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AEB" w:rsidRDefault="00BC1AEB" w:rsidP="0063242C">
      <w:pPr>
        <w:pStyle w:val="Heading1"/>
      </w:pPr>
    </w:p>
    <w:p w:rsidR="00BC1AEB" w:rsidRDefault="00BC1AEB" w:rsidP="0063242C">
      <w:pPr>
        <w:pStyle w:val="Heading1"/>
      </w:pPr>
    </w:p>
    <w:p w:rsidR="0063242C" w:rsidRPr="00A412D4" w:rsidRDefault="006C7CB4" w:rsidP="00A412D4">
      <w:pPr>
        <w:rPr>
          <w:sz w:val="56"/>
          <w:szCs w:val="56"/>
        </w:rPr>
      </w:pPr>
      <w:r w:rsidRPr="00A412D4">
        <w:rPr>
          <w:sz w:val="56"/>
          <w:szCs w:val="56"/>
        </w:rPr>
        <w:t xml:space="preserve">Data </w:t>
      </w:r>
      <w:r w:rsidR="00381710" w:rsidRPr="00A412D4">
        <w:rPr>
          <w:sz w:val="56"/>
          <w:szCs w:val="56"/>
        </w:rPr>
        <w:t>Reference Manual</w:t>
      </w:r>
      <w:r w:rsidR="0036787D" w:rsidRPr="00A412D4">
        <w:rPr>
          <w:sz w:val="56"/>
          <w:szCs w:val="56"/>
        </w:rPr>
        <w:t xml:space="preserve"> </w:t>
      </w:r>
      <w:r w:rsidR="00BC1AEB" w:rsidRPr="00A412D4">
        <w:rPr>
          <w:sz w:val="56"/>
          <w:szCs w:val="56"/>
        </w:rPr>
        <w:t>for Child Development Service</w:t>
      </w:r>
    </w:p>
    <w:p w:rsidR="00FB04DF" w:rsidRPr="00A412D4" w:rsidRDefault="00FB04DF" w:rsidP="00A412D4">
      <w:pPr>
        <w:rPr>
          <w:sz w:val="44"/>
          <w:szCs w:val="44"/>
        </w:rPr>
      </w:pPr>
      <w:r w:rsidRPr="00A412D4">
        <w:rPr>
          <w:sz w:val="44"/>
          <w:szCs w:val="44"/>
        </w:rPr>
        <w:t xml:space="preserve">Child Development Information </w:t>
      </w:r>
      <w:r w:rsidR="00B02547" w:rsidRPr="00A412D4">
        <w:rPr>
          <w:sz w:val="44"/>
          <w:szCs w:val="44"/>
        </w:rPr>
        <w:t xml:space="preserve">System </w:t>
      </w:r>
    </w:p>
    <w:p w:rsidR="00FB04DF" w:rsidRPr="00A412D4" w:rsidRDefault="00FB04DF" w:rsidP="00A412D4">
      <w:pPr>
        <w:rPr>
          <w:sz w:val="44"/>
          <w:szCs w:val="44"/>
        </w:rPr>
      </w:pPr>
      <w:r w:rsidRPr="00A412D4">
        <w:rPr>
          <w:sz w:val="44"/>
          <w:szCs w:val="44"/>
        </w:rPr>
        <w:t xml:space="preserve">Child and Adolescent Health Service </w:t>
      </w:r>
      <w:r w:rsidR="003229A6" w:rsidRPr="00A412D4">
        <w:rPr>
          <w:sz w:val="44"/>
          <w:szCs w:val="44"/>
        </w:rPr>
        <w:t xml:space="preserve">– </w:t>
      </w:r>
      <w:r w:rsidRPr="00A412D4">
        <w:rPr>
          <w:sz w:val="44"/>
          <w:szCs w:val="44"/>
        </w:rPr>
        <w:t xml:space="preserve">Community Health </w:t>
      </w:r>
    </w:p>
    <w:p w:rsidR="0037073B" w:rsidRDefault="0037073B" w:rsidP="0037073B">
      <w:pPr>
        <w:keepNext/>
        <w:keepLines/>
        <w:spacing w:before="240" w:line="300" w:lineRule="auto"/>
        <w:outlineLvl w:val="2"/>
        <w:rPr>
          <w:rFonts w:eastAsia="Times New Roman" w:cs="Times New Roman"/>
          <w:bCs/>
          <w:color w:val="0077BD"/>
          <w:sz w:val="32"/>
          <w:szCs w:val="26"/>
        </w:rPr>
      </w:pPr>
    </w:p>
    <w:p w:rsidR="00F1681F" w:rsidRDefault="00F1681F" w:rsidP="0037073B">
      <w:pPr>
        <w:keepNext/>
        <w:keepLines/>
        <w:spacing w:before="240" w:line="300" w:lineRule="auto"/>
        <w:outlineLvl w:val="2"/>
        <w:rPr>
          <w:rFonts w:eastAsia="Times New Roman" w:cs="Times New Roman"/>
          <w:bCs/>
          <w:color w:val="0077BD"/>
          <w:sz w:val="32"/>
          <w:szCs w:val="26"/>
        </w:rPr>
      </w:pPr>
    </w:p>
    <w:p w:rsidR="00F1681F" w:rsidRDefault="00F1681F" w:rsidP="0037073B">
      <w:pPr>
        <w:keepNext/>
        <w:keepLines/>
        <w:spacing w:before="240" w:line="300" w:lineRule="auto"/>
        <w:outlineLvl w:val="2"/>
        <w:rPr>
          <w:rFonts w:eastAsia="Times New Roman" w:cs="Times New Roman"/>
          <w:bCs/>
          <w:color w:val="0077BD"/>
          <w:sz w:val="32"/>
          <w:szCs w:val="26"/>
        </w:rPr>
      </w:pPr>
    </w:p>
    <w:p w:rsidR="00F1681F" w:rsidRDefault="00F1681F" w:rsidP="0037073B">
      <w:pPr>
        <w:keepNext/>
        <w:keepLines/>
        <w:spacing w:before="240" w:line="300" w:lineRule="auto"/>
        <w:outlineLvl w:val="2"/>
        <w:rPr>
          <w:rFonts w:eastAsia="Times New Roman" w:cs="Times New Roman"/>
          <w:bCs/>
          <w:color w:val="0077BD"/>
          <w:sz w:val="32"/>
          <w:szCs w:val="26"/>
        </w:rPr>
      </w:pPr>
    </w:p>
    <w:p w:rsidR="00DB6DD5" w:rsidRDefault="00DB6DD5" w:rsidP="0037073B">
      <w:pPr>
        <w:keepNext/>
        <w:keepLines/>
        <w:spacing w:before="240" w:line="300" w:lineRule="auto"/>
        <w:outlineLvl w:val="2"/>
        <w:rPr>
          <w:rFonts w:eastAsia="Times New Roman" w:cs="Times New Roman"/>
          <w:bCs/>
          <w:color w:val="0077BD"/>
          <w:sz w:val="32"/>
          <w:szCs w:val="26"/>
        </w:rPr>
      </w:pPr>
    </w:p>
    <w:p w:rsidR="0037073B" w:rsidRPr="00A412D4" w:rsidRDefault="00E26379" w:rsidP="00A412D4">
      <w:pPr>
        <w:rPr>
          <w:rFonts w:eastAsia="Calibri"/>
          <w:sz w:val="32"/>
          <w:szCs w:val="32"/>
        </w:rPr>
      </w:pPr>
      <w:r>
        <w:rPr>
          <w:sz w:val="32"/>
          <w:szCs w:val="32"/>
        </w:rPr>
        <w:t>June</w:t>
      </w:r>
      <w:r w:rsidR="007C044D">
        <w:rPr>
          <w:sz w:val="32"/>
          <w:szCs w:val="32"/>
        </w:rPr>
        <w:t xml:space="preserve"> 2020</w:t>
      </w:r>
    </w:p>
    <w:p w:rsidR="0037073B" w:rsidRPr="0071156B" w:rsidRDefault="0037073B" w:rsidP="0071156B">
      <w:pPr>
        <w:spacing w:after="0" w:line="300" w:lineRule="auto"/>
        <w:rPr>
          <w:rFonts w:eastAsia="Calibri" w:cs="Times New Roman"/>
        </w:rPr>
        <w:sectPr w:rsidR="0037073B" w:rsidRPr="0071156B" w:rsidSect="00265AC6">
          <w:footerReference w:type="default" r:id="rId12"/>
          <w:headerReference w:type="first" r:id="rId13"/>
          <w:pgSz w:w="16838" w:h="11906" w:orient="landscape"/>
          <w:pgMar w:top="1440" w:right="1440" w:bottom="1440" w:left="1440" w:header="708" w:footer="154" w:gutter="0"/>
          <w:pgBorders w:offsetFrom="page">
            <w:top w:val="single" w:sz="4" w:space="24" w:color="auto"/>
          </w:pgBorders>
          <w:pgNumType w:start="1"/>
          <w:cols w:space="708"/>
          <w:titlePg/>
          <w:docGrid w:linePitch="360"/>
        </w:sectPr>
      </w:pPr>
    </w:p>
    <w:sdt>
      <w:sdtPr>
        <w:rPr>
          <w:rFonts w:ascii="Arial" w:eastAsiaTheme="minorHAnsi" w:hAnsi="Arial" w:cstheme="minorBidi"/>
          <w:bCs w:val="0"/>
          <w:color w:val="auto"/>
          <w:sz w:val="24"/>
          <w:szCs w:val="22"/>
          <w:lang w:val="en-AU" w:eastAsia="en-US"/>
        </w:rPr>
        <w:id w:val="-102881508"/>
        <w:docPartObj>
          <w:docPartGallery w:val="Table of Contents"/>
          <w:docPartUnique/>
        </w:docPartObj>
      </w:sdtPr>
      <w:sdtEndPr>
        <w:rPr>
          <w:b/>
          <w:noProof/>
        </w:rPr>
      </w:sdtEndPr>
      <w:sdtContent>
        <w:p w:rsidR="00EF20DF" w:rsidRPr="00330ABC" w:rsidRDefault="00EF20DF">
          <w:pPr>
            <w:pStyle w:val="TOCHeading"/>
            <w:rPr>
              <w:rFonts w:ascii="Arial" w:hAnsi="Arial" w:cs="Arial"/>
              <w:color w:val="0070C0"/>
            </w:rPr>
          </w:pPr>
          <w:r w:rsidRPr="00330ABC">
            <w:rPr>
              <w:rFonts w:ascii="Arial" w:hAnsi="Arial" w:cs="Arial"/>
              <w:color w:val="0070C0"/>
            </w:rPr>
            <w:t>Table of Contents</w:t>
          </w:r>
        </w:p>
        <w:p w:rsidR="001332C3" w:rsidRPr="001332C3" w:rsidRDefault="001332C3" w:rsidP="001332C3">
          <w:pPr>
            <w:rPr>
              <w:lang w:val="en-US" w:eastAsia="ja-JP"/>
            </w:rPr>
          </w:pPr>
        </w:p>
        <w:p w:rsidR="00253D89" w:rsidRPr="00253D89" w:rsidRDefault="00EF20DF">
          <w:pPr>
            <w:pStyle w:val="TOC2"/>
            <w:tabs>
              <w:tab w:val="right" w:pos="13948"/>
            </w:tabs>
            <w:rPr>
              <w:rFonts w:asciiTheme="minorHAnsi" w:eastAsiaTheme="minorEastAsia" w:hAnsiTheme="minorHAnsi"/>
              <w:b/>
              <w:noProof/>
              <w:color w:val="auto"/>
              <w:sz w:val="22"/>
              <w:lang w:eastAsia="en-AU"/>
            </w:rPr>
          </w:pPr>
          <w:r>
            <w:fldChar w:fldCharType="begin"/>
          </w:r>
          <w:r>
            <w:instrText xml:space="preserve"> TOC \o "1-3" \h \z \u </w:instrText>
          </w:r>
          <w:r>
            <w:fldChar w:fldCharType="separate"/>
          </w:r>
        </w:p>
        <w:p w:rsidR="00253D89" w:rsidRPr="00253D89" w:rsidRDefault="00E84F2B">
          <w:pPr>
            <w:pStyle w:val="TOC1"/>
            <w:tabs>
              <w:tab w:val="right" w:pos="13948"/>
            </w:tabs>
            <w:rPr>
              <w:rFonts w:asciiTheme="minorHAnsi" w:eastAsiaTheme="minorEastAsia" w:hAnsiTheme="minorHAnsi"/>
              <w:noProof/>
              <w:color w:val="auto"/>
              <w:sz w:val="22"/>
              <w:lang w:eastAsia="en-AU"/>
            </w:rPr>
          </w:pPr>
          <w:hyperlink w:anchor="_Toc26726311" w:history="1">
            <w:r w:rsidR="00253D89" w:rsidRPr="00253D89">
              <w:rPr>
                <w:rStyle w:val="Hyperlink"/>
                <w:noProof/>
              </w:rPr>
              <w:t>Data description</w:t>
            </w:r>
            <w:r w:rsidR="00253D89" w:rsidRPr="00253D89">
              <w:rPr>
                <w:noProof/>
                <w:webHidden/>
              </w:rPr>
              <w:tab/>
            </w:r>
            <w:r w:rsidR="00253D89" w:rsidRPr="00253D89">
              <w:rPr>
                <w:noProof/>
                <w:webHidden/>
              </w:rPr>
              <w:fldChar w:fldCharType="begin"/>
            </w:r>
            <w:r w:rsidR="00253D89" w:rsidRPr="00253D89">
              <w:rPr>
                <w:noProof/>
                <w:webHidden/>
              </w:rPr>
              <w:instrText xml:space="preserve"> PAGEREF _Toc26726311 \h </w:instrText>
            </w:r>
            <w:r w:rsidR="00253D89" w:rsidRPr="00253D89">
              <w:rPr>
                <w:noProof/>
                <w:webHidden/>
              </w:rPr>
            </w:r>
            <w:r w:rsidR="00253D89" w:rsidRPr="00253D89">
              <w:rPr>
                <w:noProof/>
                <w:webHidden/>
              </w:rPr>
              <w:fldChar w:fldCharType="separate"/>
            </w:r>
            <w:r w:rsidR="004C2865">
              <w:rPr>
                <w:noProof/>
                <w:webHidden/>
              </w:rPr>
              <w:t>3</w:t>
            </w:r>
            <w:r w:rsidR="00253D89" w:rsidRPr="00253D89">
              <w:rPr>
                <w:noProof/>
                <w:webHidden/>
              </w:rPr>
              <w:fldChar w:fldCharType="end"/>
            </w:r>
          </w:hyperlink>
        </w:p>
        <w:p w:rsidR="00253D89" w:rsidRPr="00253D89" w:rsidRDefault="00E84F2B">
          <w:pPr>
            <w:pStyle w:val="TOC2"/>
            <w:tabs>
              <w:tab w:val="right" w:pos="13948"/>
            </w:tabs>
            <w:rPr>
              <w:rFonts w:asciiTheme="minorHAnsi" w:eastAsiaTheme="minorEastAsia" w:hAnsiTheme="minorHAnsi"/>
              <w:noProof/>
              <w:color w:val="auto"/>
              <w:sz w:val="22"/>
              <w:lang w:eastAsia="en-AU"/>
            </w:rPr>
          </w:pPr>
          <w:hyperlink w:anchor="_Toc26726312" w:history="1">
            <w:r w:rsidR="00253D89" w:rsidRPr="00253D89">
              <w:rPr>
                <w:rStyle w:val="Hyperlink"/>
                <w:noProof/>
              </w:rPr>
              <w:t>Cohort</w:t>
            </w:r>
            <w:r w:rsidR="00253D89" w:rsidRPr="00253D89">
              <w:rPr>
                <w:noProof/>
                <w:webHidden/>
              </w:rPr>
              <w:tab/>
            </w:r>
            <w:r w:rsidR="00253D89" w:rsidRPr="00253D89">
              <w:rPr>
                <w:noProof/>
                <w:webHidden/>
              </w:rPr>
              <w:fldChar w:fldCharType="begin"/>
            </w:r>
            <w:r w:rsidR="00253D89" w:rsidRPr="00253D89">
              <w:rPr>
                <w:noProof/>
                <w:webHidden/>
              </w:rPr>
              <w:instrText xml:space="preserve"> PAGEREF _Toc26726312 \h </w:instrText>
            </w:r>
            <w:r w:rsidR="00253D89" w:rsidRPr="00253D89">
              <w:rPr>
                <w:noProof/>
                <w:webHidden/>
              </w:rPr>
            </w:r>
            <w:r w:rsidR="00253D89" w:rsidRPr="00253D89">
              <w:rPr>
                <w:noProof/>
                <w:webHidden/>
              </w:rPr>
              <w:fldChar w:fldCharType="separate"/>
            </w:r>
            <w:r w:rsidR="004C2865">
              <w:rPr>
                <w:noProof/>
                <w:webHidden/>
              </w:rPr>
              <w:t>3</w:t>
            </w:r>
            <w:r w:rsidR="00253D89" w:rsidRPr="00253D89">
              <w:rPr>
                <w:noProof/>
                <w:webHidden/>
              </w:rPr>
              <w:fldChar w:fldCharType="end"/>
            </w:r>
          </w:hyperlink>
        </w:p>
        <w:p w:rsidR="00253D89" w:rsidRPr="00253D89" w:rsidRDefault="00E84F2B">
          <w:pPr>
            <w:pStyle w:val="TOC2"/>
            <w:tabs>
              <w:tab w:val="right" w:pos="13948"/>
            </w:tabs>
            <w:rPr>
              <w:rFonts w:asciiTheme="minorHAnsi" w:eastAsiaTheme="minorEastAsia" w:hAnsiTheme="minorHAnsi"/>
              <w:noProof/>
              <w:color w:val="auto"/>
              <w:sz w:val="22"/>
              <w:lang w:eastAsia="en-AU"/>
            </w:rPr>
          </w:pPr>
          <w:hyperlink w:anchor="_Toc26726313" w:history="1">
            <w:r w:rsidR="00253D89" w:rsidRPr="00253D89">
              <w:rPr>
                <w:rStyle w:val="Hyperlink"/>
                <w:noProof/>
              </w:rPr>
              <w:t>Demographic data</w:t>
            </w:r>
            <w:r w:rsidR="00253D89" w:rsidRPr="00253D89">
              <w:rPr>
                <w:noProof/>
                <w:webHidden/>
              </w:rPr>
              <w:tab/>
            </w:r>
            <w:r w:rsidR="00253D89" w:rsidRPr="00253D89">
              <w:rPr>
                <w:noProof/>
                <w:webHidden/>
              </w:rPr>
              <w:fldChar w:fldCharType="begin"/>
            </w:r>
            <w:r w:rsidR="00253D89" w:rsidRPr="00253D89">
              <w:rPr>
                <w:noProof/>
                <w:webHidden/>
              </w:rPr>
              <w:instrText xml:space="preserve"> PAGEREF _Toc26726313 \h </w:instrText>
            </w:r>
            <w:r w:rsidR="00253D89" w:rsidRPr="00253D89">
              <w:rPr>
                <w:noProof/>
                <w:webHidden/>
              </w:rPr>
            </w:r>
            <w:r w:rsidR="00253D89" w:rsidRPr="00253D89">
              <w:rPr>
                <w:noProof/>
                <w:webHidden/>
              </w:rPr>
              <w:fldChar w:fldCharType="separate"/>
            </w:r>
            <w:r w:rsidR="004C2865">
              <w:rPr>
                <w:noProof/>
                <w:webHidden/>
              </w:rPr>
              <w:t>4</w:t>
            </w:r>
            <w:r w:rsidR="00253D89" w:rsidRPr="00253D89">
              <w:rPr>
                <w:noProof/>
                <w:webHidden/>
              </w:rPr>
              <w:fldChar w:fldCharType="end"/>
            </w:r>
          </w:hyperlink>
        </w:p>
        <w:p w:rsidR="00253D89" w:rsidRPr="00253D89" w:rsidRDefault="00E84F2B">
          <w:pPr>
            <w:pStyle w:val="TOC2"/>
            <w:tabs>
              <w:tab w:val="right" w:pos="13948"/>
            </w:tabs>
            <w:rPr>
              <w:rFonts w:asciiTheme="minorHAnsi" w:eastAsiaTheme="minorEastAsia" w:hAnsiTheme="minorHAnsi"/>
              <w:noProof/>
              <w:color w:val="auto"/>
              <w:sz w:val="22"/>
              <w:lang w:eastAsia="en-AU"/>
            </w:rPr>
          </w:pPr>
          <w:hyperlink w:anchor="_Toc26726314" w:history="1">
            <w:r w:rsidR="00253D89" w:rsidRPr="00253D89">
              <w:rPr>
                <w:rStyle w:val="Hyperlink"/>
                <w:noProof/>
              </w:rPr>
              <w:t>Data Limitations</w:t>
            </w:r>
            <w:r w:rsidR="00253D89" w:rsidRPr="00253D89">
              <w:rPr>
                <w:noProof/>
                <w:webHidden/>
              </w:rPr>
              <w:tab/>
            </w:r>
            <w:r w:rsidR="00253D89" w:rsidRPr="00253D89">
              <w:rPr>
                <w:noProof/>
                <w:webHidden/>
              </w:rPr>
              <w:fldChar w:fldCharType="begin"/>
            </w:r>
            <w:r w:rsidR="00253D89" w:rsidRPr="00253D89">
              <w:rPr>
                <w:noProof/>
                <w:webHidden/>
              </w:rPr>
              <w:instrText xml:space="preserve"> PAGEREF _Toc26726314 \h </w:instrText>
            </w:r>
            <w:r w:rsidR="00253D89" w:rsidRPr="00253D89">
              <w:rPr>
                <w:noProof/>
                <w:webHidden/>
              </w:rPr>
            </w:r>
            <w:r w:rsidR="00253D89" w:rsidRPr="00253D89">
              <w:rPr>
                <w:noProof/>
                <w:webHidden/>
              </w:rPr>
              <w:fldChar w:fldCharType="separate"/>
            </w:r>
            <w:r w:rsidR="004C2865">
              <w:rPr>
                <w:noProof/>
                <w:webHidden/>
              </w:rPr>
              <w:t>4</w:t>
            </w:r>
            <w:r w:rsidR="00253D89" w:rsidRPr="00253D89">
              <w:rPr>
                <w:noProof/>
                <w:webHidden/>
              </w:rPr>
              <w:fldChar w:fldCharType="end"/>
            </w:r>
          </w:hyperlink>
        </w:p>
        <w:p w:rsidR="00253D89" w:rsidRPr="00253D89" w:rsidRDefault="00E84F2B">
          <w:pPr>
            <w:pStyle w:val="TOC2"/>
            <w:tabs>
              <w:tab w:val="right" w:pos="13948"/>
            </w:tabs>
            <w:rPr>
              <w:rFonts w:asciiTheme="minorHAnsi" w:eastAsiaTheme="minorEastAsia" w:hAnsiTheme="minorHAnsi"/>
              <w:noProof/>
              <w:color w:val="auto"/>
              <w:sz w:val="22"/>
              <w:lang w:eastAsia="en-AU"/>
            </w:rPr>
          </w:pPr>
          <w:hyperlink w:anchor="_Toc26726315" w:history="1">
            <w:r w:rsidR="00253D89" w:rsidRPr="00253D89">
              <w:rPr>
                <w:rStyle w:val="Hyperlink"/>
                <w:noProof/>
              </w:rPr>
              <w:t>Service events</w:t>
            </w:r>
            <w:r w:rsidR="00253D89" w:rsidRPr="00253D89">
              <w:rPr>
                <w:noProof/>
                <w:webHidden/>
              </w:rPr>
              <w:tab/>
            </w:r>
            <w:r w:rsidR="00253D89" w:rsidRPr="00253D89">
              <w:rPr>
                <w:noProof/>
                <w:webHidden/>
              </w:rPr>
              <w:fldChar w:fldCharType="begin"/>
            </w:r>
            <w:r w:rsidR="00253D89" w:rsidRPr="00253D89">
              <w:rPr>
                <w:noProof/>
                <w:webHidden/>
              </w:rPr>
              <w:instrText xml:space="preserve"> PAGEREF _Toc26726315 \h </w:instrText>
            </w:r>
            <w:r w:rsidR="00253D89" w:rsidRPr="00253D89">
              <w:rPr>
                <w:noProof/>
                <w:webHidden/>
              </w:rPr>
            </w:r>
            <w:r w:rsidR="00253D89" w:rsidRPr="00253D89">
              <w:rPr>
                <w:noProof/>
                <w:webHidden/>
              </w:rPr>
              <w:fldChar w:fldCharType="separate"/>
            </w:r>
            <w:r w:rsidR="004C2865">
              <w:rPr>
                <w:noProof/>
                <w:webHidden/>
              </w:rPr>
              <w:t>4</w:t>
            </w:r>
            <w:r w:rsidR="00253D89" w:rsidRPr="00253D89">
              <w:rPr>
                <w:noProof/>
                <w:webHidden/>
              </w:rPr>
              <w:fldChar w:fldCharType="end"/>
            </w:r>
          </w:hyperlink>
        </w:p>
        <w:p w:rsidR="00253D89" w:rsidRPr="00253D89" w:rsidRDefault="00E84F2B">
          <w:pPr>
            <w:pStyle w:val="TOC2"/>
            <w:tabs>
              <w:tab w:val="right" w:pos="13948"/>
            </w:tabs>
            <w:rPr>
              <w:rFonts w:asciiTheme="minorHAnsi" w:eastAsiaTheme="minorEastAsia" w:hAnsiTheme="minorHAnsi"/>
              <w:noProof/>
              <w:color w:val="auto"/>
              <w:sz w:val="22"/>
              <w:lang w:eastAsia="en-AU"/>
            </w:rPr>
          </w:pPr>
          <w:hyperlink w:anchor="_Toc26726316" w:history="1">
            <w:r w:rsidR="00253D89" w:rsidRPr="00253D89">
              <w:rPr>
                <w:rStyle w:val="Hyperlink"/>
                <w:noProof/>
              </w:rPr>
              <w:t>Areas of Assessment and Diagnosis</w:t>
            </w:r>
            <w:r w:rsidR="00253D89" w:rsidRPr="00253D89">
              <w:rPr>
                <w:noProof/>
                <w:webHidden/>
              </w:rPr>
              <w:tab/>
            </w:r>
            <w:r w:rsidR="00253D89" w:rsidRPr="00253D89">
              <w:rPr>
                <w:noProof/>
                <w:webHidden/>
              </w:rPr>
              <w:fldChar w:fldCharType="begin"/>
            </w:r>
            <w:r w:rsidR="00253D89" w:rsidRPr="00253D89">
              <w:rPr>
                <w:noProof/>
                <w:webHidden/>
              </w:rPr>
              <w:instrText xml:space="preserve"> PAGEREF _Toc26726316 \h </w:instrText>
            </w:r>
            <w:r w:rsidR="00253D89" w:rsidRPr="00253D89">
              <w:rPr>
                <w:noProof/>
                <w:webHidden/>
              </w:rPr>
            </w:r>
            <w:r w:rsidR="00253D89" w:rsidRPr="00253D89">
              <w:rPr>
                <w:noProof/>
                <w:webHidden/>
              </w:rPr>
              <w:fldChar w:fldCharType="separate"/>
            </w:r>
            <w:r w:rsidR="004C2865">
              <w:rPr>
                <w:noProof/>
                <w:webHidden/>
              </w:rPr>
              <w:t>5</w:t>
            </w:r>
            <w:r w:rsidR="00253D89" w:rsidRPr="00253D89">
              <w:rPr>
                <w:noProof/>
                <w:webHidden/>
              </w:rPr>
              <w:fldChar w:fldCharType="end"/>
            </w:r>
          </w:hyperlink>
        </w:p>
        <w:p w:rsidR="00253D89" w:rsidRPr="00253D89" w:rsidRDefault="00E84F2B">
          <w:pPr>
            <w:pStyle w:val="TOC2"/>
            <w:tabs>
              <w:tab w:val="right" w:pos="13948"/>
            </w:tabs>
            <w:rPr>
              <w:rFonts w:asciiTheme="minorHAnsi" w:eastAsiaTheme="minorEastAsia" w:hAnsiTheme="minorHAnsi"/>
              <w:noProof/>
              <w:color w:val="auto"/>
              <w:sz w:val="22"/>
              <w:lang w:eastAsia="en-AU"/>
            </w:rPr>
          </w:pPr>
          <w:hyperlink w:anchor="_Toc26726317" w:history="1">
            <w:r w:rsidR="00253D89" w:rsidRPr="00253D89">
              <w:rPr>
                <w:rStyle w:val="Hyperlink"/>
                <w:noProof/>
              </w:rPr>
              <w:t>Clinical Assessment Tools</w:t>
            </w:r>
            <w:r w:rsidR="00253D89" w:rsidRPr="00253D89">
              <w:rPr>
                <w:noProof/>
                <w:webHidden/>
              </w:rPr>
              <w:tab/>
            </w:r>
            <w:r w:rsidR="00253D89" w:rsidRPr="00253D89">
              <w:rPr>
                <w:noProof/>
                <w:webHidden/>
              </w:rPr>
              <w:fldChar w:fldCharType="begin"/>
            </w:r>
            <w:r w:rsidR="00253D89" w:rsidRPr="00253D89">
              <w:rPr>
                <w:noProof/>
                <w:webHidden/>
              </w:rPr>
              <w:instrText xml:space="preserve"> PAGEREF _Toc26726317 \h </w:instrText>
            </w:r>
            <w:r w:rsidR="00253D89" w:rsidRPr="00253D89">
              <w:rPr>
                <w:noProof/>
                <w:webHidden/>
              </w:rPr>
            </w:r>
            <w:r w:rsidR="00253D89" w:rsidRPr="00253D89">
              <w:rPr>
                <w:noProof/>
                <w:webHidden/>
              </w:rPr>
              <w:fldChar w:fldCharType="separate"/>
            </w:r>
            <w:r w:rsidR="004C2865">
              <w:rPr>
                <w:noProof/>
                <w:webHidden/>
              </w:rPr>
              <w:t>6</w:t>
            </w:r>
            <w:r w:rsidR="00253D89" w:rsidRPr="00253D89">
              <w:rPr>
                <w:noProof/>
                <w:webHidden/>
              </w:rPr>
              <w:fldChar w:fldCharType="end"/>
            </w:r>
          </w:hyperlink>
        </w:p>
        <w:p w:rsidR="00253D89" w:rsidRPr="00253D89" w:rsidRDefault="00E84F2B">
          <w:pPr>
            <w:pStyle w:val="TOC2"/>
            <w:tabs>
              <w:tab w:val="right" w:pos="13948"/>
            </w:tabs>
            <w:rPr>
              <w:rFonts w:asciiTheme="minorHAnsi" w:eastAsiaTheme="minorEastAsia" w:hAnsiTheme="minorHAnsi"/>
              <w:noProof/>
              <w:color w:val="auto"/>
              <w:sz w:val="22"/>
              <w:lang w:eastAsia="en-AU"/>
            </w:rPr>
          </w:pPr>
          <w:hyperlink w:anchor="_Toc26726318" w:history="1">
            <w:r w:rsidR="00253D89" w:rsidRPr="00253D89">
              <w:rPr>
                <w:rStyle w:val="Hyperlink"/>
                <w:noProof/>
              </w:rPr>
              <w:t>Identification numbers</w:t>
            </w:r>
            <w:r w:rsidR="00253D89" w:rsidRPr="00253D89">
              <w:rPr>
                <w:noProof/>
                <w:webHidden/>
              </w:rPr>
              <w:tab/>
            </w:r>
            <w:r w:rsidR="00253D89" w:rsidRPr="00253D89">
              <w:rPr>
                <w:noProof/>
                <w:webHidden/>
              </w:rPr>
              <w:fldChar w:fldCharType="begin"/>
            </w:r>
            <w:r w:rsidR="00253D89" w:rsidRPr="00253D89">
              <w:rPr>
                <w:noProof/>
                <w:webHidden/>
              </w:rPr>
              <w:instrText xml:space="preserve"> PAGEREF _Toc26726318 \h </w:instrText>
            </w:r>
            <w:r w:rsidR="00253D89" w:rsidRPr="00253D89">
              <w:rPr>
                <w:noProof/>
                <w:webHidden/>
              </w:rPr>
            </w:r>
            <w:r w:rsidR="00253D89" w:rsidRPr="00253D89">
              <w:rPr>
                <w:noProof/>
                <w:webHidden/>
              </w:rPr>
              <w:fldChar w:fldCharType="separate"/>
            </w:r>
            <w:r w:rsidR="004C2865">
              <w:rPr>
                <w:noProof/>
                <w:webHidden/>
              </w:rPr>
              <w:t>7</w:t>
            </w:r>
            <w:r w:rsidR="00253D89" w:rsidRPr="00253D89">
              <w:rPr>
                <w:noProof/>
                <w:webHidden/>
              </w:rPr>
              <w:fldChar w:fldCharType="end"/>
            </w:r>
          </w:hyperlink>
        </w:p>
        <w:p w:rsidR="00253D89" w:rsidRDefault="00E84F2B">
          <w:pPr>
            <w:pStyle w:val="TOC1"/>
            <w:tabs>
              <w:tab w:val="right" w:pos="13948"/>
            </w:tabs>
            <w:rPr>
              <w:rFonts w:asciiTheme="minorHAnsi" w:eastAsiaTheme="minorEastAsia" w:hAnsiTheme="minorHAnsi"/>
              <w:b w:val="0"/>
              <w:noProof/>
              <w:color w:val="auto"/>
              <w:sz w:val="22"/>
              <w:lang w:eastAsia="en-AU"/>
            </w:rPr>
          </w:pPr>
          <w:hyperlink w:anchor="_Toc26726319" w:history="1">
            <w:r w:rsidR="00253D89" w:rsidRPr="00982525">
              <w:rPr>
                <w:rStyle w:val="Hyperlink"/>
                <w:noProof/>
              </w:rPr>
              <w:t>Data variables</w:t>
            </w:r>
            <w:r w:rsidR="00253D89">
              <w:rPr>
                <w:noProof/>
                <w:webHidden/>
              </w:rPr>
              <w:tab/>
            </w:r>
            <w:r w:rsidR="00253D89">
              <w:rPr>
                <w:noProof/>
                <w:webHidden/>
              </w:rPr>
              <w:fldChar w:fldCharType="begin"/>
            </w:r>
            <w:r w:rsidR="00253D89">
              <w:rPr>
                <w:noProof/>
                <w:webHidden/>
              </w:rPr>
              <w:instrText xml:space="preserve"> PAGEREF _Toc26726319 \h </w:instrText>
            </w:r>
            <w:r w:rsidR="00253D89">
              <w:rPr>
                <w:noProof/>
                <w:webHidden/>
              </w:rPr>
            </w:r>
            <w:r w:rsidR="00253D89">
              <w:rPr>
                <w:noProof/>
                <w:webHidden/>
              </w:rPr>
              <w:fldChar w:fldCharType="separate"/>
            </w:r>
            <w:r w:rsidR="004C2865">
              <w:rPr>
                <w:noProof/>
                <w:webHidden/>
              </w:rPr>
              <w:t>8</w:t>
            </w:r>
            <w:r w:rsidR="00253D89">
              <w:rPr>
                <w:noProof/>
                <w:webHidden/>
              </w:rPr>
              <w:fldChar w:fldCharType="end"/>
            </w:r>
          </w:hyperlink>
        </w:p>
        <w:p w:rsidR="00253D89" w:rsidRDefault="00E84F2B">
          <w:pPr>
            <w:pStyle w:val="TOC1"/>
            <w:tabs>
              <w:tab w:val="right" w:pos="13948"/>
            </w:tabs>
            <w:rPr>
              <w:rFonts w:asciiTheme="minorHAnsi" w:eastAsiaTheme="minorEastAsia" w:hAnsiTheme="minorHAnsi"/>
              <w:b w:val="0"/>
              <w:noProof/>
              <w:color w:val="auto"/>
              <w:sz w:val="22"/>
              <w:lang w:eastAsia="en-AU"/>
            </w:rPr>
          </w:pPr>
          <w:hyperlink w:anchor="_Toc26726320" w:history="1">
            <w:r w:rsidR="00253D89" w:rsidRPr="00982525">
              <w:rPr>
                <w:rStyle w:val="Hyperlink"/>
                <w:noProof/>
              </w:rPr>
              <w:t>APPENDIX 1: Area(s) of Assessment and Diagnoses (AoA, Dx)</w:t>
            </w:r>
            <w:r w:rsidR="00253D89">
              <w:rPr>
                <w:noProof/>
                <w:webHidden/>
              </w:rPr>
              <w:tab/>
            </w:r>
            <w:r w:rsidR="00253D89">
              <w:rPr>
                <w:noProof/>
                <w:webHidden/>
              </w:rPr>
              <w:fldChar w:fldCharType="begin"/>
            </w:r>
            <w:r w:rsidR="00253D89">
              <w:rPr>
                <w:noProof/>
                <w:webHidden/>
              </w:rPr>
              <w:instrText xml:space="preserve"> PAGEREF _Toc26726320 \h </w:instrText>
            </w:r>
            <w:r w:rsidR="00253D89">
              <w:rPr>
                <w:noProof/>
                <w:webHidden/>
              </w:rPr>
            </w:r>
            <w:r w:rsidR="00253D89">
              <w:rPr>
                <w:noProof/>
                <w:webHidden/>
              </w:rPr>
              <w:fldChar w:fldCharType="separate"/>
            </w:r>
            <w:r w:rsidR="004C2865">
              <w:rPr>
                <w:noProof/>
                <w:webHidden/>
              </w:rPr>
              <w:t>50</w:t>
            </w:r>
            <w:r w:rsidR="00253D89">
              <w:rPr>
                <w:noProof/>
                <w:webHidden/>
              </w:rPr>
              <w:fldChar w:fldCharType="end"/>
            </w:r>
          </w:hyperlink>
        </w:p>
        <w:p w:rsidR="00253D89" w:rsidRPr="00253D89" w:rsidRDefault="00E84F2B">
          <w:pPr>
            <w:pStyle w:val="TOC2"/>
            <w:tabs>
              <w:tab w:val="right" w:pos="13948"/>
            </w:tabs>
            <w:rPr>
              <w:rFonts w:asciiTheme="minorHAnsi" w:eastAsiaTheme="minorEastAsia" w:hAnsiTheme="minorHAnsi"/>
              <w:noProof/>
              <w:color w:val="auto"/>
              <w:sz w:val="22"/>
              <w:lang w:eastAsia="en-AU"/>
            </w:rPr>
          </w:pPr>
          <w:hyperlink w:anchor="_Toc26726321" w:history="1">
            <w:r w:rsidR="00253D89" w:rsidRPr="00253D89">
              <w:rPr>
                <w:rStyle w:val="Hyperlink"/>
                <w:noProof/>
              </w:rPr>
              <w:t>Table 2: Diagnoses codes available to Child Development Service disciplines</w:t>
            </w:r>
            <w:r w:rsidR="00253D89" w:rsidRPr="00253D89">
              <w:rPr>
                <w:noProof/>
                <w:webHidden/>
              </w:rPr>
              <w:tab/>
            </w:r>
            <w:r w:rsidR="00253D89" w:rsidRPr="00253D89">
              <w:rPr>
                <w:noProof/>
                <w:webHidden/>
              </w:rPr>
              <w:fldChar w:fldCharType="begin"/>
            </w:r>
            <w:r w:rsidR="00253D89" w:rsidRPr="00253D89">
              <w:rPr>
                <w:noProof/>
                <w:webHidden/>
              </w:rPr>
              <w:instrText xml:space="preserve"> PAGEREF _Toc26726321 \h </w:instrText>
            </w:r>
            <w:r w:rsidR="00253D89" w:rsidRPr="00253D89">
              <w:rPr>
                <w:noProof/>
                <w:webHidden/>
              </w:rPr>
            </w:r>
            <w:r w:rsidR="00253D89" w:rsidRPr="00253D89">
              <w:rPr>
                <w:noProof/>
                <w:webHidden/>
              </w:rPr>
              <w:fldChar w:fldCharType="separate"/>
            </w:r>
            <w:r w:rsidR="004C2865">
              <w:rPr>
                <w:noProof/>
                <w:webHidden/>
              </w:rPr>
              <w:t>51</w:t>
            </w:r>
            <w:r w:rsidR="00253D89" w:rsidRPr="00253D89">
              <w:rPr>
                <w:noProof/>
                <w:webHidden/>
              </w:rPr>
              <w:fldChar w:fldCharType="end"/>
            </w:r>
          </w:hyperlink>
        </w:p>
        <w:p w:rsidR="00253D89" w:rsidRPr="00253D89" w:rsidRDefault="00E84F2B">
          <w:pPr>
            <w:pStyle w:val="TOC2"/>
            <w:tabs>
              <w:tab w:val="right" w:pos="13948"/>
            </w:tabs>
            <w:rPr>
              <w:rFonts w:asciiTheme="minorHAnsi" w:eastAsiaTheme="minorEastAsia" w:hAnsiTheme="minorHAnsi"/>
              <w:noProof/>
              <w:color w:val="auto"/>
              <w:sz w:val="22"/>
              <w:lang w:eastAsia="en-AU"/>
            </w:rPr>
          </w:pPr>
          <w:hyperlink w:anchor="_Toc26726322" w:history="1">
            <w:r w:rsidR="00253D89" w:rsidRPr="00253D89">
              <w:rPr>
                <w:rStyle w:val="Hyperlink"/>
                <w:noProof/>
              </w:rPr>
              <w:t>Table 3: Classification codes used for describing Areas of Assessment or difficulties identified</w:t>
            </w:r>
            <w:r w:rsidR="00253D89" w:rsidRPr="00253D89">
              <w:rPr>
                <w:noProof/>
                <w:webHidden/>
              </w:rPr>
              <w:tab/>
            </w:r>
            <w:r w:rsidR="00253D89" w:rsidRPr="00253D89">
              <w:rPr>
                <w:noProof/>
                <w:webHidden/>
              </w:rPr>
              <w:fldChar w:fldCharType="begin"/>
            </w:r>
            <w:r w:rsidR="00253D89" w:rsidRPr="00253D89">
              <w:rPr>
                <w:noProof/>
                <w:webHidden/>
              </w:rPr>
              <w:instrText xml:space="preserve"> PAGEREF _Toc26726322 \h </w:instrText>
            </w:r>
            <w:r w:rsidR="00253D89" w:rsidRPr="00253D89">
              <w:rPr>
                <w:noProof/>
                <w:webHidden/>
              </w:rPr>
            </w:r>
            <w:r w:rsidR="00253D89" w:rsidRPr="00253D89">
              <w:rPr>
                <w:noProof/>
                <w:webHidden/>
              </w:rPr>
              <w:fldChar w:fldCharType="separate"/>
            </w:r>
            <w:r w:rsidR="004C2865">
              <w:rPr>
                <w:noProof/>
                <w:webHidden/>
              </w:rPr>
              <w:t>88</w:t>
            </w:r>
            <w:r w:rsidR="00253D89" w:rsidRPr="00253D89">
              <w:rPr>
                <w:noProof/>
                <w:webHidden/>
              </w:rPr>
              <w:fldChar w:fldCharType="end"/>
            </w:r>
          </w:hyperlink>
        </w:p>
        <w:p w:rsidR="00253D89" w:rsidRDefault="00E84F2B">
          <w:pPr>
            <w:pStyle w:val="TOC1"/>
            <w:tabs>
              <w:tab w:val="right" w:pos="13948"/>
            </w:tabs>
            <w:rPr>
              <w:rFonts w:asciiTheme="minorHAnsi" w:eastAsiaTheme="minorEastAsia" w:hAnsiTheme="minorHAnsi"/>
              <w:b w:val="0"/>
              <w:noProof/>
              <w:color w:val="auto"/>
              <w:sz w:val="22"/>
              <w:lang w:eastAsia="en-AU"/>
            </w:rPr>
          </w:pPr>
          <w:hyperlink w:anchor="_Toc26726323" w:history="1">
            <w:r w:rsidR="00253D89" w:rsidRPr="00982525">
              <w:rPr>
                <w:rStyle w:val="Hyperlink"/>
                <w:noProof/>
              </w:rPr>
              <w:t>APPENDIX 2: Service event types and IDs</w:t>
            </w:r>
            <w:r w:rsidR="00253D89">
              <w:rPr>
                <w:noProof/>
                <w:webHidden/>
              </w:rPr>
              <w:tab/>
            </w:r>
            <w:r w:rsidR="00253D89">
              <w:rPr>
                <w:noProof/>
                <w:webHidden/>
              </w:rPr>
              <w:fldChar w:fldCharType="begin"/>
            </w:r>
            <w:r w:rsidR="00253D89">
              <w:rPr>
                <w:noProof/>
                <w:webHidden/>
              </w:rPr>
              <w:instrText xml:space="preserve"> PAGEREF _Toc26726323 \h </w:instrText>
            </w:r>
            <w:r w:rsidR="00253D89">
              <w:rPr>
                <w:noProof/>
                <w:webHidden/>
              </w:rPr>
            </w:r>
            <w:r w:rsidR="00253D89">
              <w:rPr>
                <w:noProof/>
                <w:webHidden/>
              </w:rPr>
              <w:fldChar w:fldCharType="separate"/>
            </w:r>
            <w:r w:rsidR="004C2865">
              <w:rPr>
                <w:noProof/>
                <w:webHidden/>
              </w:rPr>
              <w:t>134</w:t>
            </w:r>
            <w:r w:rsidR="00253D89">
              <w:rPr>
                <w:noProof/>
                <w:webHidden/>
              </w:rPr>
              <w:fldChar w:fldCharType="end"/>
            </w:r>
          </w:hyperlink>
        </w:p>
        <w:p w:rsidR="007A34C4" w:rsidRDefault="00EF20DF" w:rsidP="007A34C4">
          <w:pPr>
            <w:rPr>
              <w:b/>
              <w:bCs/>
              <w:noProof/>
            </w:rPr>
          </w:pPr>
          <w:r>
            <w:rPr>
              <w:b/>
              <w:bCs/>
              <w:noProof/>
            </w:rPr>
            <w:fldChar w:fldCharType="end"/>
          </w:r>
        </w:p>
        <w:p w:rsidR="007A34C4" w:rsidRDefault="007A34C4" w:rsidP="007A34C4">
          <w:pPr>
            <w:rPr>
              <w:b/>
              <w:bCs/>
              <w:noProof/>
            </w:rPr>
          </w:pPr>
        </w:p>
        <w:p w:rsidR="007A34C4" w:rsidRDefault="00E84F2B" w:rsidP="007A34C4">
          <w:pPr>
            <w:rPr>
              <w:b/>
              <w:bCs/>
              <w:noProof/>
            </w:rPr>
          </w:pPr>
        </w:p>
      </w:sdtContent>
    </w:sdt>
    <w:p w:rsidR="00BC1AEB" w:rsidRPr="00330ABC" w:rsidRDefault="00F2680D" w:rsidP="007A34C4">
      <w:pPr>
        <w:rPr>
          <w:color w:val="0070C0"/>
        </w:rPr>
      </w:pPr>
      <w:r w:rsidRPr="00330ABC">
        <w:rPr>
          <w:color w:val="0070C0"/>
          <w:sz w:val="44"/>
          <w:szCs w:val="44"/>
        </w:rPr>
        <w:lastRenderedPageBreak/>
        <w:t>List of Acronyms</w:t>
      </w:r>
    </w:p>
    <w:p w:rsidR="00C64471" w:rsidRDefault="00C64471" w:rsidP="00843B99">
      <w:pPr>
        <w:spacing w:after="0" w:line="240" w:lineRule="auto"/>
        <w:rPr>
          <w:rFonts w:cs="Arial"/>
          <w:szCs w:val="24"/>
        </w:rPr>
      </w:pPr>
      <w:r w:rsidRPr="00843B99">
        <w:rPr>
          <w:rFonts w:cs="Arial"/>
          <w:szCs w:val="24"/>
        </w:rPr>
        <w:t>AoA</w:t>
      </w:r>
      <w:r>
        <w:rPr>
          <w:rFonts w:cs="Arial"/>
          <w:szCs w:val="24"/>
        </w:rPr>
        <w:tab/>
      </w:r>
      <w:r w:rsidRPr="00843B99">
        <w:rPr>
          <w:rFonts w:cs="Arial"/>
          <w:szCs w:val="24"/>
        </w:rPr>
        <w:t>Area of Assessment</w:t>
      </w:r>
    </w:p>
    <w:p w:rsidR="002A2415" w:rsidRDefault="002A2415" w:rsidP="00843B99">
      <w:pPr>
        <w:spacing w:after="0" w:line="240" w:lineRule="auto"/>
        <w:rPr>
          <w:rFonts w:cs="Arial"/>
          <w:szCs w:val="24"/>
        </w:rPr>
      </w:pPr>
      <w:r>
        <w:rPr>
          <w:rFonts w:cs="Arial"/>
          <w:szCs w:val="24"/>
        </w:rPr>
        <w:t>Ax</w:t>
      </w:r>
      <w:r>
        <w:rPr>
          <w:rFonts w:cs="Arial"/>
          <w:szCs w:val="24"/>
        </w:rPr>
        <w:tab/>
        <w:t>Assessment</w:t>
      </w:r>
    </w:p>
    <w:p w:rsidR="00C64471" w:rsidRPr="00843B99" w:rsidRDefault="00C64471" w:rsidP="00843B99">
      <w:pPr>
        <w:spacing w:after="0" w:line="240" w:lineRule="auto"/>
        <w:rPr>
          <w:rFonts w:cs="Arial"/>
          <w:szCs w:val="24"/>
        </w:rPr>
      </w:pPr>
      <w:r>
        <w:rPr>
          <w:rFonts w:cs="Arial"/>
          <w:szCs w:val="24"/>
        </w:rPr>
        <w:t>BMI</w:t>
      </w:r>
      <w:r>
        <w:rPr>
          <w:rFonts w:cs="Arial"/>
          <w:szCs w:val="24"/>
        </w:rPr>
        <w:tab/>
        <w:t>Body Mass Index</w:t>
      </w:r>
    </w:p>
    <w:p w:rsidR="00C64471" w:rsidRDefault="00C64471" w:rsidP="00843B99">
      <w:pPr>
        <w:spacing w:after="0" w:line="240" w:lineRule="auto"/>
        <w:rPr>
          <w:rFonts w:cs="Arial"/>
          <w:szCs w:val="24"/>
        </w:rPr>
      </w:pPr>
      <w:r w:rsidRPr="00843B99">
        <w:rPr>
          <w:rFonts w:cs="Arial"/>
          <w:szCs w:val="24"/>
        </w:rPr>
        <w:t>CDC</w:t>
      </w:r>
      <w:r>
        <w:rPr>
          <w:rFonts w:cs="Arial"/>
          <w:szCs w:val="24"/>
        </w:rPr>
        <w:tab/>
      </w:r>
      <w:r w:rsidR="007C044D">
        <w:rPr>
          <w:rFonts w:cs="Arial"/>
          <w:szCs w:val="24"/>
        </w:rPr>
        <w:t>Centres</w:t>
      </w:r>
      <w:r w:rsidRPr="00843B99">
        <w:rPr>
          <w:rFonts w:cs="Arial"/>
          <w:szCs w:val="24"/>
        </w:rPr>
        <w:t xml:space="preserve"> for Disease Control and Prevention</w:t>
      </w:r>
    </w:p>
    <w:p w:rsidR="00C64471" w:rsidRPr="00843B99" w:rsidRDefault="00C64471" w:rsidP="00843B99">
      <w:pPr>
        <w:spacing w:after="0" w:line="240" w:lineRule="auto"/>
        <w:rPr>
          <w:rFonts w:cs="Arial"/>
          <w:szCs w:val="24"/>
        </w:rPr>
      </w:pPr>
      <w:r>
        <w:rPr>
          <w:rFonts w:cs="Arial"/>
          <w:szCs w:val="24"/>
        </w:rPr>
        <w:t>CDIS</w:t>
      </w:r>
      <w:r>
        <w:rPr>
          <w:rFonts w:cs="Arial"/>
          <w:szCs w:val="24"/>
        </w:rPr>
        <w:tab/>
        <w:t>Child Development Information System</w:t>
      </w:r>
    </w:p>
    <w:p w:rsidR="00C64471" w:rsidRDefault="00C64471" w:rsidP="00843B99">
      <w:pPr>
        <w:spacing w:after="0" w:line="240" w:lineRule="auto"/>
        <w:rPr>
          <w:rFonts w:cs="Arial"/>
          <w:szCs w:val="24"/>
        </w:rPr>
      </w:pPr>
      <w:r w:rsidRPr="00843B99">
        <w:rPr>
          <w:rFonts w:cs="Arial"/>
          <w:szCs w:val="24"/>
        </w:rPr>
        <w:t>CDS</w:t>
      </w:r>
      <w:r>
        <w:rPr>
          <w:rFonts w:cs="Arial"/>
          <w:szCs w:val="24"/>
        </w:rPr>
        <w:tab/>
        <w:t>Child Development Service</w:t>
      </w:r>
    </w:p>
    <w:p w:rsidR="00C64471" w:rsidRPr="00843B99" w:rsidRDefault="00C64471" w:rsidP="00843B99">
      <w:pPr>
        <w:spacing w:after="0" w:line="240" w:lineRule="auto"/>
        <w:rPr>
          <w:rFonts w:cs="Arial"/>
          <w:szCs w:val="24"/>
        </w:rPr>
      </w:pPr>
      <w:r>
        <w:rPr>
          <w:rFonts w:cs="Arial"/>
          <w:szCs w:val="24"/>
        </w:rPr>
        <w:t>CIC</w:t>
      </w:r>
      <w:r>
        <w:rPr>
          <w:rFonts w:cs="Arial"/>
          <w:szCs w:val="24"/>
        </w:rPr>
        <w:tab/>
        <w:t xml:space="preserve">Clinical Intake Coordinator </w:t>
      </w:r>
    </w:p>
    <w:p w:rsidR="00C64471" w:rsidRPr="00F028EE" w:rsidRDefault="00B02547" w:rsidP="00843B99">
      <w:pPr>
        <w:spacing w:after="0" w:line="240" w:lineRule="auto"/>
        <w:rPr>
          <w:rFonts w:cs="Arial"/>
          <w:sz w:val="22"/>
        </w:rPr>
      </w:pPr>
      <w:r>
        <w:rPr>
          <w:rFonts w:cs="Arial"/>
          <w:szCs w:val="24"/>
        </w:rPr>
        <w:t>CPFS</w:t>
      </w:r>
      <w:r w:rsidR="00C64471">
        <w:rPr>
          <w:rFonts w:cs="Arial"/>
          <w:szCs w:val="24"/>
        </w:rPr>
        <w:tab/>
      </w:r>
      <w:r>
        <w:rPr>
          <w:rFonts w:cs="Arial"/>
          <w:szCs w:val="24"/>
        </w:rPr>
        <w:t>Department of Communities – Child Protection and Family Support</w:t>
      </w:r>
      <w:r w:rsidR="00F028EE">
        <w:rPr>
          <w:rFonts w:cs="Arial"/>
          <w:szCs w:val="24"/>
        </w:rPr>
        <w:t xml:space="preserve"> </w:t>
      </w:r>
      <w:r w:rsidR="00F028EE" w:rsidRPr="00F028EE">
        <w:rPr>
          <w:rFonts w:cs="Arial"/>
          <w:sz w:val="22"/>
        </w:rPr>
        <w:t>(formerly known as Department of Child Protection DCP)</w:t>
      </w:r>
    </w:p>
    <w:p w:rsidR="00C64471" w:rsidRDefault="00C64471" w:rsidP="00843B99">
      <w:pPr>
        <w:spacing w:after="0" w:line="240" w:lineRule="auto"/>
        <w:rPr>
          <w:rFonts w:cs="Arial"/>
          <w:szCs w:val="24"/>
        </w:rPr>
      </w:pPr>
      <w:r>
        <w:rPr>
          <w:rFonts w:cs="Arial"/>
          <w:szCs w:val="24"/>
        </w:rPr>
        <w:t>DNA</w:t>
      </w:r>
      <w:r>
        <w:rPr>
          <w:rFonts w:cs="Arial"/>
          <w:szCs w:val="24"/>
        </w:rPr>
        <w:tab/>
        <w:t>Did Not Attend</w:t>
      </w:r>
    </w:p>
    <w:p w:rsidR="00C64471" w:rsidRPr="00843B99" w:rsidRDefault="00C64471" w:rsidP="00843B99">
      <w:pPr>
        <w:spacing w:after="0" w:line="240" w:lineRule="auto"/>
        <w:rPr>
          <w:rFonts w:cs="Arial"/>
          <w:szCs w:val="24"/>
        </w:rPr>
      </w:pPr>
      <w:r>
        <w:rPr>
          <w:rFonts w:cs="Arial"/>
          <w:szCs w:val="24"/>
        </w:rPr>
        <w:t>DSM</w:t>
      </w:r>
      <w:r>
        <w:rPr>
          <w:rFonts w:cs="Arial"/>
          <w:szCs w:val="24"/>
        </w:rPr>
        <w:tab/>
      </w:r>
      <w:r w:rsidRPr="00DE59AF">
        <w:rPr>
          <w:rFonts w:cs="Arial"/>
          <w:szCs w:val="24"/>
        </w:rPr>
        <w:t>Diagnostic and Statistical Manual of Mental Disorders</w:t>
      </w:r>
    </w:p>
    <w:p w:rsidR="00C64471" w:rsidRPr="00843B99" w:rsidRDefault="00C64471" w:rsidP="00843B99">
      <w:pPr>
        <w:spacing w:after="0" w:line="240" w:lineRule="auto"/>
        <w:rPr>
          <w:rFonts w:cs="Arial"/>
          <w:szCs w:val="24"/>
        </w:rPr>
      </w:pPr>
      <w:r>
        <w:rPr>
          <w:rFonts w:cs="Arial"/>
          <w:szCs w:val="24"/>
        </w:rPr>
        <w:t>Dx</w:t>
      </w:r>
      <w:r>
        <w:rPr>
          <w:rFonts w:cs="Arial"/>
          <w:szCs w:val="24"/>
        </w:rPr>
        <w:tab/>
        <w:t>Diagnoses</w:t>
      </w:r>
    </w:p>
    <w:p w:rsidR="00C64471" w:rsidRPr="00843B99" w:rsidRDefault="00C64471" w:rsidP="00843B99">
      <w:pPr>
        <w:spacing w:after="0" w:line="240" w:lineRule="auto"/>
        <w:rPr>
          <w:rFonts w:cs="Arial"/>
          <w:szCs w:val="24"/>
        </w:rPr>
      </w:pPr>
      <w:r w:rsidRPr="00843B99">
        <w:rPr>
          <w:rFonts w:cs="Arial"/>
          <w:szCs w:val="24"/>
        </w:rPr>
        <w:t>ICD</w:t>
      </w:r>
      <w:r>
        <w:rPr>
          <w:rFonts w:cs="Arial"/>
          <w:szCs w:val="24"/>
        </w:rPr>
        <w:tab/>
      </w:r>
      <w:r w:rsidRPr="00843B99">
        <w:rPr>
          <w:rFonts w:cs="Arial"/>
          <w:szCs w:val="24"/>
        </w:rPr>
        <w:t>International Statistical Classification of Diseases and Related Health Problems</w:t>
      </w:r>
    </w:p>
    <w:p w:rsidR="00C64471" w:rsidRDefault="00C64471" w:rsidP="00843B99">
      <w:pPr>
        <w:spacing w:after="0" w:line="240" w:lineRule="auto"/>
        <w:rPr>
          <w:rFonts w:cs="Arial"/>
          <w:szCs w:val="24"/>
        </w:rPr>
      </w:pPr>
      <w:r w:rsidRPr="00843B99">
        <w:rPr>
          <w:rFonts w:cs="Arial"/>
          <w:szCs w:val="24"/>
        </w:rPr>
        <w:t>ID</w:t>
      </w:r>
      <w:r>
        <w:rPr>
          <w:rFonts w:cs="Arial"/>
          <w:szCs w:val="24"/>
        </w:rPr>
        <w:tab/>
      </w:r>
      <w:r w:rsidRPr="00843B99">
        <w:rPr>
          <w:rFonts w:cs="Arial"/>
          <w:szCs w:val="24"/>
        </w:rPr>
        <w:t>Identifier</w:t>
      </w:r>
    </w:p>
    <w:p w:rsidR="002A2415" w:rsidRDefault="002A2415" w:rsidP="00843B99">
      <w:pPr>
        <w:spacing w:after="0" w:line="240" w:lineRule="auto"/>
        <w:rPr>
          <w:rFonts w:cs="Arial"/>
          <w:szCs w:val="24"/>
        </w:rPr>
      </w:pPr>
      <w:r>
        <w:rPr>
          <w:rFonts w:cs="Arial"/>
          <w:szCs w:val="24"/>
        </w:rPr>
        <w:t>Rv</w:t>
      </w:r>
      <w:r>
        <w:rPr>
          <w:rFonts w:cs="Arial"/>
          <w:szCs w:val="24"/>
        </w:rPr>
        <w:tab/>
        <w:t>Review</w:t>
      </w:r>
    </w:p>
    <w:p w:rsidR="002A2415" w:rsidRPr="00843B99" w:rsidRDefault="002A2415" w:rsidP="00843B99">
      <w:pPr>
        <w:spacing w:after="0" w:line="240" w:lineRule="auto"/>
        <w:rPr>
          <w:rFonts w:cs="Arial"/>
          <w:szCs w:val="24"/>
        </w:rPr>
      </w:pPr>
      <w:r>
        <w:rPr>
          <w:rFonts w:cs="Arial"/>
          <w:szCs w:val="24"/>
        </w:rPr>
        <w:t>Tx</w:t>
      </w:r>
      <w:r>
        <w:rPr>
          <w:rFonts w:cs="Arial"/>
          <w:szCs w:val="24"/>
        </w:rPr>
        <w:tab/>
        <w:t>Treatment</w:t>
      </w:r>
    </w:p>
    <w:p w:rsidR="00C64471" w:rsidRPr="00843B99" w:rsidRDefault="00C64471" w:rsidP="00843B99">
      <w:pPr>
        <w:spacing w:after="0" w:line="240" w:lineRule="auto"/>
        <w:rPr>
          <w:rFonts w:cs="Arial"/>
          <w:szCs w:val="24"/>
        </w:rPr>
      </w:pPr>
      <w:r w:rsidRPr="00843B99">
        <w:rPr>
          <w:rFonts w:cs="Arial"/>
          <w:szCs w:val="24"/>
        </w:rPr>
        <w:t>WHO</w:t>
      </w:r>
      <w:r>
        <w:rPr>
          <w:rFonts w:cs="Arial"/>
          <w:szCs w:val="24"/>
        </w:rPr>
        <w:tab/>
        <w:t>World Health Organisation</w:t>
      </w:r>
    </w:p>
    <w:p w:rsidR="00A37C8D" w:rsidRPr="00CA48ED" w:rsidRDefault="00A37C8D" w:rsidP="00CA48ED">
      <w:pPr>
        <w:rPr>
          <w:rFonts w:cs="Arial"/>
          <w:szCs w:val="24"/>
        </w:rPr>
      </w:pPr>
    </w:p>
    <w:p w:rsidR="00B87FF4" w:rsidRDefault="00B87FF4">
      <w:pPr>
        <w:spacing w:after="200" w:line="276" w:lineRule="auto"/>
      </w:pPr>
    </w:p>
    <w:p w:rsidR="00B87FF4" w:rsidRPr="00330ABC" w:rsidRDefault="00B87FF4" w:rsidP="00B87FF4">
      <w:pPr>
        <w:pStyle w:val="Heading2"/>
        <w:rPr>
          <w:color w:val="0070C0"/>
        </w:rPr>
      </w:pPr>
      <w:bookmarkStart w:id="0" w:name="_Toc26726310"/>
      <w:r w:rsidRPr="00330ABC">
        <w:rPr>
          <w:color w:val="0070C0"/>
        </w:rPr>
        <w:t>Contact for further information</w:t>
      </w:r>
      <w:bookmarkEnd w:id="0"/>
    </w:p>
    <w:p w:rsidR="00B87FF4" w:rsidRDefault="00B87FF4">
      <w:pPr>
        <w:spacing w:after="200" w:line="276" w:lineRule="auto"/>
      </w:pPr>
      <w:r>
        <w:t xml:space="preserve">For further information on variables or data custodian:    </w:t>
      </w:r>
      <w:hyperlink r:id="rId14" w:history="1">
        <w:r w:rsidRPr="00CF5303">
          <w:rPr>
            <w:rStyle w:val="Hyperlink"/>
          </w:rPr>
          <w:t>ResearchRequests.CACH@health.wa.gov.au</w:t>
        </w:r>
      </w:hyperlink>
    </w:p>
    <w:p w:rsidR="00CA2007" w:rsidRPr="00330ABC" w:rsidRDefault="00DB48A1" w:rsidP="00A412D4">
      <w:pPr>
        <w:spacing w:after="200" w:line="276" w:lineRule="auto"/>
        <w:rPr>
          <w:rFonts w:eastAsia="Times New Roman" w:cs="Times New Roman"/>
          <w:bCs/>
          <w:color w:val="0070C0"/>
          <w:sz w:val="44"/>
          <w:szCs w:val="44"/>
        </w:rPr>
      </w:pPr>
      <w:r>
        <w:br w:type="page"/>
      </w:r>
      <w:r w:rsidR="00CA2007" w:rsidRPr="00330ABC">
        <w:rPr>
          <w:color w:val="0070C0"/>
          <w:sz w:val="44"/>
          <w:szCs w:val="44"/>
        </w:rPr>
        <w:lastRenderedPageBreak/>
        <w:t>Service description</w:t>
      </w:r>
    </w:p>
    <w:p w:rsidR="00DB48A1" w:rsidRDefault="00DB48A1" w:rsidP="00DB48A1">
      <w:pPr>
        <w:spacing w:after="200" w:line="276" w:lineRule="auto"/>
      </w:pPr>
      <w:r>
        <w:t xml:space="preserve">The </w:t>
      </w:r>
      <w:r w:rsidR="00DE7EAD">
        <w:t xml:space="preserve">Metropolitan </w:t>
      </w:r>
      <w:r>
        <w:t>Child Development Service (CDS) is part of the Child and Adolescent Health Service</w:t>
      </w:r>
      <w:r w:rsidR="00B87FF4">
        <w:t xml:space="preserve"> (Community Health)</w:t>
      </w:r>
      <w:r>
        <w:t>.</w:t>
      </w:r>
      <w:r w:rsidR="00DE7EAD">
        <w:t xml:space="preserve"> </w:t>
      </w:r>
      <w:r w:rsidR="00E75E07">
        <w:t>The CDS provides free assessment, early intervention and treatment services to eligible children with developmental delay or difficulty that impacts on function, participation and/or parent-child relationships</w:t>
      </w:r>
      <w:r>
        <w:t xml:space="preserve">. The team of clinicians include Speech Pathologists, Occupational Therapists, Physiotherapists, Social Workers, Clinical Psychologists, Paediatricians, </w:t>
      </w:r>
      <w:r w:rsidR="00E75E07">
        <w:t xml:space="preserve">Allied Health </w:t>
      </w:r>
      <w:r>
        <w:t>Therapy Assistants, Audiologists and Nurses. Depending on the child’s needs, they may see more th</w:t>
      </w:r>
      <w:r w:rsidRPr="00DB48A1">
        <w:t>a</w:t>
      </w:r>
      <w:r>
        <w:t>n one clinician.</w:t>
      </w:r>
    </w:p>
    <w:p w:rsidR="00335B42" w:rsidRPr="00EF20DF" w:rsidRDefault="00335B42" w:rsidP="00EF20DF">
      <w:pPr>
        <w:pStyle w:val="Heading1"/>
        <w:rPr>
          <w:sz w:val="44"/>
          <w:szCs w:val="44"/>
        </w:rPr>
      </w:pPr>
      <w:bookmarkStart w:id="1" w:name="_Toc26726311"/>
      <w:r w:rsidRPr="00EF20DF">
        <w:rPr>
          <w:sz w:val="44"/>
          <w:szCs w:val="44"/>
        </w:rPr>
        <w:t>Data description</w:t>
      </w:r>
      <w:bookmarkEnd w:id="1"/>
    </w:p>
    <w:p w:rsidR="002468F3" w:rsidRDefault="00E75E07" w:rsidP="00E42D94">
      <w:pPr>
        <w:rPr>
          <w:b/>
          <w:szCs w:val="24"/>
        </w:rPr>
      </w:pPr>
      <w:r>
        <w:rPr>
          <w:szCs w:val="24"/>
        </w:rPr>
        <w:t>The CDS</w:t>
      </w:r>
      <w:r w:rsidR="002468F3">
        <w:rPr>
          <w:szCs w:val="24"/>
        </w:rPr>
        <w:t xml:space="preserve"> commenced using</w:t>
      </w:r>
      <w:r w:rsidR="002468F3">
        <w:rPr>
          <w:b/>
          <w:szCs w:val="24"/>
        </w:rPr>
        <w:t xml:space="preserve"> </w:t>
      </w:r>
      <w:r w:rsidR="00CA2007">
        <w:rPr>
          <w:szCs w:val="24"/>
        </w:rPr>
        <w:t>electronic health records,</w:t>
      </w:r>
      <w:r w:rsidR="00CA2007" w:rsidRPr="002468F3">
        <w:rPr>
          <w:szCs w:val="24"/>
        </w:rPr>
        <w:t xml:space="preserve"> </w:t>
      </w:r>
      <w:r w:rsidR="002468F3" w:rsidRPr="002468F3">
        <w:rPr>
          <w:szCs w:val="24"/>
        </w:rPr>
        <w:t xml:space="preserve">the </w:t>
      </w:r>
      <w:r w:rsidR="002468F3">
        <w:rPr>
          <w:szCs w:val="24"/>
        </w:rPr>
        <w:t>Child Development Information System</w:t>
      </w:r>
      <w:r w:rsidR="00CA2007">
        <w:rPr>
          <w:szCs w:val="24"/>
        </w:rPr>
        <w:t xml:space="preserve"> (CDIS), </w:t>
      </w:r>
      <w:r w:rsidR="00E44F25">
        <w:rPr>
          <w:szCs w:val="24"/>
        </w:rPr>
        <w:t>from</w:t>
      </w:r>
      <w:r w:rsidR="002468F3">
        <w:rPr>
          <w:szCs w:val="24"/>
        </w:rPr>
        <w:t xml:space="preserve"> </w:t>
      </w:r>
      <w:r w:rsidR="00E44F25">
        <w:rPr>
          <w:szCs w:val="24"/>
        </w:rPr>
        <w:t>May 2008</w:t>
      </w:r>
      <w:r w:rsidR="002468F3">
        <w:rPr>
          <w:szCs w:val="24"/>
        </w:rPr>
        <w:t xml:space="preserve">. </w:t>
      </w:r>
      <w:r w:rsidR="00CA2007">
        <w:rPr>
          <w:szCs w:val="24"/>
        </w:rPr>
        <w:t>Older service events may be available in the data extract for some children, whose retrospective records were added to CDIS for care continuation</w:t>
      </w:r>
      <w:r>
        <w:rPr>
          <w:szCs w:val="24"/>
        </w:rPr>
        <w:t>.</w:t>
      </w:r>
      <w:r w:rsidR="002468F3">
        <w:rPr>
          <w:szCs w:val="24"/>
        </w:rPr>
        <w:t xml:space="preserve"> </w:t>
      </w:r>
    </w:p>
    <w:p w:rsidR="00C25175" w:rsidRPr="00330ABC" w:rsidRDefault="00C25175" w:rsidP="00EF20DF">
      <w:pPr>
        <w:pStyle w:val="Heading2"/>
        <w:rPr>
          <w:b/>
          <w:color w:val="0070C0"/>
          <w:sz w:val="24"/>
          <w:szCs w:val="24"/>
        </w:rPr>
      </w:pPr>
      <w:bookmarkStart w:id="2" w:name="_Toc26726312"/>
      <w:r w:rsidRPr="00330ABC">
        <w:rPr>
          <w:b/>
          <w:color w:val="0070C0"/>
          <w:sz w:val="24"/>
          <w:szCs w:val="24"/>
        </w:rPr>
        <w:t>Cohort</w:t>
      </w:r>
      <w:bookmarkEnd w:id="2"/>
    </w:p>
    <w:p w:rsidR="007F0F19" w:rsidRDefault="00335B42" w:rsidP="007F0F19">
      <w:pPr>
        <w:spacing w:after="0"/>
        <w:rPr>
          <w:szCs w:val="24"/>
        </w:rPr>
      </w:pPr>
      <w:r w:rsidRPr="00BA4FE6">
        <w:rPr>
          <w:szCs w:val="24"/>
        </w:rPr>
        <w:t xml:space="preserve">Records are provided for </w:t>
      </w:r>
      <w:r w:rsidR="00E67A24">
        <w:rPr>
          <w:szCs w:val="24"/>
        </w:rPr>
        <w:t xml:space="preserve">all </w:t>
      </w:r>
      <w:r w:rsidRPr="00BA4FE6">
        <w:rPr>
          <w:szCs w:val="24"/>
        </w:rPr>
        <w:t xml:space="preserve">children </w:t>
      </w:r>
      <w:r w:rsidRPr="00DE7EAD">
        <w:rPr>
          <w:szCs w:val="24"/>
        </w:rPr>
        <w:t>referr</w:t>
      </w:r>
      <w:r w:rsidR="00E67A24" w:rsidRPr="00DE7EAD">
        <w:rPr>
          <w:szCs w:val="24"/>
        </w:rPr>
        <w:t>ed</w:t>
      </w:r>
      <w:r w:rsidRPr="00DE7EAD">
        <w:rPr>
          <w:szCs w:val="24"/>
        </w:rPr>
        <w:t xml:space="preserve"> (accepted </w:t>
      </w:r>
      <w:r w:rsidRPr="00BA4FE6">
        <w:rPr>
          <w:szCs w:val="24"/>
        </w:rPr>
        <w:t xml:space="preserve">or </w:t>
      </w:r>
      <w:r w:rsidR="00E75E07">
        <w:rPr>
          <w:szCs w:val="24"/>
        </w:rPr>
        <w:t>declined</w:t>
      </w:r>
      <w:r w:rsidRPr="00BA4FE6">
        <w:rPr>
          <w:szCs w:val="24"/>
        </w:rPr>
        <w:t xml:space="preserve">) </w:t>
      </w:r>
      <w:r w:rsidR="00C25175" w:rsidRPr="00BA4FE6">
        <w:rPr>
          <w:szCs w:val="24"/>
        </w:rPr>
        <w:t xml:space="preserve">to the </w:t>
      </w:r>
      <w:r w:rsidR="004A07FE">
        <w:rPr>
          <w:szCs w:val="24"/>
        </w:rPr>
        <w:t xml:space="preserve">CDS </w:t>
      </w:r>
      <w:r w:rsidR="00AC1B35">
        <w:rPr>
          <w:szCs w:val="24"/>
        </w:rPr>
        <w:t xml:space="preserve">and children </w:t>
      </w:r>
      <w:r w:rsidR="000279A6">
        <w:rPr>
          <w:szCs w:val="24"/>
        </w:rPr>
        <w:t xml:space="preserve">who were active for CDS and </w:t>
      </w:r>
      <w:r w:rsidR="00AC1B35">
        <w:rPr>
          <w:szCs w:val="24"/>
        </w:rPr>
        <w:t>receiving ongoing care</w:t>
      </w:r>
      <w:r w:rsidR="00AC1B35" w:rsidRPr="00BA4FE6">
        <w:rPr>
          <w:szCs w:val="24"/>
        </w:rPr>
        <w:t xml:space="preserve"> </w:t>
      </w:r>
      <w:r w:rsidRPr="00BA4FE6">
        <w:rPr>
          <w:szCs w:val="24"/>
        </w:rPr>
        <w:t xml:space="preserve">within </w:t>
      </w:r>
      <w:r w:rsidR="004A07FE">
        <w:rPr>
          <w:szCs w:val="24"/>
        </w:rPr>
        <w:t xml:space="preserve">the </w:t>
      </w:r>
      <w:r w:rsidR="00AC6265" w:rsidRPr="00BA4FE6">
        <w:rPr>
          <w:szCs w:val="24"/>
        </w:rPr>
        <w:t xml:space="preserve">reporting </w:t>
      </w:r>
      <w:r w:rsidRPr="00BA4FE6">
        <w:rPr>
          <w:szCs w:val="24"/>
        </w:rPr>
        <w:t xml:space="preserve">period </w:t>
      </w:r>
      <w:r w:rsidR="00AC6265" w:rsidRPr="00BA4FE6">
        <w:rPr>
          <w:szCs w:val="24"/>
        </w:rPr>
        <w:t>(</w:t>
      </w:r>
      <w:r w:rsidR="00E44F25">
        <w:rPr>
          <w:szCs w:val="24"/>
        </w:rPr>
        <w:t>May 2008</w:t>
      </w:r>
      <w:r w:rsidRPr="00BA4FE6">
        <w:rPr>
          <w:szCs w:val="24"/>
        </w:rPr>
        <w:t xml:space="preserve"> to </w:t>
      </w:r>
      <w:r w:rsidR="00C55C45">
        <w:rPr>
          <w:szCs w:val="24"/>
        </w:rPr>
        <w:t>31</w:t>
      </w:r>
      <w:r w:rsidRPr="00BA4FE6">
        <w:rPr>
          <w:szCs w:val="24"/>
        </w:rPr>
        <w:t xml:space="preserve"> </w:t>
      </w:r>
      <w:r w:rsidR="00C55C45">
        <w:rPr>
          <w:szCs w:val="24"/>
        </w:rPr>
        <w:t>Dec 201</w:t>
      </w:r>
      <w:r w:rsidR="00E67A24">
        <w:rPr>
          <w:szCs w:val="24"/>
        </w:rPr>
        <w:t>8</w:t>
      </w:r>
      <w:r w:rsidR="00AC6265" w:rsidRPr="00BA4FE6">
        <w:rPr>
          <w:szCs w:val="24"/>
        </w:rPr>
        <w:t>)</w:t>
      </w:r>
      <w:r w:rsidRPr="00BA4FE6">
        <w:rPr>
          <w:szCs w:val="24"/>
        </w:rPr>
        <w:t>.</w:t>
      </w:r>
      <w:r w:rsidR="004A07FE">
        <w:rPr>
          <w:szCs w:val="24"/>
        </w:rPr>
        <w:t xml:space="preserve"> </w:t>
      </w:r>
      <w:r w:rsidRPr="00BA4FE6">
        <w:rPr>
          <w:szCs w:val="24"/>
        </w:rPr>
        <w:t xml:space="preserve">Referrals </w:t>
      </w:r>
      <w:r w:rsidR="007F0F19">
        <w:rPr>
          <w:szCs w:val="24"/>
        </w:rPr>
        <w:t>include</w:t>
      </w:r>
      <w:r w:rsidRPr="00BA4FE6">
        <w:rPr>
          <w:szCs w:val="24"/>
        </w:rPr>
        <w:t xml:space="preserve"> </w:t>
      </w:r>
      <w:r w:rsidR="00C25175" w:rsidRPr="00BA4FE6">
        <w:rPr>
          <w:szCs w:val="24"/>
        </w:rPr>
        <w:t xml:space="preserve">internal (between </w:t>
      </w:r>
      <w:r w:rsidR="00B02547">
        <w:rPr>
          <w:szCs w:val="24"/>
        </w:rPr>
        <w:t xml:space="preserve">CDS </w:t>
      </w:r>
      <w:r w:rsidR="00C25175" w:rsidRPr="00BA4FE6">
        <w:rPr>
          <w:szCs w:val="24"/>
        </w:rPr>
        <w:t>disciplines) or external (from community health nurses, g</w:t>
      </w:r>
      <w:r w:rsidR="00561B35" w:rsidRPr="00BA4FE6">
        <w:rPr>
          <w:szCs w:val="24"/>
        </w:rPr>
        <w:t xml:space="preserve">eneral practitioners, teachers or parent/guardian </w:t>
      </w:r>
      <w:r w:rsidR="00C25175" w:rsidRPr="00BA4FE6">
        <w:rPr>
          <w:szCs w:val="24"/>
        </w:rPr>
        <w:t>etc.).</w:t>
      </w:r>
      <w:r w:rsidR="00AC6265" w:rsidRPr="00BA4FE6">
        <w:rPr>
          <w:szCs w:val="24"/>
        </w:rPr>
        <w:t xml:space="preserve"> </w:t>
      </w:r>
      <w:r w:rsidR="00561B35" w:rsidRPr="00BA4FE6">
        <w:rPr>
          <w:szCs w:val="24"/>
        </w:rPr>
        <w:t>Further information on CDS referral eligibility</w:t>
      </w:r>
      <w:r w:rsidR="00B967B9" w:rsidRPr="00BA4FE6">
        <w:rPr>
          <w:szCs w:val="24"/>
        </w:rPr>
        <w:t xml:space="preserve"> is available on CAHS website</w:t>
      </w:r>
      <w:r w:rsidR="00561B35" w:rsidRPr="00BA4FE6">
        <w:rPr>
          <w:szCs w:val="24"/>
        </w:rPr>
        <w:t xml:space="preserve">      </w:t>
      </w:r>
    </w:p>
    <w:p w:rsidR="004B3DFE" w:rsidRDefault="00561B35" w:rsidP="005D2D9F">
      <w:pPr>
        <w:spacing w:after="0"/>
        <w:ind w:left="720"/>
        <w:rPr>
          <w:sz w:val="20"/>
          <w:szCs w:val="20"/>
        </w:rPr>
      </w:pPr>
      <w:r w:rsidRPr="007F0F19">
        <w:rPr>
          <w:sz w:val="20"/>
          <w:szCs w:val="20"/>
        </w:rPr>
        <w:t xml:space="preserve"> </w:t>
      </w:r>
      <w:hyperlink r:id="rId15" w:history="1">
        <w:r w:rsidRPr="007F0F19">
          <w:rPr>
            <w:rStyle w:val="Hyperlink"/>
            <w:sz w:val="20"/>
            <w:szCs w:val="20"/>
          </w:rPr>
          <w:t>https://ww2.health.wa.gov.au/About-us/Child-and-Adolescent-Health-Service/Child-and-Adolescent-Community-Health/Child-development-service/Eligibility-and-referrals</w:t>
        </w:r>
      </w:hyperlink>
    </w:p>
    <w:p w:rsidR="005D2D9F" w:rsidRPr="005D2D9F" w:rsidRDefault="005D2D9F" w:rsidP="005D2D9F">
      <w:pPr>
        <w:spacing w:after="0"/>
        <w:ind w:left="720"/>
        <w:rPr>
          <w:sz w:val="20"/>
          <w:szCs w:val="20"/>
        </w:rPr>
      </w:pPr>
    </w:p>
    <w:p w:rsidR="00F5624A" w:rsidRDefault="00F5624A">
      <w:pPr>
        <w:spacing w:after="200" w:line="276" w:lineRule="auto"/>
        <w:rPr>
          <w:b/>
          <w:szCs w:val="24"/>
        </w:rPr>
      </w:pPr>
      <w:r>
        <w:rPr>
          <w:b/>
          <w:szCs w:val="24"/>
        </w:rPr>
        <w:br w:type="page"/>
      </w:r>
    </w:p>
    <w:p w:rsidR="006B22FA" w:rsidRPr="00330ABC" w:rsidRDefault="00AC6265" w:rsidP="00EF20DF">
      <w:pPr>
        <w:pStyle w:val="Heading2"/>
        <w:rPr>
          <w:b/>
          <w:color w:val="0070C0"/>
          <w:sz w:val="24"/>
          <w:szCs w:val="24"/>
        </w:rPr>
      </w:pPr>
      <w:bookmarkStart w:id="3" w:name="_Toc26726313"/>
      <w:r w:rsidRPr="00330ABC">
        <w:rPr>
          <w:b/>
          <w:color w:val="0070C0"/>
          <w:sz w:val="24"/>
          <w:szCs w:val="24"/>
        </w:rPr>
        <w:lastRenderedPageBreak/>
        <w:t>Demo</w:t>
      </w:r>
      <w:r w:rsidR="006B22FA" w:rsidRPr="00330ABC">
        <w:rPr>
          <w:b/>
          <w:color w:val="0070C0"/>
          <w:sz w:val="24"/>
          <w:szCs w:val="24"/>
        </w:rPr>
        <w:t>graphic data</w:t>
      </w:r>
      <w:bookmarkEnd w:id="3"/>
      <w:r w:rsidRPr="00330ABC">
        <w:rPr>
          <w:b/>
          <w:color w:val="0070C0"/>
          <w:sz w:val="24"/>
          <w:szCs w:val="24"/>
        </w:rPr>
        <w:t xml:space="preserve">  </w:t>
      </w:r>
    </w:p>
    <w:p w:rsidR="00335B42" w:rsidRDefault="006B22FA" w:rsidP="00E42D94">
      <w:pPr>
        <w:rPr>
          <w:szCs w:val="24"/>
        </w:rPr>
      </w:pPr>
      <w:r w:rsidRPr="00BA4FE6">
        <w:rPr>
          <w:szCs w:val="24"/>
        </w:rPr>
        <w:t xml:space="preserve">The following demographic variables are available: </w:t>
      </w:r>
      <w:r w:rsidR="00B967B9" w:rsidRPr="00BA4FE6">
        <w:rPr>
          <w:szCs w:val="24"/>
        </w:rPr>
        <w:t>g</w:t>
      </w:r>
      <w:r w:rsidR="00AC6265" w:rsidRPr="00BA4FE6">
        <w:rPr>
          <w:szCs w:val="24"/>
        </w:rPr>
        <w:t>ender, date of birth, suburb, postcode and Aborig</w:t>
      </w:r>
      <w:r w:rsidR="00B967B9" w:rsidRPr="00BA4FE6">
        <w:rPr>
          <w:szCs w:val="24"/>
        </w:rPr>
        <w:t>inal or Torres Strait Islander</w:t>
      </w:r>
      <w:r w:rsidR="00AC6265" w:rsidRPr="00BA4FE6">
        <w:rPr>
          <w:szCs w:val="24"/>
        </w:rPr>
        <w:t>.</w:t>
      </w:r>
    </w:p>
    <w:p w:rsidR="001334EC" w:rsidRPr="00BA4FE6" w:rsidRDefault="001334EC" w:rsidP="00E42D94">
      <w:pPr>
        <w:rPr>
          <w:szCs w:val="24"/>
        </w:rPr>
      </w:pPr>
      <w:r>
        <w:rPr>
          <w:szCs w:val="24"/>
        </w:rPr>
        <w:t xml:space="preserve">Residential suburb and postcode are as at last update in CDIS. </w:t>
      </w:r>
      <w:r w:rsidR="00F5624A">
        <w:rPr>
          <w:szCs w:val="24"/>
        </w:rPr>
        <w:t xml:space="preserve">Client’s </w:t>
      </w:r>
      <w:r>
        <w:rPr>
          <w:szCs w:val="24"/>
        </w:rPr>
        <w:t xml:space="preserve">previous </w:t>
      </w:r>
      <w:r w:rsidR="00F5624A">
        <w:rPr>
          <w:szCs w:val="24"/>
        </w:rPr>
        <w:t xml:space="preserve">(historical) </w:t>
      </w:r>
      <w:r>
        <w:rPr>
          <w:szCs w:val="24"/>
        </w:rPr>
        <w:t xml:space="preserve">residential suburb or postcode are </w:t>
      </w:r>
      <w:r w:rsidR="00F5624A">
        <w:rPr>
          <w:szCs w:val="24"/>
        </w:rPr>
        <w:t xml:space="preserve">not </w:t>
      </w:r>
      <w:r>
        <w:rPr>
          <w:szCs w:val="24"/>
        </w:rPr>
        <w:t xml:space="preserve">available. </w:t>
      </w:r>
    </w:p>
    <w:p w:rsidR="00335B42" w:rsidRPr="00330ABC" w:rsidRDefault="006B22FA" w:rsidP="00EF20DF">
      <w:pPr>
        <w:pStyle w:val="Heading2"/>
        <w:rPr>
          <w:b/>
          <w:color w:val="0070C0"/>
          <w:sz w:val="24"/>
          <w:szCs w:val="24"/>
        </w:rPr>
      </w:pPr>
      <w:bookmarkStart w:id="4" w:name="_Toc26726314"/>
      <w:r w:rsidRPr="00330ABC">
        <w:rPr>
          <w:b/>
          <w:color w:val="0070C0"/>
          <w:sz w:val="24"/>
          <w:szCs w:val="24"/>
        </w:rPr>
        <w:t>Data Limitation</w:t>
      </w:r>
      <w:r w:rsidR="00AC5682" w:rsidRPr="00330ABC">
        <w:rPr>
          <w:b/>
          <w:color w:val="0070C0"/>
          <w:sz w:val="24"/>
          <w:szCs w:val="24"/>
        </w:rPr>
        <w:t>s</w:t>
      </w:r>
      <w:bookmarkEnd w:id="4"/>
    </w:p>
    <w:p w:rsidR="00AC1B35" w:rsidRDefault="00B967B9" w:rsidP="00AC1B35">
      <w:pPr>
        <w:rPr>
          <w:szCs w:val="24"/>
        </w:rPr>
      </w:pPr>
      <w:r w:rsidRPr="00BA4FE6">
        <w:rPr>
          <w:szCs w:val="24"/>
        </w:rPr>
        <w:t>Th</w:t>
      </w:r>
      <w:r w:rsidR="005D2D9F">
        <w:rPr>
          <w:szCs w:val="24"/>
        </w:rPr>
        <w:t>is</w:t>
      </w:r>
      <w:r w:rsidRPr="00BA4FE6">
        <w:rPr>
          <w:szCs w:val="24"/>
        </w:rPr>
        <w:t xml:space="preserve"> data do</w:t>
      </w:r>
      <w:r w:rsidR="005D2D9F">
        <w:rPr>
          <w:szCs w:val="24"/>
        </w:rPr>
        <w:t>es</w:t>
      </w:r>
      <w:r w:rsidRPr="00BA4FE6">
        <w:rPr>
          <w:szCs w:val="24"/>
        </w:rPr>
        <w:t xml:space="preserve"> not include c</w:t>
      </w:r>
      <w:r w:rsidR="006B22FA" w:rsidRPr="00BA4FE6">
        <w:rPr>
          <w:szCs w:val="24"/>
        </w:rPr>
        <w:t xml:space="preserve">hildren seen by </w:t>
      </w:r>
      <w:r w:rsidRPr="00BA4FE6">
        <w:rPr>
          <w:szCs w:val="24"/>
        </w:rPr>
        <w:t xml:space="preserve">Paediatricians or allied health </w:t>
      </w:r>
      <w:r w:rsidR="005D2D9F">
        <w:rPr>
          <w:szCs w:val="24"/>
        </w:rPr>
        <w:t>clinicians</w:t>
      </w:r>
      <w:r w:rsidRPr="00BA4FE6">
        <w:rPr>
          <w:szCs w:val="24"/>
        </w:rPr>
        <w:t xml:space="preserve"> working in the </w:t>
      </w:r>
      <w:r w:rsidR="006B22FA" w:rsidRPr="00BA4FE6">
        <w:rPr>
          <w:szCs w:val="24"/>
        </w:rPr>
        <w:t>private</w:t>
      </w:r>
      <w:r w:rsidR="005D2D9F">
        <w:rPr>
          <w:szCs w:val="24"/>
        </w:rPr>
        <w:t>,</w:t>
      </w:r>
      <w:r w:rsidR="006B22FA" w:rsidRPr="00BA4FE6">
        <w:rPr>
          <w:szCs w:val="24"/>
        </w:rPr>
        <w:t xml:space="preserve"> non-government</w:t>
      </w:r>
      <w:r w:rsidR="005D2D9F">
        <w:rPr>
          <w:szCs w:val="24"/>
        </w:rPr>
        <w:t>,</w:t>
      </w:r>
      <w:r w:rsidR="006B22FA" w:rsidRPr="00BA4FE6">
        <w:rPr>
          <w:szCs w:val="24"/>
        </w:rPr>
        <w:t xml:space="preserve"> hospital </w:t>
      </w:r>
      <w:r w:rsidRPr="00BA4FE6">
        <w:rPr>
          <w:szCs w:val="24"/>
        </w:rPr>
        <w:t>or non-metropolitan health services</w:t>
      </w:r>
      <w:r w:rsidR="006B22FA" w:rsidRPr="00BA4FE6">
        <w:rPr>
          <w:szCs w:val="24"/>
        </w:rPr>
        <w:t>.</w:t>
      </w:r>
      <w:r w:rsidR="00740D9B">
        <w:rPr>
          <w:szCs w:val="24"/>
        </w:rPr>
        <w:t xml:space="preserve"> </w:t>
      </w:r>
    </w:p>
    <w:p w:rsidR="00AC1B35" w:rsidRDefault="00740D9B" w:rsidP="00AC1B35">
      <w:pPr>
        <w:rPr>
          <w:szCs w:val="24"/>
        </w:rPr>
      </w:pPr>
      <w:r>
        <w:rPr>
          <w:szCs w:val="24"/>
        </w:rPr>
        <w:t xml:space="preserve">The data excludes referrals to CDS </w:t>
      </w:r>
      <w:r w:rsidR="005D2D9F">
        <w:rPr>
          <w:szCs w:val="24"/>
        </w:rPr>
        <w:t>that were allocated</w:t>
      </w:r>
      <w:r>
        <w:rPr>
          <w:szCs w:val="24"/>
        </w:rPr>
        <w:t xml:space="preserve"> to </w:t>
      </w:r>
      <w:r w:rsidR="005D2D9F">
        <w:rPr>
          <w:szCs w:val="24"/>
        </w:rPr>
        <w:t xml:space="preserve">receive services from </w:t>
      </w:r>
      <w:r>
        <w:rPr>
          <w:szCs w:val="24"/>
        </w:rPr>
        <w:t>external contracted services.</w:t>
      </w:r>
      <w:r w:rsidR="00AC1B35" w:rsidRPr="00AC1B35">
        <w:rPr>
          <w:szCs w:val="24"/>
        </w:rPr>
        <w:t xml:space="preserve"> </w:t>
      </w:r>
    </w:p>
    <w:p w:rsidR="00AC1B35" w:rsidRPr="00BA4FE6" w:rsidRDefault="00AC1B35" w:rsidP="00AC1B35">
      <w:pPr>
        <w:rPr>
          <w:szCs w:val="24"/>
        </w:rPr>
      </w:pPr>
      <w:r>
        <w:rPr>
          <w:szCs w:val="24"/>
        </w:rPr>
        <w:t xml:space="preserve">CDS Paediatricians transitioned from using CDIS to an alternative </w:t>
      </w:r>
      <w:r w:rsidR="00B02547">
        <w:rPr>
          <w:szCs w:val="24"/>
        </w:rPr>
        <w:t xml:space="preserve">electronic health record </w:t>
      </w:r>
      <w:r>
        <w:rPr>
          <w:szCs w:val="24"/>
        </w:rPr>
        <w:t xml:space="preserve">system (Genie) </w:t>
      </w:r>
      <w:r w:rsidR="00265AC6">
        <w:rPr>
          <w:szCs w:val="24"/>
        </w:rPr>
        <w:t>between</w:t>
      </w:r>
      <w:r w:rsidR="00115F6E">
        <w:rPr>
          <w:szCs w:val="24"/>
        </w:rPr>
        <w:t xml:space="preserve"> Mar-Nov</w:t>
      </w:r>
      <w:r>
        <w:rPr>
          <w:szCs w:val="24"/>
        </w:rPr>
        <w:t xml:space="preserve"> 2018</w:t>
      </w:r>
      <w:r w:rsidR="005D2D9F">
        <w:rPr>
          <w:szCs w:val="24"/>
        </w:rPr>
        <w:t>. Therefore, Paediatric</w:t>
      </w:r>
      <w:r w:rsidR="00B02547">
        <w:rPr>
          <w:szCs w:val="24"/>
        </w:rPr>
        <w:t xml:space="preserve"> </w:t>
      </w:r>
      <w:r>
        <w:rPr>
          <w:szCs w:val="24"/>
        </w:rPr>
        <w:t>service events</w:t>
      </w:r>
      <w:r w:rsidR="005D2D9F">
        <w:rPr>
          <w:szCs w:val="24"/>
        </w:rPr>
        <w:t>,</w:t>
      </w:r>
      <w:r w:rsidR="00115F6E">
        <w:rPr>
          <w:szCs w:val="24"/>
        </w:rPr>
        <w:t xml:space="preserve"> assessment</w:t>
      </w:r>
      <w:r w:rsidR="005D2D9F">
        <w:rPr>
          <w:szCs w:val="24"/>
        </w:rPr>
        <w:t xml:space="preserve"> data and diagnoses</w:t>
      </w:r>
      <w:r w:rsidR="00265AC6">
        <w:rPr>
          <w:szCs w:val="24"/>
        </w:rPr>
        <w:t xml:space="preserve"> </w:t>
      </w:r>
      <w:r w:rsidR="00115F6E">
        <w:rPr>
          <w:szCs w:val="24"/>
        </w:rPr>
        <w:t>from Mar</w:t>
      </w:r>
      <w:r w:rsidR="00265AC6">
        <w:rPr>
          <w:szCs w:val="24"/>
        </w:rPr>
        <w:t>ch</w:t>
      </w:r>
      <w:r w:rsidR="00115F6E">
        <w:rPr>
          <w:szCs w:val="24"/>
        </w:rPr>
        <w:t xml:space="preserve"> 2018 will be missing from this</w:t>
      </w:r>
      <w:r>
        <w:rPr>
          <w:szCs w:val="24"/>
        </w:rPr>
        <w:t xml:space="preserve"> data.</w:t>
      </w:r>
    </w:p>
    <w:p w:rsidR="00E44F25" w:rsidRDefault="00E44F25" w:rsidP="00E42D94">
      <w:pPr>
        <w:rPr>
          <w:szCs w:val="24"/>
        </w:rPr>
      </w:pPr>
      <w:r>
        <w:rPr>
          <w:szCs w:val="24"/>
        </w:rPr>
        <w:t>Data quality will vary</w:t>
      </w:r>
      <w:r w:rsidR="00BC64C0">
        <w:rPr>
          <w:szCs w:val="24"/>
        </w:rPr>
        <w:t xml:space="preserve"> during</w:t>
      </w:r>
      <w:r w:rsidR="00501906">
        <w:rPr>
          <w:szCs w:val="24"/>
        </w:rPr>
        <w:t xml:space="preserve"> the early </w:t>
      </w:r>
      <w:r w:rsidR="006A7F68">
        <w:rPr>
          <w:szCs w:val="24"/>
        </w:rPr>
        <w:t>period</w:t>
      </w:r>
      <w:r w:rsidR="00501906">
        <w:rPr>
          <w:szCs w:val="24"/>
        </w:rPr>
        <w:t xml:space="preserve"> of CDIS implementation, </w:t>
      </w:r>
      <w:r w:rsidR="00381710">
        <w:rPr>
          <w:szCs w:val="24"/>
        </w:rPr>
        <w:t xml:space="preserve">which commenced in May 2008, </w:t>
      </w:r>
      <w:r w:rsidR="00F27FAC">
        <w:rPr>
          <w:szCs w:val="24"/>
        </w:rPr>
        <w:t xml:space="preserve">as CDIS data entry and work practices were being established. </w:t>
      </w:r>
      <w:r w:rsidR="00501906">
        <w:rPr>
          <w:szCs w:val="24"/>
        </w:rPr>
        <w:t>For clients receiving services over th</w:t>
      </w:r>
      <w:r w:rsidR="000E2C2E">
        <w:rPr>
          <w:szCs w:val="24"/>
        </w:rPr>
        <w:t xml:space="preserve">is transition period, there may </w:t>
      </w:r>
      <w:r w:rsidR="00501906">
        <w:rPr>
          <w:szCs w:val="24"/>
        </w:rPr>
        <w:t xml:space="preserve">be data discrepancies. </w:t>
      </w:r>
    </w:p>
    <w:p w:rsidR="00AC6265" w:rsidRPr="00330ABC" w:rsidRDefault="00AC6265" w:rsidP="00EF20DF">
      <w:pPr>
        <w:pStyle w:val="Heading2"/>
        <w:rPr>
          <w:b/>
          <w:color w:val="0070C0"/>
          <w:sz w:val="24"/>
          <w:szCs w:val="24"/>
        </w:rPr>
      </w:pPr>
      <w:bookmarkStart w:id="5" w:name="_Toc26726315"/>
      <w:r w:rsidRPr="00330ABC">
        <w:rPr>
          <w:b/>
          <w:color w:val="0070C0"/>
          <w:sz w:val="24"/>
          <w:szCs w:val="24"/>
        </w:rPr>
        <w:t>Service events</w:t>
      </w:r>
      <w:bookmarkEnd w:id="5"/>
    </w:p>
    <w:p w:rsidR="00BA4FE6" w:rsidRDefault="00AC6265" w:rsidP="00E42D94">
      <w:pPr>
        <w:rPr>
          <w:szCs w:val="24"/>
        </w:rPr>
      </w:pPr>
      <w:r w:rsidRPr="00BA4FE6">
        <w:rPr>
          <w:szCs w:val="24"/>
        </w:rPr>
        <w:t xml:space="preserve">All service events </w:t>
      </w:r>
      <w:r w:rsidR="007F0F19">
        <w:rPr>
          <w:szCs w:val="24"/>
        </w:rPr>
        <w:t xml:space="preserve">for </w:t>
      </w:r>
      <w:r w:rsidR="00AC1B35" w:rsidRPr="00AC1B35">
        <w:rPr>
          <w:szCs w:val="24"/>
        </w:rPr>
        <w:t xml:space="preserve">children </w:t>
      </w:r>
      <w:r w:rsidR="006B22FA" w:rsidRPr="00AC1B35">
        <w:rPr>
          <w:szCs w:val="24"/>
        </w:rPr>
        <w:t>referred to CDS</w:t>
      </w:r>
      <w:r w:rsidRPr="00AC1B35">
        <w:rPr>
          <w:szCs w:val="24"/>
        </w:rPr>
        <w:t xml:space="preserve"> </w:t>
      </w:r>
      <w:r w:rsidR="00AC1B35">
        <w:rPr>
          <w:szCs w:val="24"/>
        </w:rPr>
        <w:t xml:space="preserve">or receiving ongoing service </w:t>
      </w:r>
      <w:r w:rsidRPr="00AC1B35">
        <w:rPr>
          <w:szCs w:val="24"/>
        </w:rPr>
        <w:t>in the</w:t>
      </w:r>
      <w:r w:rsidRPr="00BA4FE6">
        <w:rPr>
          <w:szCs w:val="24"/>
        </w:rPr>
        <w:t xml:space="preserve"> reporting period (</w:t>
      </w:r>
      <w:r w:rsidR="00E44F25">
        <w:rPr>
          <w:szCs w:val="24"/>
        </w:rPr>
        <w:t>May 2008</w:t>
      </w:r>
      <w:r w:rsidRPr="00BA4FE6">
        <w:rPr>
          <w:szCs w:val="24"/>
        </w:rPr>
        <w:t xml:space="preserve"> to </w:t>
      </w:r>
      <w:r w:rsidR="00C55C45">
        <w:rPr>
          <w:szCs w:val="24"/>
        </w:rPr>
        <w:t>31 Dec 201</w:t>
      </w:r>
      <w:r w:rsidR="00AC1B35">
        <w:rPr>
          <w:szCs w:val="24"/>
        </w:rPr>
        <w:t>8</w:t>
      </w:r>
      <w:r w:rsidRPr="00BA4FE6">
        <w:rPr>
          <w:szCs w:val="24"/>
        </w:rPr>
        <w:t>) are provided</w:t>
      </w:r>
      <w:r w:rsidR="00C32BE5">
        <w:rPr>
          <w:szCs w:val="24"/>
        </w:rPr>
        <w:t>. Broadly speaking these are receipt of the</w:t>
      </w:r>
      <w:r w:rsidRPr="00BA4FE6">
        <w:rPr>
          <w:szCs w:val="24"/>
        </w:rPr>
        <w:t xml:space="preserve"> </w:t>
      </w:r>
      <w:r w:rsidR="00B967B9" w:rsidRPr="00BA4FE6">
        <w:rPr>
          <w:szCs w:val="24"/>
        </w:rPr>
        <w:t>Referral</w:t>
      </w:r>
      <w:r w:rsidR="00C32BE5">
        <w:rPr>
          <w:szCs w:val="24"/>
        </w:rPr>
        <w:t xml:space="preserve"> by CDS</w:t>
      </w:r>
      <w:r w:rsidRPr="00BA4FE6">
        <w:rPr>
          <w:szCs w:val="24"/>
        </w:rPr>
        <w:t>, Referral Intake Discipline</w:t>
      </w:r>
      <w:r w:rsidR="00C32BE5">
        <w:rPr>
          <w:szCs w:val="24"/>
        </w:rPr>
        <w:t xml:space="preserve"> allocation</w:t>
      </w:r>
      <w:r w:rsidRPr="00BA4FE6">
        <w:rPr>
          <w:szCs w:val="24"/>
        </w:rPr>
        <w:t xml:space="preserve"> and </w:t>
      </w:r>
      <w:r w:rsidR="00AC1B35">
        <w:rPr>
          <w:szCs w:val="24"/>
        </w:rPr>
        <w:t>clinical contact</w:t>
      </w:r>
      <w:r w:rsidR="00BA4FE6">
        <w:rPr>
          <w:szCs w:val="24"/>
        </w:rPr>
        <w:t>. The latter being</w:t>
      </w:r>
      <w:r w:rsidRPr="00BA4FE6">
        <w:rPr>
          <w:szCs w:val="24"/>
        </w:rPr>
        <w:t xml:space="preserve"> </w:t>
      </w:r>
      <w:r w:rsidRPr="00253D89">
        <w:rPr>
          <w:szCs w:val="24"/>
        </w:rPr>
        <w:t>direct clinical contact</w:t>
      </w:r>
      <w:r w:rsidRPr="00BA4FE6">
        <w:rPr>
          <w:szCs w:val="24"/>
        </w:rPr>
        <w:t xml:space="preserve"> with child/child’s caregiver</w:t>
      </w:r>
      <w:r w:rsidR="006B22FA" w:rsidRPr="00BA4FE6">
        <w:rPr>
          <w:szCs w:val="24"/>
        </w:rPr>
        <w:t xml:space="preserve"> </w:t>
      </w:r>
      <w:r w:rsidR="007F0F19">
        <w:rPr>
          <w:szCs w:val="24"/>
        </w:rPr>
        <w:t>and includes</w:t>
      </w:r>
      <w:r w:rsidR="006B22FA" w:rsidRPr="00BA4FE6">
        <w:rPr>
          <w:szCs w:val="24"/>
        </w:rPr>
        <w:t xml:space="preserve"> </w:t>
      </w:r>
      <w:r w:rsidR="008A7305">
        <w:rPr>
          <w:szCs w:val="24"/>
        </w:rPr>
        <w:t>c</w:t>
      </w:r>
      <w:r w:rsidR="006B22FA" w:rsidRPr="00BA4FE6">
        <w:rPr>
          <w:szCs w:val="24"/>
        </w:rPr>
        <w:t xml:space="preserve">lient Assessment, Review, </w:t>
      </w:r>
      <w:r w:rsidR="00B967B9" w:rsidRPr="00BA4FE6">
        <w:rPr>
          <w:szCs w:val="24"/>
        </w:rPr>
        <w:t xml:space="preserve">Treatment, Team Assessment, </w:t>
      </w:r>
      <w:r w:rsidR="00253D89">
        <w:rPr>
          <w:szCs w:val="24"/>
        </w:rPr>
        <w:t xml:space="preserve">Individual Team Assessments, </w:t>
      </w:r>
      <w:r w:rsidR="00B967B9" w:rsidRPr="00BA4FE6">
        <w:rPr>
          <w:szCs w:val="24"/>
        </w:rPr>
        <w:t>G</w:t>
      </w:r>
      <w:r w:rsidR="006B22FA" w:rsidRPr="00BA4FE6">
        <w:rPr>
          <w:szCs w:val="24"/>
        </w:rPr>
        <w:t>r</w:t>
      </w:r>
      <w:r w:rsidR="00265AC6">
        <w:rPr>
          <w:szCs w:val="24"/>
        </w:rPr>
        <w:t>oup Session and</w:t>
      </w:r>
      <w:r w:rsidR="007F0F19">
        <w:rPr>
          <w:szCs w:val="24"/>
        </w:rPr>
        <w:t xml:space="preserve"> </w:t>
      </w:r>
      <w:r w:rsidR="00AC1B35">
        <w:rPr>
          <w:szCs w:val="24"/>
        </w:rPr>
        <w:t>Other Service Event</w:t>
      </w:r>
      <w:r w:rsidRPr="00BA4FE6">
        <w:rPr>
          <w:szCs w:val="24"/>
        </w:rPr>
        <w:t xml:space="preserve">. </w:t>
      </w:r>
    </w:p>
    <w:p w:rsidR="00BA4FE6" w:rsidRPr="00BA4FE6" w:rsidRDefault="00BA4FE6" w:rsidP="00E42D94">
      <w:pPr>
        <w:rPr>
          <w:szCs w:val="24"/>
        </w:rPr>
      </w:pPr>
      <w:r w:rsidRPr="00BA4FE6">
        <w:rPr>
          <w:szCs w:val="24"/>
        </w:rPr>
        <w:t>The</w:t>
      </w:r>
      <w:r w:rsidR="007F0F19">
        <w:rPr>
          <w:szCs w:val="24"/>
        </w:rPr>
        <w:t xml:space="preserve"> data includes</w:t>
      </w:r>
      <w:r w:rsidR="00E67A24">
        <w:rPr>
          <w:szCs w:val="24"/>
        </w:rPr>
        <w:t xml:space="preserve"> five</w:t>
      </w:r>
      <w:r w:rsidRPr="00BA4FE6">
        <w:rPr>
          <w:szCs w:val="24"/>
        </w:rPr>
        <w:t xml:space="preserve"> types of </w:t>
      </w:r>
      <w:r w:rsidR="00E67A24">
        <w:rPr>
          <w:szCs w:val="24"/>
        </w:rPr>
        <w:t>Other Service Event</w:t>
      </w:r>
      <w:r w:rsidRPr="00BA4FE6">
        <w:rPr>
          <w:szCs w:val="24"/>
        </w:rPr>
        <w:t xml:space="preserve">: </w:t>
      </w:r>
      <w:r w:rsidR="00265AC6">
        <w:rPr>
          <w:szCs w:val="24"/>
        </w:rPr>
        <w:t>P</w:t>
      </w:r>
      <w:r w:rsidR="00265AC6" w:rsidRPr="00BA4FE6">
        <w:rPr>
          <w:szCs w:val="24"/>
        </w:rPr>
        <w:t>hone cal</w:t>
      </w:r>
      <w:r w:rsidR="00265AC6">
        <w:rPr>
          <w:szCs w:val="24"/>
        </w:rPr>
        <w:t>l with parent/guardian-clinical; CDS First Contact Appointment;</w:t>
      </w:r>
      <w:r w:rsidR="00265AC6" w:rsidRPr="00265AC6">
        <w:rPr>
          <w:szCs w:val="24"/>
        </w:rPr>
        <w:t xml:space="preserve"> </w:t>
      </w:r>
      <w:r w:rsidR="00265AC6">
        <w:rPr>
          <w:szCs w:val="24"/>
        </w:rPr>
        <w:t>P</w:t>
      </w:r>
      <w:r w:rsidR="00265AC6" w:rsidRPr="00BA4FE6">
        <w:rPr>
          <w:szCs w:val="24"/>
        </w:rPr>
        <w:t>arent information workshop</w:t>
      </w:r>
      <w:r w:rsidR="00265AC6">
        <w:rPr>
          <w:szCs w:val="24"/>
        </w:rPr>
        <w:t>;</w:t>
      </w:r>
      <w:r w:rsidR="00265AC6" w:rsidRPr="00BA4FE6">
        <w:rPr>
          <w:szCs w:val="24"/>
        </w:rPr>
        <w:t xml:space="preserve"> </w:t>
      </w:r>
      <w:r w:rsidR="00265AC6">
        <w:rPr>
          <w:szCs w:val="24"/>
        </w:rPr>
        <w:t>F</w:t>
      </w:r>
      <w:r w:rsidR="00265AC6" w:rsidRPr="00BA4FE6">
        <w:rPr>
          <w:szCs w:val="24"/>
        </w:rPr>
        <w:t xml:space="preserve">ace to face with parent/guardian-clinical; </w:t>
      </w:r>
      <w:r w:rsidR="00265AC6">
        <w:rPr>
          <w:szCs w:val="24"/>
        </w:rPr>
        <w:t>and</w:t>
      </w:r>
      <w:r w:rsidR="00265AC6" w:rsidRPr="00BA4FE6">
        <w:rPr>
          <w:szCs w:val="24"/>
        </w:rPr>
        <w:t xml:space="preserve"> </w:t>
      </w:r>
      <w:r w:rsidRPr="00BA4FE6">
        <w:rPr>
          <w:szCs w:val="24"/>
        </w:rPr>
        <w:t>Case conference-</w:t>
      </w:r>
      <w:r w:rsidR="00265AC6">
        <w:rPr>
          <w:szCs w:val="24"/>
        </w:rPr>
        <w:t>client/legal guardian present</w:t>
      </w:r>
      <w:r w:rsidRPr="00BA4FE6">
        <w:rPr>
          <w:szCs w:val="24"/>
        </w:rPr>
        <w:t>.</w:t>
      </w:r>
      <w:r>
        <w:rPr>
          <w:szCs w:val="24"/>
        </w:rPr>
        <w:t xml:space="preserve"> </w:t>
      </w:r>
      <w:r w:rsidR="00265AC6">
        <w:rPr>
          <w:szCs w:val="24"/>
        </w:rPr>
        <w:t>Other</w:t>
      </w:r>
      <w:r>
        <w:rPr>
          <w:szCs w:val="24"/>
        </w:rPr>
        <w:t xml:space="preserve"> se</w:t>
      </w:r>
      <w:r w:rsidR="007F0F19">
        <w:rPr>
          <w:szCs w:val="24"/>
        </w:rPr>
        <w:t xml:space="preserve">rvice events are only available </w:t>
      </w:r>
      <w:r>
        <w:rPr>
          <w:szCs w:val="24"/>
        </w:rPr>
        <w:t>from 01/07/2014.</w:t>
      </w:r>
    </w:p>
    <w:p w:rsidR="00182C7D" w:rsidRPr="002A2415" w:rsidRDefault="00B967B9" w:rsidP="002A2415">
      <w:pPr>
        <w:rPr>
          <w:szCs w:val="24"/>
        </w:rPr>
      </w:pPr>
      <w:r w:rsidRPr="00BA4FE6">
        <w:rPr>
          <w:szCs w:val="24"/>
        </w:rPr>
        <w:lastRenderedPageBreak/>
        <w:t xml:space="preserve">The data identifies if a referral was accepted or </w:t>
      </w:r>
      <w:r w:rsidR="008A7305">
        <w:rPr>
          <w:szCs w:val="24"/>
        </w:rPr>
        <w:t>declined</w:t>
      </w:r>
      <w:r w:rsidRPr="00BA4FE6">
        <w:rPr>
          <w:szCs w:val="24"/>
        </w:rPr>
        <w:t xml:space="preserve">, reason for </w:t>
      </w:r>
      <w:r w:rsidR="008A7305">
        <w:rPr>
          <w:szCs w:val="24"/>
        </w:rPr>
        <w:t>decline</w:t>
      </w:r>
      <w:r w:rsidRPr="00BA4FE6">
        <w:rPr>
          <w:szCs w:val="24"/>
        </w:rPr>
        <w:t xml:space="preserve"> and whether the intake process (to assess and allocate the referral to a discipline/s) has commenced. Following an accepted referral, clients will be ‘opened’</w:t>
      </w:r>
      <w:r w:rsidR="00C32BE5">
        <w:rPr>
          <w:szCs w:val="24"/>
        </w:rPr>
        <w:t xml:space="preserve"> (or made active)</w:t>
      </w:r>
      <w:r w:rsidRPr="00BA4FE6">
        <w:rPr>
          <w:szCs w:val="24"/>
        </w:rPr>
        <w:t xml:space="preserve"> for one or more disciplines. This subset of records are identif</w:t>
      </w:r>
      <w:r w:rsidR="00FF2890">
        <w:rPr>
          <w:szCs w:val="24"/>
        </w:rPr>
        <w:t xml:space="preserve">ied </w:t>
      </w:r>
      <w:r w:rsidRPr="00BA4FE6">
        <w:rPr>
          <w:szCs w:val="24"/>
        </w:rPr>
        <w:t>by RecordTypeLabel= ClientReferralIntakeDiscipline. A discrete data row exists for</w:t>
      </w:r>
      <w:r w:rsidR="00BA4FE6" w:rsidRPr="00BA4FE6">
        <w:rPr>
          <w:szCs w:val="24"/>
        </w:rPr>
        <w:t xml:space="preserve"> each discipline to which a child was referred, the date of the intake, the date of discharge from the discipline, and the reason for discharge</w:t>
      </w:r>
      <w:r w:rsidR="00832AD3">
        <w:rPr>
          <w:szCs w:val="24"/>
        </w:rPr>
        <w:t xml:space="preserve"> (where available)</w:t>
      </w:r>
      <w:r w:rsidR="00BA4FE6" w:rsidRPr="00BA4FE6">
        <w:rPr>
          <w:szCs w:val="24"/>
        </w:rPr>
        <w:t>.</w:t>
      </w:r>
    </w:p>
    <w:p w:rsidR="00335B42" w:rsidRPr="00330ABC" w:rsidRDefault="007B2EA8" w:rsidP="00EF20DF">
      <w:pPr>
        <w:pStyle w:val="Heading2"/>
        <w:rPr>
          <w:b/>
          <w:color w:val="0070C0"/>
          <w:sz w:val="24"/>
          <w:szCs w:val="24"/>
        </w:rPr>
      </w:pPr>
      <w:bookmarkStart w:id="6" w:name="_Toc26726316"/>
      <w:r w:rsidRPr="00330ABC">
        <w:rPr>
          <w:b/>
          <w:color w:val="0070C0"/>
          <w:sz w:val="24"/>
          <w:szCs w:val="24"/>
        </w:rPr>
        <w:t xml:space="preserve">Areas of </w:t>
      </w:r>
      <w:r w:rsidR="001B48E1" w:rsidRPr="00330ABC">
        <w:rPr>
          <w:b/>
          <w:color w:val="0070C0"/>
          <w:sz w:val="24"/>
          <w:szCs w:val="24"/>
        </w:rPr>
        <w:t>Assessment</w:t>
      </w:r>
      <w:r w:rsidRPr="00330ABC">
        <w:rPr>
          <w:b/>
          <w:color w:val="0070C0"/>
          <w:sz w:val="24"/>
          <w:szCs w:val="24"/>
        </w:rPr>
        <w:t xml:space="preserve"> and Diagnosis</w:t>
      </w:r>
      <w:bookmarkEnd w:id="6"/>
    </w:p>
    <w:p w:rsidR="007E25AE" w:rsidRDefault="007E25AE" w:rsidP="007E25AE">
      <w:pPr>
        <w:rPr>
          <w:szCs w:val="24"/>
        </w:rPr>
      </w:pPr>
      <w:r>
        <w:rPr>
          <w:szCs w:val="24"/>
        </w:rPr>
        <w:t>The areas of assessment and diagnosis are recorded at the following service event</w:t>
      </w:r>
      <w:r w:rsidR="007A2555">
        <w:rPr>
          <w:szCs w:val="24"/>
        </w:rPr>
        <w:t xml:space="preserve"> type</w:t>
      </w:r>
      <w:r>
        <w:rPr>
          <w:szCs w:val="24"/>
        </w:rPr>
        <w:t>s: Assessments, Reviews, Treatments and Team assessments.</w:t>
      </w:r>
    </w:p>
    <w:p w:rsidR="007E25AE" w:rsidRDefault="007E25AE" w:rsidP="007E25AE">
      <w:pPr>
        <w:rPr>
          <w:szCs w:val="24"/>
        </w:rPr>
      </w:pPr>
      <w:r>
        <w:rPr>
          <w:szCs w:val="24"/>
        </w:rPr>
        <w:t xml:space="preserve">The </w:t>
      </w:r>
      <w:r w:rsidR="00F76B9E">
        <w:rPr>
          <w:szCs w:val="24"/>
        </w:rPr>
        <w:t>Area</w:t>
      </w:r>
      <w:r w:rsidR="0046762A">
        <w:rPr>
          <w:szCs w:val="24"/>
        </w:rPr>
        <w:t>(</w:t>
      </w:r>
      <w:r>
        <w:rPr>
          <w:szCs w:val="24"/>
        </w:rPr>
        <w:t xml:space="preserve">s) of </w:t>
      </w:r>
      <w:r w:rsidR="00F76B9E">
        <w:rPr>
          <w:szCs w:val="24"/>
        </w:rPr>
        <w:t xml:space="preserve">Assessment </w:t>
      </w:r>
      <w:r>
        <w:rPr>
          <w:szCs w:val="24"/>
        </w:rPr>
        <w:t>are compulsory</w:t>
      </w:r>
      <w:r w:rsidR="0046762A">
        <w:rPr>
          <w:szCs w:val="24"/>
        </w:rPr>
        <w:t xml:space="preserve"> and must be recorded within </w:t>
      </w:r>
      <w:r w:rsidR="0091452B">
        <w:rPr>
          <w:szCs w:val="24"/>
        </w:rPr>
        <w:t xml:space="preserve">the first </w:t>
      </w:r>
      <w:r>
        <w:rPr>
          <w:szCs w:val="24"/>
        </w:rPr>
        <w:t xml:space="preserve">Assessment </w:t>
      </w:r>
      <w:r w:rsidR="0091452B">
        <w:rPr>
          <w:szCs w:val="24"/>
        </w:rPr>
        <w:t>appointment</w:t>
      </w:r>
      <w:r w:rsidR="0046762A">
        <w:rPr>
          <w:szCs w:val="24"/>
        </w:rPr>
        <w:t xml:space="preserve"> </w:t>
      </w:r>
      <w:r>
        <w:rPr>
          <w:szCs w:val="24"/>
        </w:rPr>
        <w:t>by the Referral Intake Discipline. It provides a CDS clinician-determined primary presenting problem</w:t>
      </w:r>
      <w:r w:rsidR="00F76B9E">
        <w:rPr>
          <w:szCs w:val="24"/>
        </w:rPr>
        <w:t xml:space="preserve"> for that particular referral</w:t>
      </w:r>
      <w:r>
        <w:rPr>
          <w:szCs w:val="24"/>
        </w:rPr>
        <w:t xml:space="preserve">. </w:t>
      </w:r>
      <w:r w:rsidR="0046762A">
        <w:rPr>
          <w:szCs w:val="24"/>
        </w:rPr>
        <w:t xml:space="preserve">The </w:t>
      </w:r>
      <w:r w:rsidR="00F76B9E">
        <w:rPr>
          <w:szCs w:val="24"/>
        </w:rPr>
        <w:t>A</w:t>
      </w:r>
      <w:r w:rsidR="0046762A">
        <w:rPr>
          <w:szCs w:val="24"/>
        </w:rPr>
        <w:t>rea</w:t>
      </w:r>
      <w:r w:rsidR="00BE579F">
        <w:rPr>
          <w:szCs w:val="24"/>
        </w:rPr>
        <w:t>(</w:t>
      </w:r>
      <w:r w:rsidR="0046762A">
        <w:rPr>
          <w:szCs w:val="24"/>
        </w:rPr>
        <w:t>s</w:t>
      </w:r>
      <w:r w:rsidR="00BE579F">
        <w:rPr>
          <w:szCs w:val="24"/>
        </w:rPr>
        <w:t>)</w:t>
      </w:r>
      <w:r w:rsidR="0046762A">
        <w:rPr>
          <w:szCs w:val="24"/>
        </w:rPr>
        <w:t xml:space="preserve"> of </w:t>
      </w:r>
      <w:r w:rsidR="00F76B9E">
        <w:rPr>
          <w:szCs w:val="24"/>
        </w:rPr>
        <w:t>A</w:t>
      </w:r>
      <w:r w:rsidR="0046762A">
        <w:rPr>
          <w:szCs w:val="24"/>
        </w:rPr>
        <w:t xml:space="preserve">ssessment are </w:t>
      </w:r>
      <w:r w:rsidR="00F76B9E">
        <w:rPr>
          <w:szCs w:val="24"/>
        </w:rPr>
        <w:t xml:space="preserve">classified using codes from </w:t>
      </w:r>
      <w:r w:rsidR="0046762A">
        <w:rPr>
          <w:szCs w:val="24"/>
        </w:rPr>
        <w:t>ICD-10</w:t>
      </w:r>
      <w:r w:rsidR="000E2C2E">
        <w:rPr>
          <w:szCs w:val="24"/>
        </w:rPr>
        <w:t>-AM</w:t>
      </w:r>
      <w:r w:rsidR="00F76B9E">
        <w:rPr>
          <w:szCs w:val="24"/>
        </w:rPr>
        <w:t xml:space="preserve"> </w:t>
      </w:r>
      <w:r w:rsidR="0046762A">
        <w:rPr>
          <w:szCs w:val="24"/>
        </w:rPr>
        <w:t>(see Appendix</w:t>
      </w:r>
      <w:r w:rsidR="00330ABC">
        <w:rPr>
          <w:szCs w:val="24"/>
        </w:rPr>
        <w:t xml:space="preserve"> Table 3</w:t>
      </w:r>
      <w:r w:rsidR="0046762A">
        <w:rPr>
          <w:szCs w:val="24"/>
        </w:rPr>
        <w:t xml:space="preserve">). </w:t>
      </w:r>
      <w:r w:rsidR="00F76B9E">
        <w:rPr>
          <w:szCs w:val="24"/>
        </w:rPr>
        <w:t xml:space="preserve">Each discipline has a predetermined sub-selection of </w:t>
      </w:r>
      <w:r w:rsidR="00BE579F">
        <w:rPr>
          <w:szCs w:val="24"/>
        </w:rPr>
        <w:t xml:space="preserve">codes with code description variations to select from. </w:t>
      </w:r>
      <w:r w:rsidR="0046762A">
        <w:rPr>
          <w:szCs w:val="24"/>
        </w:rPr>
        <w:t xml:space="preserve">The number and types of </w:t>
      </w:r>
      <w:r w:rsidR="00BE579F">
        <w:rPr>
          <w:szCs w:val="24"/>
        </w:rPr>
        <w:t>A</w:t>
      </w:r>
      <w:r w:rsidR="0046762A">
        <w:rPr>
          <w:szCs w:val="24"/>
        </w:rPr>
        <w:t>rea</w:t>
      </w:r>
      <w:r w:rsidR="00BE579F">
        <w:rPr>
          <w:szCs w:val="24"/>
        </w:rPr>
        <w:t>(</w:t>
      </w:r>
      <w:r w:rsidR="0046762A">
        <w:rPr>
          <w:szCs w:val="24"/>
        </w:rPr>
        <w:t>s</w:t>
      </w:r>
      <w:r w:rsidR="00BE579F">
        <w:rPr>
          <w:szCs w:val="24"/>
        </w:rPr>
        <w:t>)</w:t>
      </w:r>
      <w:r w:rsidR="0046762A">
        <w:rPr>
          <w:szCs w:val="24"/>
        </w:rPr>
        <w:t xml:space="preserve"> of </w:t>
      </w:r>
      <w:r w:rsidR="00BE579F">
        <w:rPr>
          <w:szCs w:val="24"/>
        </w:rPr>
        <w:t>A</w:t>
      </w:r>
      <w:r w:rsidR="0046762A">
        <w:rPr>
          <w:szCs w:val="24"/>
        </w:rPr>
        <w:t>ssessment can vary at each contact. It should be noted however that</w:t>
      </w:r>
      <w:r>
        <w:rPr>
          <w:szCs w:val="24"/>
        </w:rPr>
        <w:t xml:space="preserve"> recording </w:t>
      </w:r>
      <w:r w:rsidR="00BE579F">
        <w:rPr>
          <w:szCs w:val="24"/>
        </w:rPr>
        <w:t>the A</w:t>
      </w:r>
      <w:r>
        <w:rPr>
          <w:szCs w:val="24"/>
        </w:rPr>
        <w:t>rea</w:t>
      </w:r>
      <w:r w:rsidR="00BE579F">
        <w:rPr>
          <w:szCs w:val="24"/>
        </w:rPr>
        <w:t>(</w:t>
      </w:r>
      <w:r>
        <w:rPr>
          <w:szCs w:val="24"/>
        </w:rPr>
        <w:t>s</w:t>
      </w:r>
      <w:r w:rsidR="00BE579F">
        <w:rPr>
          <w:szCs w:val="24"/>
        </w:rPr>
        <w:t>)</w:t>
      </w:r>
      <w:r>
        <w:rPr>
          <w:szCs w:val="24"/>
        </w:rPr>
        <w:t xml:space="preserve"> of </w:t>
      </w:r>
      <w:r w:rsidR="00BE579F">
        <w:rPr>
          <w:szCs w:val="24"/>
        </w:rPr>
        <w:t>A</w:t>
      </w:r>
      <w:r>
        <w:rPr>
          <w:szCs w:val="24"/>
        </w:rPr>
        <w:t xml:space="preserve">ssessment </w:t>
      </w:r>
      <w:r w:rsidR="00BE579F">
        <w:rPr>
          <w:szCs w:val="24"/>
        </w:rPr>
        <w:t xml:space="preserve">are </w:t>
      </w:r>
      <w:r>
        <w:rPr>
          <w:szCs w:val="24"/>
        </w:rPr>
        <w:t xml:space="preserve">not compulsory at subsequent Treatment </w:t>
      </w:r>
      <w:r w:rsidR="0046762A">
        <w:rPr>
          <w:szCs w:val="24"/>
        </w:rPr>
        <w:t xml:space="preserve">or Review </w:t>
      </w:r>
      <w:r>
        <w:rPr>
          <w:szCs w:val="24"/>
        </w:rPr>
        <w:t xml:space="preserve">appointments. </w:t>
      </w:r>
    </w:p>
    <w:p w:rsidR="00261BFC" w:rsidRDefault="00330ABC" w:rsidP="00261BFC">
      <w:pPr>
        <w:rPr>
          <w:szCs w:val="24"/>
        </w:rPr>
      </w:pPr>
      <w:r>
        <w:rPr>
          <w:szCs w:val="24"/>
        </w:rPr>
        <w:t xml:space="preserve">The diagnoses are classified using codes from the following systems: ICD 10, DSM IV or DC:0-3 (see Appendix Table 2). </w:t>
      </w:r>
      <w:r w:rsidR="00261BFC">
        <w:rPr>
          <w:szCs w:val="24"/>
        </w:rPr>
        <w:t>A limitation of the diagnosis variable is that recording a</w:t>
      </w:r>
      <w:r>
        <w:rPr>
          <w:szCs w:val="24"/>
        </w:rPr>
        <w:t>n</w:t>
      </w:r>
      <w:r w:rsidR="00261BFC">
        <w:rPr>
          <w:szCs w:val="24"/>
        </w:rPr>
        <w:t xml:space="preserve"> </w:t>
      </w:r>
      <w:r w:rsidR="000E2C2E">
        <w:rPr>
          <w:szCs w:val="24"/>
        </w:rPr>
        <w:t xml:space="preserve">ICD 10 </w:t>
      </w:r>
      <w:r w:rsidR="00261BFC">
        <w:rPr>
          <w:szCs w:val="24"/>
        </w:rPr>
        <w:t>diagnosis</w:t>
      </w:r>
      <w:r w:rsidR="000B55C6">
        <w:rPr>
          <w:szCs w:val="24"/>
        </w:rPr>
        <w:t xml:space="preserve"> in CDIS</w:t>
      </w:r>
      <w:r w:rsidR="00261BFC">
        <w:rPr>
          <w:szCs w:val="24"/>
        </w:rPr>
        <w:t xml:space="preserve"> is not compulsory</w:t>
      </w:r>
      <w:r w:rsidR="0046762A">
        <w:rPr>
          <w:szCs w:val="24"/>
        </w:rPr>
        <w:t xml:space="preserve"> during any </w:t>
      </w:r>
      <w:r w:rsidR="00A31035">
        <w:rPr>
          <w:szCs w:val="24"/>
        </w:rPr>
        <w:t>service event</w:t>
      </w:r>
      <w:r w:rsidR="00261BFC">
        <w:rPr>
          <w:szCs w:val="24"/>
        </w:rPr>
        <w:t>, so this variable has poor sensitivity with regard to identifying clients with specific condition</w:t>
      </w:r>
      <w:r w:rsidR="000B55C6">
        <w:rPr>
          <w:szCs w:val="24"/>
        </w:rPr>
        <w:t>s</w:t>
      </w:r>
      <w:r w:rsidR="00261BFC">
        <w:rPr>
          <w:szCs w:val="24"/>
        </w:rPr>
        <w:t>/disorder</w:t>
      </w:r>
      <w:r w:rsidR="000B55C6">
        <w:rPr>
          <w:szCs w:val="24"/>
        </w:rPr>
        <w:t>s</w:t>
      </w:r>
      <w:r w:rsidR="00261BFC">
        <w:rPr>
          <w:szCs w:val="24"/>
        </w:rPr>
        <w:t>. However</w:t>
      </w:r>
      <w:r w:rsidR="007E25AE">
        <w:rPr>
          <w:szCs w:val="24"/>
        </w:rPr>
        <w:t>,</w:t>
      </w:r>
      <w:r w:rsidR="00261BFC">
        <w:rPr>
          <w:szCs w:val="24"/>
        </w:rPr>
        <w:t xml:space="preserve"> clients with a diagnosis recorded are likely to have the condition/disorder described (good specificity).</w:t>
      </w:r>
    </w:p>
    <w:p w:rsidR="00F5624A" w:rsidRDefault="00F5624A">
      <w:pPr>
        <w:spacing w:after="200" w:line="276" w:lineRule="auto"/>
        <w:rPr>
          <w:b/>
          <w:szCs w:val="24"/>
        </w:rPr>
      </w:pPr>
      <w:r>
        <w:rPr>
          <w:b/>
          <w:szCs w:val="24"/>
        </w:rPr>
        <w:br w:type="page"/>
      </w:r>
    </w:p>
    <w:p w:rsidR="0088424B" w:rsidRPr="00330ABC" w:rsidRDefault="00182C7D" w:rsidP="00EF20DF">
      <w:pPr>
        <w:pStyle w:val="Heading2"/>
        <w:rPr>
          <w:b/>
          <w:color w:val="0070C0"/>
          <w:sz w:val="24"/>
          <w:szCs w:val="24"/>
        </w:rPr>
      </w:pPr>
      <w:bookmarkStart w:id="7" w:name="_Toc26726317"/>
      <w:r w:rsidRPr="00330ABC">
        <w:rPr>
          <w:b/>
          <w:color w:val="0070C0"/>
          <w:sz w:val="24"/>
          <w:szCs w:val="24"/>
        </w:rPr>
        <w:lastRenderedPageBreak/>
        <w:t xml:space="preserve">Clinical </w:t>
      </w:r>
      <w:r w:rsidR="00874CB4" w:rsidRPr="00330ABC">
        <w:rPr>
          <w:b/>
          <w:color w:val="0070C0"/>
          <w:sz w:val="24"/>
          <w:szCs w:val="24"/>
        </w:rPr>
        <w:t>Assessment Tools</w:t>
      </w:r>
      <w:bookmarkEnd w:id="7"/>
    </w:p>
    <w:p w:rsidR="00C55C45" w:rsidRDefault="00F1505D" w:rsidP="00182C7D">
      <w:pPr>
        <w:rPr>
          <w:szCs w:val="24"/>
        </w:rPr>
      </w:pPr>
      <w:r>
        <w:rPr>
          <w:szCs w:val="24"/>
        </w:rPr>
        <w:t xml:space="preserve">Each discipline uses different clinical assessment tools. </w:t>
      </w:r>
    </w:p>
    <w:tbl>
      <w:tblPr>
        <w:tblStyle w:val="TableGrid"/>
        <w:tblW w:w="0" w:type="auto"/>
        <w:tblInd w:w="250" w:type="dxa"/>
        <w:tblLook w:val="04A0" w:firstRow="1" w:lastRow="0" w:firstColumn="1" w:lastColumn="0" w:noHBand="0" w:noVBand="1"/>
      </w:tblPr>
      <w:tblGrid>
        <w:gridCol w:w="10490"/>
        <w:gridCol w:w="2835"/>
      </w:tblGrid>
      <w:tr w:rsidR="009143F2" w:rsidRPr="009143F2" w:rsidTr="009143F2">
        <w:tc>
          <w:tcPr>
            <w:tcW w:w="10490" w:type="dxa"/>
          </w:tcPr>
          <w:p w:rsidR="009143F2" w:rsidRPr="009143F2" w:rsidRDefault="009143F2" w:rsidP="009143F2">
            <w:pPr>
              <w:spacing w:before="40" w:after="40" w:line="240" w:lineRule="auto"/>
              <w:rPr>
                <w:b/>
                <w:sz w:val="22"/>
              </w:rPr>
            </w:pPr>
            <w:r w:rsidRPr="009143F2">
              <w:rPr>
                <w:b/>
                <w:sz w:val="22"/>
              </w:rPr>
              <w:t>Clinical assessment tool</w:t>
            </w:r>
          </w:p>
        </w:tc>
        <w:tc>
          <w:tcPr>
            <w:tcW w:w="2835" w:type="dxa"/>
          </w:tcPr>
          <w:p w:rsidR="009143F2" w:rsidRPr="009143F2" w:rsidRDefault="009143F2" w:rsidP="009143F2">
            <w:pPr>
              <w:spacing w:before="40" w:after="40" w:line="240" w:lineRule="auto"/>
              <w:rPr>
                <w:b/>
                <w:sz w:val="22"/>
              </w:rPr>
            </w:pPr>
            <w:r w:rsidRPr="009143F2">
              <w:rPr>
                <w:b/>
                <w:sz w:val="22"/>
              </w:rPr>
              <w:t>Discipline name</w:t>
            </w:r>
          </w:p>
        </w:tc>
      </w:tr>
      <w:tr w:rsidR="009143F2" w:rsidRPr="009143F2" w:rsidTr="009143F2">
        <w:tc>
          <w:tcPr>
            <w:tcW w:w="10490" w:type="dxa"/>
          </w:tcPr>
          <w:p w:rsidR="009143F2" w:rsidRPr="009143F2" w:rsidRDefault="009143F2" w:rsidP="009143F2">
            <w:pPr>
              <w:spacing w:before="40" w:after="40" w:line="240" w:lineRule="auto"/>
              <w:rPr>
                <w:sz w:val="22"/>
              </w:rPr>
            </w:pPr>
            <w:r w:rsidRPr="009143F2">
              <w:rPr>
                <w:sz w:val="22"/>
              </w:rPr>
              <w:t xml:space="preserve">Alberta Infant Motor Scale  </w:t>
            </w:r>
          </w:p>
        </w:tc>
        <w:tc>
          <w:tcPr>
            <w:tcW w:w="2835" w:type="dxa"/>
          </w:tcPr>
          <w:p w:rsidR="009143F2" w:rsidRPr="009143F2" w:rsidRDefault="009143F2" w:rsidP="009143F2">
            <w:pPr>
              <w:spacing w:before="40" w:after="40" w:line="240" w:lineRule="auto"/>
              <w:rPr>
                <w:sz w:val="22"/>
              </w:rPr>
            </w:pPr>
            <w:r w:rsidRPr="009143F2">
              <w:rPr>
                <w:sz w:val="22"/>
              </w:rPr>
              <w:t>Physiotherapist</w:t>
            </w:r>
          </w:p>
        </w:tc>
      </w:tr>
      <w:tr w:rsidR="009143F2" w:rsidRPr="009143F2" w:rsidTr="009143F2">
        <w:tc>
          <w:tcPr>
            <w:tcW w:w="10490" w:type="dxa"/>
          </w:tcPr>
          <w:p w:rsidR="009143F2" w:rsidRPr="009143F2" w:rsidRDefault="009143F2" w:rsidP="009143F2">
            <w:pPr>
              <w:spacing w:before="40" w:after="40" w:line="240" w:lineRule="auto"/>
              <w:rPr>
                <w:sz w:val="22"/>
              </w:rPr>
            </w:pPr>
            <w:r w:rsidRPr="009143F2">
              <w:rPr>
                <w:sz w:val="22"/>
              </w:rPr>
              <w:t>Audiology Assessment</w:t>
            </w:r>
          </w:p>
        </w:tc>
        <w:tc>
          <w:tcPr>
            <w:tcW w:w="2835" w:type="dxa"/>
          </w:tcPr>
          <w:p w:rsidR="009143F2" w:rsidRPr="009143F2" w:rsidRDefault="009143F2" w:rsidP="009143F2">
            <w:pPr>
              <w:spacing w:before="40" w:after="40" w:line="240" w:lineRule="auto"/>
              <w:rPr>
                <w:sz w:val="22"/>
              </w:rPr>
            </w:pPr>
            <w:r w:rsidRPr="009143F2">
              <w:rPr>
                <w:sz w:val="22"/>
              </w:rPr>
              <w:t>Audiologist</w:t>
            </w:r>
          </w:p>
        </w:tc>
      </w:tr>
      <w:tr w:rsidR="009143F2" w:rsidRPr="009143F2" w:rsidTr="009143F2">
        <w:tc>
          <w:tcPr>
            <w:tcW w:w="10490" w:type="dxa"/>
          </w:tcPr>
          <w:p w:rsidR="009143F2" w:rsidRPr="009143F2" w:rsidRDefault="009143F2" w:rsidP="009143F2">
            <w:pPr>
              <w:spacing w:before="40" w:after="40" w:line="240" w:lineRule="auto"/>
              <w:rPr>
                <w:sz w:val="22"/>
              </w:rPr>
            </w:pPr>
            <w:r w:rsidRPr="009143F2">
              <w:rPr>
                <w:sz w:val="22"/>
              </w:rPr>
              <w:t>Beery-Buktenica Developmental Test of Visual-Motor Integration 5th ed, 2004. Ages 2-18 years</w:t>
            </w:r>
          </w:p>
        </w:tc>
        <w:tc>
          <w:tcPr>
            <w:tcW w:w="2835" w:type="dxa"/>
          </w:tcPr>
          <w:p w:rsidR="009143F2" w:rsidRPr="009143F2" w:rsidRDefault="003E1C4E" w:rsidP="009143F2">
            <w:pPr>
              <w:spacing w:before="40" w:after="40" w:line="240" w:lineRule="auto"/>
              <w:rPr>
                <w:sz w:val="22"/>
              </w:rPr>
            </w:pPr>
            <w:r>
              <w:rPr>
                <w:sz w:val="22"/>
              </w:rPr>
              <w:t>Occupational T</w:t>
            </w:r>
            <w:r w:rsidR="009143F2" w:rsidRPr="009143F2">
              <w:rPr>
                <w:sz w:val="22"/>
              </w:rPr>
              <w:t>herapist</w:t>
            </w:r>
          </w:p>
        </w:tc>
      </w:tr>
      <w:tr w:rsidR="009143F2" w:rsidRPr="009143F2" w:rsidTr="009143F2">
        <w:tc>
          <w:tcPr>
            <w:tcW w:w="10490" w:type="dxa"/>
          </w:tcPr>
          <w:p w:rsidR="009143F2" w:rsidRPr="009143F2" w:rsidRDefault="009143F2" w:rsidP="009143F2">
            <w:pPr>
              <w:spacing w:before="40" w:after="40" w:line="240" w:lineRule="auto"/>
              <w:rPr>
                <w:sz w:val="22"/>
              </w:rPr>
            </w:pPr>
            <w:r w:rsidRPr="009143F2">
              <w:rPr>
                <w:sz w:val="22"/>
              </w:rPr>
              <w:t>Bruininks-Oseretsky Test of Motor Proficiency 2nd ed (BOT-2), 2005; Ages 4-21 years</w:t>
            </w:r>
          </w:p>
        </w:tc>
        <w:tc>
          <w:tcPr>
            <w:tcW w:w="2835" w:type="dxa"/>
          </w:tcPr>
          <w:p w:rsidR="009143F2" w:rsidRPr="009143F2" w:rsidRDefault="003E1C4E" w:rsidP="009143F2">
            <w:pPr>
              <w:spacing w:before="40" w:after="40" w:line="240" w:lineRule="auto"/>
              <w:rPr>
                <w:sz w:val="22"/>
              </w:rPr>
            </w:pPr>
            <w:r>
              <w:rPr>
                <w:sz w:val="22"/>
              </w:rPr>
              <w:t>Occupational T</w:t>
            </w:r>
            <w:r w:rsidR="009143F2" w:rsidRPr="009143F2">
              <w:rPr>
                <w:sz w:val="22"/>
              </w:rPr>
              <w:t>herapist</w:t>
            </w:r>
          </w:p>
        </w:tc>
      </w:tr>
      <w:tr w:rsidR="009143F2" w:rsidRPr="009143F2" w:rsidTr="009143F2">
        <w:tc>
          <w:tcPr>
            <w:tcW w:w="10490" w:type="dxa"/>
          </w:tcPr>
          <w:p w:rsidR="009143F2" w:rsidRPr="009143F2" w:rsidRDefault="009143F2" w:rsidP="009143F2">
            <w:pPr>
              <w:spacing w:before="40" w:after="40" w:line="240" w:lineRule="auto"/>
              <w:rPr>
                <w:sz w:val="22"/>
              </w:rPr>
            </w:pPr>
            <w:r w:rsidRPr="009143F2">
              <w:rPr>
                <w:sz w:val="22"/>
              </w:rPr>
              <w:t>Clinical Evaluation of Language Fundamentals-4</w:t>
            </w:r>
          </w:p>
        </w:tc>
        <w:tc>
          <w:tcPr>
            <w:tcW w:w="2835" w:type="dxa"/>
          </w:tcPr>
          <w:p w:rsidR="009143F2" w:rsidRPr="009143F2" w:rsidRDefault="009143F2" w:rsidP="009143F2">
            <w:pPr>
              <w:spacing w:before="40" w:after="40" w:line="240" w:lineRule="auto"/>
              <w:rPr>
                <w:sz w:val="22"/>
              </w:rPr>
            </w:pPr>
            <w:r w:rsidRPr="009143F2">
              <w:rPr>
                <w:sz w:val="22"/>
              </w:rPr>
              <w:t xml:space="preserve">Speech </w:t>
            </w:r>
            <w:r w:rsidR="003E1C4E">
              <w:rPr>
                <w:sz w:val="22"/>
              </w:rPr>
              <w:t>P</w:t>
            </w:r>
            <w:r w:rsidRPr="009143F2">
              <w:rPr>
                <w:sz w:val="22"/>
              </w:rPr>
              <w:t>athology</w:t>
            </w:r>
          </w:p>
        </w:tc>
      </w:tr>
      <w:tr w:rsidR="009143F2" w:rsidRPr="009143F2" w:rsidTr="009143F2">
        <w:tc>
          <w:tcPr>
            <w:tcW w:w="10490" w:type="dxa"/>
          </w:tcPr>
          <w:p w:rsidR="009143F2" w:rsidRPr="009143F2" w:rsidRDefault="009143F2" w:rsidP="009143F2">
            <w:pPr>
              <w:pStyle w:val="ListParagraph"/>
              <w:spacing w:before="40" w:after="40" w:line="240" w:lineRule="auto"/>
              <w:ind w:left="0"/>
              <w:rPr>
                <w:sz w:val="22"/>
              </w:rPr>
            </w:pPr>
            <w:r w:rsidRPr="009143F2">
              <w:rPr>
                <w:sz w:val="22"/>
              </w:rPr>
              <w:t>Clinical Evaluation of Language Fundamentals - Preschool</w:t>
            </w:r>
          </w:p>
        </w:tc>
        <w:tc>
          <w:tcPr>
            <w:tcW w:w="2835" w:type="dxa"/>
          </w:tcPr>
          <w:p w:rsidR="009143F2" w:rsidRPr="009143F2" w:rsidRDefault="009143F2" w:rsidP="009143F2">
            <w:pPr>
              <w:spacing w:before="40" w:after="40" w:line="240" w:lineRule="auto"/>
              <w:rPr>
                <w:sz w:val="22"/>
              </w:rPr>
            </w:pPr>
            <w:r w:rsidRPr="009143F2">
              <w:rPr>
                <w:sz w:val="22"/>
              </w:rPr>
              <w:t xml:space="preserve">Speech </w:t>
            </w:r>
            <w:r w:rsidR="003E1C4E">
              <w:rPr>
                <w:sz w:val="22"/>
              </w:rPr>
              <w:t>P</w:t>
            </w:r>
            <w:r w:rsidRPr="009143F2">
              <w:rPr>
                <w:sz w:val="22"/>
              </w:rPr>
              <w:t>athology</w:t>
            </w:r>
          </w:p>
        </w:tc>
      </w:tr>
      <w:tr w:rsidR="00494C89" w:rsidRPr="009143F2" w:rsidTr="00C9534D">
        <w:tc>
          <w:tcPr>
            <w:tcW w:w="10490" w:type="dxa"/>
          </w:tcPr>
          <w:p w:rsidR="00494C89" w:rsidRPr="009143F2" w:rsidRDefault="00494C89" w:rsidP="00C9534D">
            <w:pPr>
              <w:spacing w:before="40" w:after="40" w:line="240" w:lineRule="auto"/>
              <w:rPr>
                <w:sz w:val="22"/>
              </w:rPr>
            </w:pPr>
            <w:r w:rsidRPr="009143F2">
              <w:rPr>
                <w:sz w:val="22"/>
              </w:rPr>
              <w:t xml:space="preserve">Griffiths Mental Development </w:t>
            </w:r>
            <w:r>
              <w:rPr>
                <w:sz w:val="22"/>
              </w:rPr>
              <w:t>0-2</w:t>
            </w:r>
          </w:p>
        </w:tc>
        <w:tc>
          <w:tcPr>
            <w:tcW w:w="2835" w:type="dxa"/>
          </w:tcPr>
          <w:p w:rsidR="00494C89" w:rsidRPr="009143F2" w:rsidRDefault="00494C89" w:rsidP="00C9534D">
            <w:pPr>
              <w:spacing w:before="40" w:after="40" w:line="240" w:lineRule="auto"/>
              <w:rPr>
                <w:sz w:val="22"/>
              </w:rPr>
            </w:pPr>
            <w:r>
              <w:rPr>
                <w:sz w:val="22"/>
              </w:rPr>
              <w:t>Paediatrician</w:t>
            </w:r>
          </w:p>
        </w:tc>
      </w:tr>
      <w:tr w:rsidR="009143F2" w:rsidRPr="009143F2" w:rsidTr="009143F2">
        <w:tc>
          <w:tcPr>
            <w:tcW w:w="10490" w:type="dxa"/>
          </w:tcPr>
          <w:p w:rsidR="009143F2" w:rsidRPr="009143F2" w:rsidRDefault="009143F2" w:rsidP="006718BB">
            <w:pPr>
              <w:spacing w:before="40" w:after="40" w:line="240" w:lineRule="auto"/>
              <w:rPr>
                <w:sz w:val="22"/>
              </w:rPr>
            </w:pPr>
            <w:r w:rsidRPr="009143F2">
              <w:rPr>
                <w:sz w:val="22"/>
              </w:rPr>
              <w:t xml:space="preserve">Griffiths Mental Development </w:t>
            </w:r>
            <w:r w:rsidR="006718BB">
              <w:rPr>
                <w:sz w:val="22"/>
              </w:rPr>
              <w:t>2-8</w:t>
            </w:r>
          </w:p>
        </w:tc>
        <w:tc>
          <w:tcPr>
            <w:tcW w:w="2835" w:type="dxa"/>
          </w:tcPr>
          <w:p w:rsidR="009143F2" w:rsidRPr="009143F2" w:rsidRDefault="006718BB" w:rsidP="009143F2">
            <w:pPr>
              <w:spacing w:before="40" w:after="40" w:line="240" w:lineRule="auto"/>
              <w:rPr>
                <w:sz w:val="22"/>
              </w:rPr>
            </w:pPr>
            <w:r>
              <w:rPr>
                <w:sz w:val="22"/>
              </w:rPr>
              <w:t>Paediatrician</w:t>
            </w:r>
          </w:p>
        </w:tc>
      </w:tr>
      <w:tr w:rsidR="009143F2" w:rsidRPr="009143F2" w:rsidTr="009143F2">
        <w:tc>
          <w:tcPr>
            <w:tcW w:w="10490" w:type="dxa"/>
          </w:tcPr>
          <w:p w:rsidR="009143F2" w:rsidRPr="009143F2" w:rsidRDefault="006718BB" w:rsidP="006718BB">
            <w:pPr>
              <w:spacing w:before="40" w:after="40" w:line="240" w:lineRule="auto"/>
              <w:rPr>
                <w:sz w:val="22"/>
              </w:rPr>
            </w:pPr>
            <w:r w:rsidRPr="006718BB">
              <w:rPr>
                <w:sz w:val="22"/>
              </w:rPr>
              <w:t>Miller Function &amp; Participation Scales (M-FUN), 2009; Ages 2.6-7.11 years</w:t>
            </w:r>
          </w:p>
        </w:tc>
        <w:tc>
          <w:tcPr>
            <w:tcW w:w="2835" w:type="dxa"/>
          </w:tcPr>
          <w:p w:rsidR="009143F2" w:rsidRPr="009143F2" w:rsidRDefault="003E1C4E" w:rsidP="009143F2">
            <w:pPr>
              <w:spacing w:before="40" w:after="40" w:line="240" w:lineRule="auto"/>
              <w:rPr>
                <w:sz w:val="22"/>
              </w:rPr>
            </w:pPr>
            <w:r>
              <w:rPr>
                <w:sz w:val="22"/>
              </w:rPr>
              <w:t>Occupational T</w:t>
            </w:r>
            <w:r w:rsidR="006718BB">
              <w:rPr>
                <w:sz w:val="22"/>
              </w:rPr>
              <w:t>herapist</w:t>
            </w:r>
          </w:p>
        </w:tc>
      </w:tr>
      <w:tr w:rsidR="009143F2" w:rsidRPr="009143F2" w:rsidTr="009143F2">
        <w:tc>
          <w:tcPr>
            <w:tcW w:w="10490" w:type="dxa"/>
          </w:tcPr>
          <w:p w:rsidR="009143F2" w:rsidRPr="009143F2" w:rsidRDefault="006718BB" w:rsidP="006718BB">
            <w:pPr>
              <w:spacing w:before="40" w:after="40" w:line="240" w:lineRule="auto"/>
              <w:rPr>
                <w:sz w:val="22"/>
              </w:rPr>
            </w:pPr>
            <w:r w:rsidRPr="006718BB">
              <w:rPr>
                <w:sz w:val="22"/>
              </w:rPr>
              <w:t>Movement Assessment Battery for Children 2nd edition (MABC-2), 2007; Ages 3-10 years</w:t>
            </w:r>
          </w:p>
        </w:tc>
        <w:tc>
          <w:tcPr>
            <w:tcW w:w="2835" w:type="dxa"/>
          </w:tcPr>
          <w:p w:rsidR="009143F2" w:rsidRPr="009143F2" w:rsidRDefault="006718BB" w:rsidP="009143F2">
            <w:pPr>
              <w:spacing w:before="40" w:after="40" w:line="240" w:lineRule="auto"/>
              <w:rPr>
                <w:sz w:val="22"/>
              </w:rPr>
            </w:pPr>
            <w:r>
              <w:rPr>
                <w:sz w:val="22"/>
              </w:rPr>
              <w:t>Physiotherapist</w:t>
            </w:r>
          </w:p>
        </w:tc>
      </w:tr>
      <w:tr w:rsidR="009143F2" w:rsidRPr="009143F2" w:rsidTr="009143F2">
        <w:tc>
          <w:tcPr>
            <w:tcW w:w="10490" w:type="dxa"/>
          </w:tcPr>
          <w:p w:rsidR="009143F2" w:rsidRPr="009143F2" w:rsidRDefault="009143F2" w:rsidP="009143F2">
            <w:pPr>
              <w:spacing w:before="40" w:after="40" w:line="240" w:lineRule="auto"/>
              <w:rPr>
                <w:sz w:val="22"/>
              </w:rPr>
            </w:pPr>
            <w:r w:rsidRPr="009143F2">
              <w:rPr>
                <w:sz w:val="22"/>
              </w:rPr>
              <w:t>Physical Examination</w:t>
            </w:r>
          </w:p>
        </w:tc>
        <w:tc>
          <w:tcPr>
            <w:tcW w:w="2835" w:type="dxa"/>
          </w:tcPr>
          <w:p w:rsidR="009143F2" w:rsidRPr="009143F2" w:rsidRDefault="006718BB" w:rsidP="009143F2">
            <w:pPr>
              <w:spacing w:before="40" w:after="40" w:line="240" w:lineRule="auto"/>
              <w:rPr>
                <w:sz w:val="22"/>
              </w:rPr>
            </w:pPr>
            <w:r>
              <w:rPr>
                <w:sz w:val="22"/>
              </w:rPr>
              <w:t>Paediatrician</w:t>
            </w:r>
          </w:p>
        </w:tc>
      </w:tr>
      <w:tr w:rsidR="00494C89" w:rsidRPr="009143F2" w:rsidTr="00C9534D">
        <w:tc>
          <w:tcPr>
            <w:tcW w:w="10490" w:type="dxa"/>
          </w:tcPr>
          <w:p w:rsidR="00494C89" w:rsidRPr="009143F2" w:rsidRDefault="00494C89" w:rsidP="00C9534D">
            <w:pPr>
              <w:spacing w:before="40" w:after="40" w:line="240" w:lineRule="auto"/>
              <w:rPr>
                <w:sz w:val="22"/>
              </w:rPr>
            </w:pPr>
            <w:r>
              <w:rPr>
                <w:sz w:val="22"/>
              </w:rPr>
              <w:t>Receptive Expressive Emergent Language Test</w:t>
            </w:r>
          </w:p>
        </w:tc>
        <w:tc>
          <w:tcPr>
            <w:tcW w:w="2835" w:type="dxa"/>
          </w:tcPr>
          <w:p w:rsidR="00494C89" w:rsidRDefault="00494C89" w:rsidP="00C9534D">
            <w:pPr>
              <w:spacing w:before="40" w:after="40" w:line="240" w:lineRule="auto"/>
              <w:jc w:val="both"/>
              <w:rPr>
                <w:sz w:val="22"/>
              </w:rPr>
            </w:pPr>
            <w:r>
              <w:rPr>
                <w:sz w:val="22"/>
              </w:rPr>
              <w:t>Speech Pathologist</w:t>
            </w:r>
          </w:p>
        </w:tc>
      </w:tr>
      <w:tr w:rsidR="00494C89" w:rsidRPr="009143F2" w:rsidTr="00C9534D">
        <w:tc>
          <w:tcPr>
            <w:tcW w:w="10490" w:type="dxa"/>
          </w:tcPr>
          <w:p w:rsidR="00494C89" w:rsidRPr="009143F2" w:rsidRDefault="00494C89" w:rsidP="00C9534D">
            <w:pPr>
              <w:spacing w:before="40" w:after="40" w:line="240" w:lineRule="auto"/>
              <w:rPr>
                <w:sz w:val="22"/>
              </w:rPr>
            </w:pPr>
            <w:r w:rsidRPr="003E1C4E">
              <w:rPr>
                <w:sz w:val="22"/>
              </w:rPr>
              <w:t>Sensory Profile 1999 by Dunn, W; Ages 3-10 years</w:t>
            </w:r>
          </w:p>
        </w:tc>
        <w:tc>
          <w:tcPr>
            <w:tcW w:w="2835" w:type="dxa"/>
          </w:tcPr>
          <w:p w:rsidR="00494C89" w:rsidRDefault="00494C89" w:rsidP="00C9534D">
            <w:pPr>
              <w:spacing w:before="40" w:after="40" w:line="240" w:lineRule="auto"/>
              <w:rPr>
                <w:sz w:val="22"/>
              </w:rPr>
            </w:pPr>
            <w:r>
              <w:rPr>
                <w:sz w:val="22"/>
              </w:rPr>
              <w:t>Occupational Therapist</w:t>
            </w:r>
          </w:p>
        </w:tc>
      </w:tr>
      <w:tr w:rsidR="00494C89" w:rsidRPr="009143F2" w:rsidTr="00C9534D">
        <w:tc>
          <w:tcPr>
            <w:tcW w:w="10490" w:type="dxa"/>
          </w:tcPr>
          <w:p w:rsidR="00494C89" w:rsidRPr="009143F2" w:rsidRDefault="00494C89" w:rsidP="00C9534D">
            <w:pPr>
              <w:spacing w:before="40" w:after="40" w:line="240" w:lineRule="auto"/>
              <w:rPr>
                <w:sz w:val="22"/>
              </w:rPr>
            </w:pPr>
            <w:r w:rsidRPr="003E1C4E">
              <w:rPr>
                <w:sz w:val="22"/>
              </w:rPr>
              <w:t>Sensory Profile Short form, 1999 by Dunn, W; Ages 3-10 years</w:t>
            </w:r>
          </w:p>
        </w:tc>
        <w:tc>
          <w:tcPr>
            <w:tcW w:w="2835" w:type="dxa"/>
          </w:tcPr>
          <w:p w:rsidR="00494C89" w:rsidRDefault="00494C89" w:rsidP="00C9534D">
            <w:pPr>
              <w:spacing w:before="40" w:after="40" w:line="240" w:lineRule="auto"/>
              <w:rPr>
                <w:sz w:val="22"/>
              </w:rPr>
            </w:pPr>
            <w:r>
              <w:rPr>
                <w:sz w:val="22"/>
              </w:rPr>
              <w:t>Occupational Therapist</w:t>
            </w:r>
          </w:p>
        </w:tc>
      </w:tr>
      <w:tr w:rsidR="009143F2" w:rsidRPr="009143F2" w:rsidTr="009143F2">
        <w:tc>
          <w:tcPr>
            <w:tcW w:w="10490" w:type="dxa"/>
          </w:tcPr>
          <w:p w:rsidR="009143F2" w:rsidRPr="009143F2" w:rsidRDefault="009143F2" w:rsidP="009143F2">
            <w:pPr>
              <w:spacing w:before="40" w:after="40" w:line="240" w:lineRule="auto"/>
              <w:rPr>
                <w:sz w:val="22"/>
              </w:rPr>
            </w:pPr>
            <w:r w:rsidRPr="009143F2">
              <w:rPr>
                <w:sz w:val="22"/>
              </w:rPr>
              <w:t>Severity Assessment for Plagiocephaly/Torticollis</w:t>
            </w:r>
          </w:p>
        </w:tc>
        <w:tc>
          <w:tcPr>
            <w:tcW w:w="2835" w:type="dxa"/>
          </w:tcPr>
          <w:p w:rsidR="009143F2" w:rsidRPr="009143F2" w:rsidRDefault="006718BB" w:rsidP="009143F2">
            <w:pPr>
              <w:spacing w:before="40" w:after="40" w:line="240" w:lineRule="auto"/>
              <w:rPr>
                <w:sz w:val="22"/>
              </w:rPr>
            </w:pPr>
            <w:r>
              <w:rPr>
                <w:sz w:val="22"/>
              </w:rPr>
              <w:t>Physiotherapist</w:t>
            </w:r>
          </w:p>
        </w:tc>
      </w:tr>
      <w:tr w:rsidR="009143F2" w:rsidRPr="009143F2" w:rsidTr="009143F2">
        <w:tc>
          <w:tcPr>
            <w:tcW w:w="10490" w:type="dxa"/>
          </w:tcPr>
          <w:p w:rsidR="009143F2" w:rsidRPr="009143F2" w:rsidRDefault="009143F2" w:rsidP="009143F2">
            <w:pPr>
              <w:spacing w:before="40" w:after="40" w:line="240" w:lineRule="auto"/>
              <w:rPr>
                <w:sz w:val="22"/>
              </w:rPr>
            </w:pPr>
            <w:r w:rsidRPr="009143F2">
              <w:rPr>
                <w:sz w:val="22"/>
              </w:rPr>
              <w:t>Wide Range Achievement Test</w:t>
            </w:r>
          </w:p>
        </w:tc>
        <w:tc>
          <w:tcPr>
            <w:tcW w:w="2835" w:type="dxa"/>
          </w:tcPr>
          <w:p w:rsidR="009143F2" w:rsidRPr="009143F2" w:rsidRDefault="006718BB" w:rsidP="009143F2">
            <w:pPr>
              <w:spacing w:before="40" w:after="40" w:line="240" w:lineRule="auto"/>
              <w:rPr>
                <w:sz w:val="22"/>
              </w:rPr>
            </w:pPr>
            <w:r>
              <w:rPr>
                <w:sz w:val="22"/>
              </w:rPr>
              <w:t>Paediatrician</w:t>
            </w:r>
          </w:p>
        </w:tc>
      </w:tr>
    </w:tbl>
    <w:p w:rsidR="00494C89" w:rsidRDefault="00494C89" w:rsidP="00F1505D">
      <w:pPr>
        <w:rPr>
          <w:sz w:val="6"/>
          <w:szCs w:val="6"/>
        </w:rPr>
      </w:pPr>
    </w:p>
    <w:p w:rsidR="003E1C4E" w:rsidRDefault="00F1505D" w:rsidP="00F1505D">
      <w:pPr>
        <w:rPr>
          <w:szCs w:val="24"/>
        </w:rPr>
      </w:pPr>
      <w:r>
        <w:rPr>
          <w:szCs w:val="24"/>
        </w:rPr>
        <w:t xml:space="preserve">When </w:t>
      </w:r>
      <w:r w:rsidR="00253D89">
        <w:rPr>
          <w:szCs w:val="24"/>
        </w:rPr>
        <w:t>us</w:t>
      </w:r>
      <w:r>
        <w:rPr>
          <w:szCs w:val="24"/>
        </w:rPr>
        <w:t>ed, the results from the clinical assessment tools are recorded in the Assessment, Review</w:t>
      </w:r>
      <w:r w:rsidR="00253D89">
        <w:rPr>
          <w:szCs w:val="24"/>
        </w:rPr>
        <w:t>,</w:t>
      </w:r>
      <w:r>
        <w:rPr>
          <w:szCs w:val="24"/>
        </w:rPr>
        <w:t xml:space="preserve"> Treatment</w:t>
      </w:r>
      <w:r w:rsidR="00253D89">
        <w:rPr>
          <w:szCs w:val="24"/>
        </w:rPr>
        <w:t>, Team assessments or Individual Team assessments</w:t>
      </w:r>
      <w:r>
        <w:rPr>
          <w:szCs w:val="24"/>
        </w:rPr>
        <w:t>.</w:t>
      </w:r>
      <w:r w:rsidR="00253D89">
        <w:rPr>
          <w:szCs w:val="24"/>
        </w:rPr>
        <w:t xml:space="preserve">  The clinical assessment tool results have been attached to the respective service event data row.</w:t>
      </w:r>
    </w:p>
    <w:p w:rsidR="00F1505D" w:rsidRDefault="003E1C4E" w:rsidP="00F1505D">
      <w:pPr>
        <w:rPr>
          <w:szCs w:val="24"/>
        </w:rPr>
      </w:pPr>
      <w:r>
        <w:rPr>
          <w:szCs w:val="24"/>
        </w:rPr>
        <w:t>Some assessment tools have</w:t>
      </w:r>
      <w:r w:rsidR="007C0BB7">
        <w:rPr>
          <w:szCs w:val="24"/>
        </w:rPr>
        <w:t xml:space="preserve"> a</w:t>
      </w:r>
      <w:r w:rsidR="00F1505D">
        <w:rPr>
          <w:szCs w:val="24"/>
        </w:rPr>
        <w:t xml:space="preserve"> low volume of results due to inconsistency in where and how CDS clinicians document assessment tool information in CDIS</w:t>
      </w:r>
      <w:r w:rsidR="007C0BB7">
        <w:rPr>
          <w:szCs w:val="24"/>
        </w:rPr>
        <w:t>. That is, tool results attached to CDIS as pdf, are not available via Data Linkage.</w:t>
      </w:r>
      <w:r w:rsidR="00F1505D">
        <w:rPr>
          <w:szCs w:val="24"/>
        </w:rPr>
        <w:t xml:space="preserve"> </w:t>
      </w:r>
    </w:p>
    <w:p w:rsidR="00FC6D88" w:rsidRPr="00330ABC" w:rsidRDefault="00FC6D88" w:rsidP="00EF20DF">
      <w:pPr>
        <w:pStyle w:val="Heading2"/>
        <w:rPr>
          <w:b/>
          <w:color w:val="0070C0"/>
          <w:sz w:val="24"/>
          <w:szCs w:val="24"/>
        </w:rPr>
      </w:pPr>
      <w:bookmarkStart w:id="8" w:name="_Toc26726318"/>
      <w:r w:rsidRPr="00330ABC">
        <w:rPr>
          <w:b/>
          <w:color w:val="0070C0"/>
          <w:sz w:val="24"/>
          <w:szCs w:val="24"/>
        </w:rPr>
        <w:lastRenderedPageBreak/>
        <w:t>Identification numbers</w:t>
      </w:r>
      <w:bookmarkEnd w:id="8"/>
    </w:p>
    <w:p w:rsidR="00FC6D88" w:rsidRPr="00FC6D88" w:rsidRDefault="00FC6D88" w:rsidP="00FC6D88">
      <w:pPr>
        <w:spacing w:after="170" w:line="240" w:lineRule="auto"/>
      </w:pPr>
      <w:r w:rsidRPr="00FC6D88">
        <w:t xml:space="preserve">The Child Development Service data includes </w:t>
      </w:r>
      <w:r w:rsidR="00353084">
        <w:t xml:space="preserve">the following </w:t>
      </w:r>
      <w:r w:rsidRPr="00FC6D88">
        <w:t>identification numbers</w:t>
      </w:r>
      <w:r w:rsidR="00353084">
        <w:t>: ClientID, ClientReferralID, ClientReferralIntakeDisciplineID and ServiceEventID</w:t>
      </w:r>
      <w:r w:rsidRPr="00FC6D88">
        <w:t xml:space="preserve"> (Figure 1). The identification numbers (ID) can aid data users to identify the series of referrals, disciplines and service events involved in the service delivery to one child</w:t>
      </w:r>
      <w:r w:rsidR="00253D89">
        <w:t xml:space="preserve"> (see Appendix 2)</w:t>
      </w:r>
      <w:r w:rsidRPr="00FC6D88">
        <w:t xml:space="preserve">. These numbers are encrypted </w:t>
      </w:r>
      <w:r w:rsidR="000E120E">
        <w:t xml:space="preserve">by DLB-CARES prior to data release </w:t>
      </w:r>
      <w:r w:rsidR="00BC2C81">
        <w:t xml:space="preserve">and </w:t>
      </w:r>
      <w:r w:rsidRPr="00FC6D88">
        <w:t>so they are unique to each CDS data request.</w:t>
      </w:r>
    </w:p>
    <w:p w:rsidR="00FC6D88" w:rsidRPr="00FC6D88" w:rsidRDefault="00FC6D88" w:rsidP="00FC6D88">
      <w:pPr>
        <w:spacing w:after="170" w:line="240" w:lineRule="auto"/>
        <w:ind w:left="284" w:hanging="284"/>
        <w:rPr>
          <w:b/>
        </w:rPr>
      </w:pPr>
      <w:r w:rsidRPr="00FC6D88">
        <w:rPr>
          <w:b/>
        </w:rPr>
        <w:t>Figure 1: Example of the range of service events arising from one referral to the Child Development Service</w:t>
      </w:r>
    </w:p>
    <w:p w:rsidR="00FC6D88" w:rsidRDefault="00937C34" w:rsidP="00E42D94">
      <w:pPr>
        <w:rPr>
          <w:szCs w:val="24"/>
        </w:rPr>
      </w:pPr>
      <w:r>
        <w:rPr>
          <w:noProof/>
          <w:lang w:eastAsia="en-AU"/>
        </w:rPr>
        <mc:AlternateContent>
          <mc:Choice Requires="wps">
            <w:drawing>
              <wp:anchor distT="0" distB="0" distL="114300" distR="114300" simplePos="0" relativeHeight="251673600" behindDoc="0" locked="0" layoutInCell="1" allowOverlap="1" wp14:anchorId="2347237A" wp14:editId="7B28C081">
                <wp:simplePos x="0" y="0"/>
                <wp:positionH relativeFrom="column">
                  <wp:posOffset>3467100</wp:posOffset>
                </wp:positionH>
                <wp:positionV relativeFrom="paragraph">
                  <wp:posOffset>3213100</wp:posOffset>
                </wp:positionV>
                <wp:extent cx="0" cy="66675"/>
                <wp:effectExtent l="0" t="0" r="19050" b="9525"/>
                <wp:wrapNone/>
                <wp:docPr id="15" name="Straight Connector 15"/>
                <wp:cNvGraphicFramePr/>
                <a:graphic xmlns:a="http://schemas.openxmlformats.org/drawingml/2006/main">
                  <a:graphicData uri="http://schemas.microsoft.com/office/word/2010/wordprocessingShape">
                    <wps:wsp>
                      <wps:cNvCnPr/>
                      <wps:spPr>
                        <a:xfrm>
                          <a:off x="0" y="0"/>
                          <a:ext cx="0" cy="666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73pt,253pt" to="273pt,2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" strokecolor="#568025 [3044]">
                <v:stroke dashstyle="3 1"/>
              </v:line>
            </w:pict>
          </mc:Fallback>
        </mc:AlternateContent>
      </w:r>
      <w:r>
        <w:rPr>
          <w:noProof/>
          <w:lang w:eastAsia="en-AU"/>
        </w:rPr>
        <mc:AlternateContent>
          <mc:Choice Requires="wps">
            <w:drawing>
              <wp:anchor distT="0" distB="0" distL="114300" distR="114300" simplePos="0" relativeHeight="251672576" behindDoc="0" locked="0" layoutInCell="1" allowOverlap="1" wp14:anchorId="656E161D" wp14:editId="4B533D1D">
                <wp:simplePos x="0" y="0"/>
                <wp:positionH relativeFrom="column">
                  <wp:posOffset>4286250</wp:posOffset>
                </wp:positionH>
                <wp:positionV relativeFrom="paragraph">
                  <wp:posOffset>3213100</wp:posOffset>
                </wp:positionV>
                <wp:extent cx="0" cy="666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6667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7.5pt,253pt" to="337.5pt,2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" strokecolor="#568025 [3044]">
                <v:stroke dashstyle="3 1"/>
              </v:line>
            </w:pict>
          </mc:Fallback>
        </mc:AlternateContent>
      </w:r>
      <w:r>
        <w:rPr>
          <w:noProof/>
          <w:lang w:eastAsia="en-AU"/>
        </w:rPr>
        <mc:AlternateContent>
          <mc:Choice Requires="wps">
            <w:drawing>
              <wp:anchor distT="0" distB="0" distL="114300" distR="114300" simplePos="0" relativeHeight="251671552" behindDoc="0" locked="0" layoutInCell="1" allowOverlap="1" wp14:anchorId="535C4E90" wp14:editId="173EB9AA">
                <wp:simplePos x="0" y="0"/>
                <wp:positionH relativeFrom="column">
                  <wp:posOffset>6191250</wp:posOffset>
                </wp:positionH>
                <wp:positionV relativeFrom="paragraph">
                  <wp:posOffset>2994025</wp:posOffset>
                </wp:positionV>
                <wp:extent cx="0" cy="2857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28575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7.5pt,235.75pt" to="487.5pt,2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" strokecolor="#568025 [3044]">
                <v:stroke dashstyle="3 1"/>
              </v:line>
            </w:pict>
          </mc:Fallback>
        </mc:AlternateContent>
      </w:r>
      <w:r w:rsidRPr="00D167CB">
        <w:rPr>
          <w:noProof/>
          <w:lang w:eastAsia="en-AU"/>
        </w:rPr>
        <mc:AlternateContent>
          <mc:Choice Requires="wps">
            <w:drawing>
              <wp:anchor distT="0" distB="0" distL="114300" distR="114300" simplePos="0" relativeHeight="251668480" behindDoc="0" locked="0" layoutInCell="1" allowOverlap="1" wp14:anchorId="5C656FF2" wp14:editId="3A8471CE">
                <wp:simplePos x="0" y="0"/>
                <wp:positionH relativeFrom="column">
                  <wp:posOffset>2838450</wp:posOffset>
                </wp:positionH>
                <wp:positionV relativeFrom="paragraph">
                  <wp:posOffset>3276600</wp:posOffset>
                </wp:positionV>
                <wp:extent cx="2028825" cy="5524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2028825" cy="552450"/>
                        </a:xfrm>
                        <a:prstGeom prst="rect">
                          <a:avLst/>
                        </a:prstGeom>
                        <a:solidFill>
                          <a:sysClr val="window" lastClr="FFFFFF"/>
                        </a:solidFill>
                        <a:ln w="6350">
                          <a:solidFill>
                            <a:prstClr val="black"/>
                          </a:solidFill>
                        </a:ln>
                        <a:effectLst/>
                      </wps:spPr>
                      <wps:txbx>
                        <w:txbxContent>
                          <w:p w:rsidR="00E84F2B" w:rsidRPr="00D167CB" w:rsidRDefault="00E84F2B" w:rsidP="00937C34">
                            <w:pPr>
                              <w:spacing w:line="240" w:lineRule="auto"/>
                              <w:rPr>
                                <w:sz w:val="16"/>
                                <w:szCs w:val="16"/>
                              </w:rPr>
                            </w:pPr>
                            <w:r>
                              <w:rPr>
                                <w:sz w:val="16"/>
                                <w:szCs w:val="16"/>
                              </w:rPr>
                              <w:t xml:space="preserve">Diagnosis and/or Area of </w:t>
                            </w:r>
                            <w:r w:rsidRPr="00D167CB">
                              <w:rPr>
                                <w:sz w:val="16"/>
                                <w:szCs w:val="16"/>
                              </w:rPr>
                              <w:t xml:space="preserve">Assessment </w:t>
                            </w:r>
                            <w:r>
                              <w:rPr>
                                <w:sz w:val="16"/>
                                <w:szCs w:val="16"/>
                              </w:rPr>
                              <w:t>may be</w:t>
                            </w:r>
                            <w:r w:rsidRPr="00D167CB">
                              <w:rPr>
                                <w:sz w:val="16"/>
                                <w:szCs w:val="16"/>
                              </w:rPr>
                              <w:t xml:space="preserve"> recorded at;</w:t>
                            </w:r>
                            <w:r>
                              <w:rPr>
                                <w:sz w:val="16"/>
                                <w:szCs w:val="16"/>
                              </w:rPr>
                              <w:t xml:space="preserve"> </w:t>
                            </w:r>
                            <w:r w:rsidRPr="00D167CB">
                              <w:rPr>
                                <w:i/>
                                <w:sz w:val="16"/>
                                <w:szCs w:val="16"/>
                              </w:rPr>
                              <w:t>Asses</w:t>
                            </w:r>
                            <w:r>
                              <w:rPr>
                                <w:i/>
                                <w:sz w:val="16"/>
                                <w:szCs w:val="16"/>
                              </w:rPr>
                              <w:t xml:space="preserve">sment, Team Assessment, Review and </w:t>
                            </w:r>
                            <w:r w:rsidRPr="00D167CB">
                              <w:rPr>
                                <w:i/>
                                <w:sz w:val="16"/>
                                <w:szCs w:val="16"/>
                              </w:rPr>
                              <w:t>Treatment</w:t>
                            </w:r>
                            <w:r>
                              <w:rPr>
                                <w:i/>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23.5pt;margin-top:258pt;width:159.7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" fillcolor="window" strokeweight=".5pt">
                <v:textbox>
                  <w:txbxContent>
                    <w:p w:rsidR="00E84F2B" w:rsidRPr="00D167CB" w:rsidRDefault="00E84F2B" w:rsidP="00937C34">
                      <w:pPr>
                        <w:spacing w:line="240" w:lineRule="auto"/>
                        <w:rPr>
                          <w:sz w:val="16"/>
                          <w:szCs w:val="16"/>
                        </w:rPr>
                      </w:pPr>
                      <w:r>
                        <w:rPr>
                          <w:sz w:val="16"/>
                          <w:szCs w:val="16"/>
                        </w:rPr>
                        <w:t xml:space="preserve">Diagnosis and/or Area of </w:t>
                      </w:r>
                      <w:r w:rsidRPr="00D167CB">
                        <w:rPr>
                          <w:sz w:val="16"/>
                          <w:szCs w:val="16"/>
                        </w:rPr>
                        <w:t xml:space="preserve">Assessment </w:t>
                      </w:r>
                      <w:r>
                        <w:rPr>
                          <w:sz w:val="16"/>
                          <w:szCs w:val="16"/>
                        </w:rPr>
                        <w:t>may be</w:t>
                      </w:r>
                      <w:r w:rsidRPr="00D167CB">
                        <w:rPr>
                          <w:sz w:val="16"/>
                          <w:szCs w:val="16"/>
                        </w:rPr>
                        <w:t xml:space="preserve"> recorded at;</w:t>
                      </w:r>
                      <w:r>
                        <w:rPr>
                          <w:sz w:val="16"/>
                          <w:szCs w:val="16"/>
                        </w:rPr>
                        <w:t xml:space="preserve"> </w:t>
                      </w:r>
                      <w:r w:rsidRPr="00D167CB">
                        <w:rPr>
                          <w:i/>
                          <w:sz w:val="16"/>
                          <w:szCs w:val="16"/>
                        </w:rPr>
                        <w:t>Asses</w:t>
                      </w:r>
                      <w:r>
                        <w:rPr>
                          <w:i/>
                          <w:sz w:val="16"/>
                          <w:szCs w:val="16"/>
                        </w:rPr>
                        <w:t xml:space="preserve">sment, Team Assessment, Review and </w:t>
                      </w:r>
                      <w:r w:rsidRPr="00D167CB">
                        <w:rPr>
                          <w:i/>
                          <w:sz w:val="16"/>
                          <w:szCs w:val="16"/>
                        </w:rPr>
                        <w:t>Treatment</w:t>
                      </w:r>
                      <w:r>
                        <w:rPr>
                          <w:i/>
                          <w:sz w:val="16"/>
                          <w:szCs w:val="16"/>
                        </w:rPr>
                        <w:t xml:space="preserve"> </w:t>
                      </w:r>
                    </w:p>
                  </w:txbxContent>
                </v:textbox>
              </v:shape>
            </w:pict>
          </mc:Fallback>
        </mc:AlternateContent>
      </w:r>
      <w:r w:rsidRPr="00D167CB">
        <w:rPr>
          <w:noProof/>
          <w:lang w:eastAsia="en-AU"/>
        </w:rPr>
        <mc:AlternateContent>
          <mc:Choice Requires="wps">
            <w:drawing>
              <wp:anchor distT="0" distB="0" distL="114300" distR="114300" simplePos="0" relativeHeight="251670528" behindDoc="0" locked="0" layoutInCell="1" allowOverlap="1" wp14:anchorId="060EABFA" wp14:editId="7BE85BE0">
                <wp:simplePos x="0" y="0"/>
                <wp:positionH relativeFrom="column">
                  <wp:posOffset>5362575</wp:posOffset>
                </wp:positionH>
                <wp:positionV relativeFrom="paragraph">
                  <wp:posOffset>3276600</wp:posOffset>
                </wp:positionV>
                <wp:extent cx="1962150" cy="5524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962150" cy="552450"/>
                        </a:xfrm>
                        <a:prstGeom prst="rect">
                          <a:avLst/>
                        </a:prstGeom>
                        <a:solidFill>
                          <a:sysClr val="window" lastClr="FFFFFF"/>
                        </a:solidFill>
                        <a:ln w="6350">
                          <a:solidFill>
                            <a:prstClr val="black"/>
                          </a:solidFill>
                        </a:ln>
                        <a:effectLst/>
                      </wps:spPr>
                      <wps:txbx>
                        <w:txbxContent>
                          <w:p w:rsidR="00E84F2B" w:rsidRPr="00D167CB" w:rsidRDefault="00E84F2B" w:rsidP="00937C34">
                            <w:pPr>
                              <w:spacing w:line="240" w:lineRule="auto"/>
                              <w:rPr>
                                <w:sz w:val="16"/>
                                <w:szCs w:val="16"/>
                              </w:rPr>
                            </w:pPr>
                            <w:r>
                              <w:rPr>
                                <w:sz w:val="16"/>
                                <w:szCs w:val="16"/>
                              </w:rPr>
                              <w:t>Assessment Tools may be</w:t>
                            </w:r>
                            <w:r w:rsidRPr="00D167CB">
                              <w:rPr>
                                <w:sz w:val="16"/>
                                <w:szCs w:val="16"/>
                              </w:rPr>
                              <w:t xml:space="preserve"> recorded at; </w:t>
                            </w:r>
                            <w:r w:rsidRPr="00D167CB">
                              <w:rPr>
                                <w:i/>
                                <w:sz w:val="16"/>
                                <w:szCs w:val="16"/>
                              </w:rPr>
                              <w:t>Assessment, Review, Treatment</w:t>
                            </w:r>
                            <w:r>
                              <w:rPr>
                                <w:i/>
                                <w:sz w:val="16"/>
                                <w:szCs w:val="16"/>
                              </w:rPr>
                              <w:t>, Team assessment or Individual team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22.25pt;margin-top:258pt;width:154.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" fillcolor="window" strokeweight=".5pt">
                <v:textbox>
                  <w:txbxContent>
                    <w:p w:rsidR="00E84F2B" w:rsidRPr="00D167CB" w:rsidRDefault="00E84F2B" w:rsidP="00937C34">
                      <w:pPr>
                        <w:spacing w:line="240" w:lineRule="auto"/>
                        <w:rPr>
                          <w:sz w:val="16"/>
                          <w:szCs w:val="16"/>
                        </w:rPr>
                      </w:pPr>
                      <w:r>
                        <w:rPr>
                          <w:sz w:val="16"/>
                          <w:szCs w:val="16"/>
                        </w:rPr>
                        <w:t>Assessment Tools may be</w:t>
                      </w:r>
                      <w:r w:rsidRPr="00D167CB">
                        <w:rPr>
                          <w:sz w:val="16"/>
                          <w:szCs w:val="16"/>
                        </w:rPr>
                        <w:t xml:space="preserve"> recorded at; </w:t>
                      </w:r>
                      <w:r w:rsidRPr="00D167CB">
                        <w:rPr>
                          <w:i/>
                          <w:sz w:val="16"/>
                          <w:szCs w:val="16"/>
                        </w:rPr>
                        <w:t>Assessment, Review, Treatment</w:t>
                      </w:r>
                      <w:r>
                        <w:rPr>
                          <w:i/>
                          <w:sz w:val="16"/>
                          <w:szCs w:val="16"/>
                        </w:rPr>
                        <w:t>, Team assessment or Individual team assessments</w:t>
                      </w:r>
                    </w:p>
                  </w:txbxContent>
                </v:textbox>
              </v:shape>
            </w:pict>
          </mc:Fallback>
        </mc:AlternateContent>
      </w:r>
      <w:r>
        <w:rPr>
          <w:noProof/>
          <w:lang w:eastAsia="en-AU"/>
        </w:rPr>
        <w:drawing>
          <wp:inline distT="0" distB="0" distL="0" distR="0" wp14:anchorId="1C199A36" wp14:editId="1D3DCA95">
            <wp:extent cx="7877175" cy="3876675"/>
            <wp:effectExtent l="19050" t="0" r="28575" b="285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00D167CB">
        <w:rPr>
          <w:noProof/>
          <w:lang w:eastAsia="en-AU"/>
        </w:rPr>
        <mc:AlternateContent>
          <mc:Choice Requires="wps">
            <w:drawing>
              <wp:anchor distT="0" distB="0" distL="114300" distR="114300" simplePos="0" relativeHeight="251666432" behindDoc="0" locked="0" layoutInCell="1" allowOverlap="1" wp14:anchorId="66917C1C" wp14:editId="76533109">
                <wp:simplePos x="0" y="0"/>
                <wp:positionH relativeFrom="column">
                  <wp:posOffset>4000500</wp:posOffset>
                </wp:positionH>
                <wp:positionV relativeFrom="paragraph">
                  <wp:posOffset>3626485</wp:posOffset>
                </wp:positionV>
                <wp:extent cx="0" cy="104775"/>
                <wp:effectExtent l="0" t="0" r="19050" b="9525"/>
                <wp:wrapNone/>
                <wp:docPr id="12" name="Straight Connector 12"/>
                <wp:cNvGraphicFramePr/>
                <a:graphic xmlns:a="http://schemas.openxmlformats.org/drawingml/2006/main">
                  <a:graphicData uri="http://schemas.microsoft.com/office/word/2010/wordprocessingShape">
                    <wps:wsp>
                      <wps:cNvCnPr/>
                      <wps:spPr>
                        <a:xfrm>
                          <a:off x="0" y="0"/>
                          <a:ext cx="0" cy="104775"/>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15pt,285.55pt" to="315pt,2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" strokecolor="#568025 [3044]">
                <v:stroke dashstyle="1 1"/>
              </v:line>
            </w:pict>
          </mc:Fallback>
        </mc:AlternateContent>
      </w:r>
    </w:p>
    <w:p w:rsidR="00D167CB" w:rsidRPr="00182C7D" w:rsidRDefault="00D167CB" w:rsidP="00E42D94">
      <w:pPr>
        <w:rPr>
          <w:szCs w:val="24"/>
        </w:rPr>
        <w:sectPr w:rsidR="00D167CB" w:rsidRPr="00182C7D" w:rsidSect="00265AC6">
          <w:pgSz w:w="16838" w:h="11906" w:orient="landscape"/>
          <w:pgMar w:top="1440" w:right="1440" w:bottom="1440" w:left="1440" w:header="708" w:footer="289" w:gutter="0"/>
          <w:pgBorders w:offsetFrom="page">
            <w:top w:val="single" w:sz="4" w:space="24" w:color="auto"/>
          </w:pgBorders>
          <w:pgNumType w:start="1"/>
          <w:cols w:space="708"/>
          <w:docGrid w:linePitch="360"/>
        </w:sectPr>
      </w:pPr>
    </w:p>
    <w:p w:rsidR="00B35F22" w:rsidRPr="00EF20DF" w:rsidRDefault="00BC1AEB" w:rsidP="00EF20DF">
      <w:pPr>
        <w:pStyle w:val="Heading1"/>
        <w:rPr>
          <w:sz w:val="44"/>
          <w:szCs w:val="44"/>
        </w:rPr>
      </w:pPr>
      <w:bookmarkStart w:id="9" w:name="_Toc26726319"/>
      <w:r w:rsidRPr="00EF20DF">
        <w:rPr>
          <w:sz w:val="44"/>
          <w:szCs w:val="44"/>
        </w:rPr>
        <w:lastRenderedPageBreak/>
        <w:t>Data</w:t>
      </w:r>
      <w:r w:rsidR="00253D89">
        <w:rPr>
          <w:sz w:val="44"/>
          <w:szCs w:val="44"/>
        </w:rPr>
        <w:t xml:space="preserve"> variables</w:t>
      </w:r>
      <w:bookmarkEnd w:id="9"/>
    </w:p>
    <w:tbl>
      <w:tblPr>
        <w:tblStyle w:val="TableGrid"/>
        <w:tblW w:w="14173" w:type="dxa"/>
        <w:tblLayout w:type="fixed"/>
        <w:tblLook w:val="04A0" w:firstRow="1" w:lastRow="0" w:firstColumn="1" w:lastColumn="0" w:noHBand="0" w:noVBand="1"/>
      </w:tblPr>
      <w:tblGrid>
        <w:gridCol w:w="2043"/>
        <w:gridCol w:w="2379"/>
        <w:gridCol w:w="2345"/>
        <w:gridCol w:w="3881"/>
        <w:gridCol w:w="936"/>
        <w:gridCol w:w="2589"/>
      </w:tblGrid>
      <w:tr w:rsidR="00812B45" w:rsidRPr="0080214D" w:rsidTr="002605A2">
        <w:trPr>
          <w:trHeight w:val="141"/>
          <w:tblHeader/>
        </w:trPr>
        <w:tc>
          <w:tcPr>
            <w:tcW w:w="2043" w:type="dxa"/>
            <w:shd w:val="clear" w:color="auto" w:fill="85C2FF"/>
            <w:vAlign w:val="center"/>
          </w:tcPr>
          <w:p w:rsidR="00812B45" w:rsidRPr="0080214D" w:rsidRDefault="00812B45" w:rsidP="000F31D4">
            <w:pPr>
              <w:spacing w:after="0"/>
              <w:jc w:val="center"/>
              <w:rPr>
                <w:rFonts w:asciiTheme="minorHAnsi" w:hAnsiTheme="minorHAnsi" w:cs="Arial"/>
                <w:b/>
                <w:sz w:val="20"/>
                <w:szCs w:val="20"/>
              </w:rPr>
            </w:pPr>
            <w:r w:rsidRPr="0080214D">
              <w:rPr>
                <w:rFonts w:asciiTheme="minorHAnsi" w:hAnsiTheme="minorHAnsi" w:cs="Arial"/>
                <w:b/>
                <w:sz w:val="20"/>
                <w:szCs w:val="20"/>
              </w:rPr>
              <w:t>Table Name</w:t>
            </w:r>
          </w:p>
        </w:tc>
        <w:tc>
          <w:tcPr>
            <w:tcW w:w="2379" w:type="dxa"/>
            <w:shd w:val="clear" w:color="auto" w:fill="85C2FF"/>
            <w:vAlign w:val="center"/>
          </w:tcPr>
          <w:p w:rsidR="00812B45" w:rsidRPr="0080214D" w:rsidRDefault="00812B45" w:rsidP="000F31D4">
            <w:pPr>
              <w:spacing w:after="0"/>
              <w:jc w:val="center"/>
              <w:rPr>
                <w:rFonts w:asciiTheme="minorHAnsi" w:hAnsiTheme="minorHAnsi" w:cs="Arial"/>
                <w:b/>
                <w:sz w:val="20"/>
                <w:szCs w:val="20"/>
              </w:rPr>
            </w:pPr>
            <w:r w:rsidRPr="0080214D">
              <w:rPr>
                <w:rFonts w:asciiTheme="minorHAnsi" w:hAnsiTheme="minorHAnsi" w:cs="Arial"/>
                <w:b/>
                <w:sz w:val="20"/>
                <w:szCs w:val="20"/>
              </w:rPr>
              <w:t>Variable Name</w:t>
            </w:r>
          </w:p>
        </w:tc>
        <w:tc>
          <w:tcPr>
            <w:tcW w:w="2345" w:type="dxa"/>
            <w:shd w:val="clear" w:color="auto" w:fill="85C2FF"/>
            <w:vAlign w:val="center"/>
          </w:tcPr>
          <w:p w:rsidR="00812B45" w:rsidRPr="0080214D" w:rsidRDefault="00812B45" w:rsidP="000F31D4">
            <w:pPr>
              <w:spacing w:after="0"/>
              <w:jc w:val="center"/>
              <w:rPr>
                <w:rFonts w:asciiTheme="minorHAnsi" w:hAnsiTheme="minorHAnsi" w:cs="Arial"/>
                <w:b/>
                <w:sz w:val="20"/>
                <w:szCs w:val="20"/>
              </w:rPr>
            </w:pPr>
            <w:r w:rsidRPr="0080214D">
              <w:rPr>
                <w:rFonts w:asciiTheme="minorHAnsi" w:hAnsiTheme="minorHAnsi" w:cs="Arial"/>
                <w:b/>
                <w:sz w:val="20"/>
                <w:szCs w:val="20"/>
              </w:rPr>
              <w:t>Variable Description</w:t>
            </w:r>
          </w:p>
        </w:tc>
        <w:tc>
          <w:tcPr>
            <w:tcW w:w="3881" w:type="dxa"/>
            <w:shd w:val="clear" w:color="auto" w:fill="85C2FF"/>
            <w:vAlign w:val="center"/>
          </w:tcPr>
          <w:p w:rsidR="00812B45" w:rsidRPr="0080214D" w:rsidRDefault="00812B45" w:rsidP="000F31D4">
            <w:pPr>
              <w:spacing w:after="0"/>
              <w:jc w:val="center"/>
              <w:rPr>
                <w:rFonts w:asciiTheme="minorHAnsi" w:hAnsiTheme="minorHAnsi" w:cs="Arial"/>
                <w:b/>
                <w:sz w:val="20"/>
                <w:szCs w:val="20"/>
              </w:rPr>
            </w:pPr>
            <w:r w:rsidRPr="0080214D">
              <w:rPr>
                <w:rFonts w:asciiTheme="minorHAnsi" w:hAnsiTheme="minorHAnsi" w:cs="Arial"/>
                <w:b/>
                <w:sz w:val="20"/>
                <w:szCs w:val="20"/>
              </w:rPr>
              <w:t>Values</w:t>
            </w:r>
          </w:p>
        </w:tc>
        <w:tc>
          <w:tcPr>
            <w:tcW w:w="936" w:type="dxa"/>
            <w:shd w:val="clear" w:color="auto" w:fill="85C2FF"/>
            <w:vAlign w:val="center"/>
          </w:tcPr>
          <w:p w:rsidR="00812B45" w:rsidRPr="0080214D" w:rsidRDefault="00812B45" w:rsidP="000F31D4">
            <w:pPr>
              <w:spacing w:after="0"/>
              <w:jc w:val="center"/>
              <w:rPr>
                <w:rFonts w:asciiTheme="minorHAnsi" w:hAnsiTheme="minorHAnsi" w:cs="Arial"/>
                <w:b/>
                <w:sz w:val="20"/>
                <w:szCs w:val="20"/>
              </w:rPr>
            </w:pPr>
            <w:r w:rsidRPr="0080214D">
              <w:rPr>
                <w:rFonts w:asciiTheme="minorHAnsi" w:hAnsiTheme="minorHAnsi" w:cs="Arial"/>
                <w:b/>
                <w:sz w:val="20"/>
                <w:szCs w:val="20"/>
              </w:rPr>
              <w:t>Type</w:t>
            </w:r>
          </w:p>
        </w:tc>
        <w:tc>
          <w:tcPr>
            <w:tcW w:w="2589" w:type="dxa"/>
            <w:shd w:val="clear" w:color="auto" w:fill="85C2FF"/>
            <w:vAlign w:val="center"/>
          </w:tcPr>
          <w:p w:rsidR="00812B45" w:rsidRPr="0080214D" w:rsidRDefault="00812B45" w:rsidP="000F31D4">
            <w:pPr>
              <w:spacing w:after="0"/>
              <w:jc w:val="center"/>
              <w:rPr>
                <w:rFonts w:asciiTheme="minorHAnsi" w:hAnsiTheme="minorHAnsi" w:cs="Arial"/>
                <w:b/>
                <w:sz w:val="20"/>
                <w:szCs w:val="20"/>
              </w:rPr>
            </w:pPr>
            <w:r w:rsidRPr="0080214D">
              <w:rPr>
                <w:rFonts w:asciiTheme="minorHAnsi" w:hAnsiTheme="minorHAnsi" w:cs="Arial"/>
                <w:b/>
                <w:sz w:val="20"/>
                <w:szCs w:val="20"/>
              </w:rPr>
              <w:t>Comments/Notes</w:t>
            </w:r>
          </w:p>
        </w:tc>
      </w:tr>
      <w:tr w:rsidR="00812B45" w:rsidRPr="0080214D" w:rsidTr="002605A2">
        <w:trPr>
          <w:trHeight w:val="134"/>
        </w:trPr>
        <w:tc>
          <w:tcPr>
            <w:tcW w:w="2043" w:type="dxa"/>
          </w:tcPr>
          <w:p w:rsidR="00812B45" w:rsidRPr="0080214D" w:rsidRDefault="00300CA5"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812B45" w:rsidRPr="0080214D" w:rsidRDefault="00812B45"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ClientID</w:t>
            </w:r>
          </w:p>
        </w:tc>
        <w:tc>
          <w:tcPr>
            <w:tcW w:w="2345" w:type="dxa"/>
          </w:tcPr>
          <w:p w:rsidR="00812B45" w:rsidRPr="0080214D" w:rsidRDefault="00812B45" w:rsidP="00BA0FD4">
            <w:pPr>
              <w:spacing w:after="0"/>
              <w:rPr>
                <w:rFonts w:asciiTheme="minorHAnsi" w:hAnsiTheme="minorHAnsi" w:cs="Arial"/>
                <w:sz w:val="20"/>
                <w:szCs w:val="20"/>
              </w:rPr>
            </w:pPr>
            <w:r w:rsidRPr="0080214D">
              <w:rPr>
                <w:rFonts w:asciiTheme="minorHAnsi" w:hAnsiTheme="minorHAnsi" w:cs="Arial"/>
                <w:sz w:val="20"/>
                <w:szCs w:val="20"/>
              </w:rPr>
              <w:t xml:space="preserve">Unique </w:t>
            </w:r>
            <w:r w:rsidR="00BA0FD4">
              <w:rPr>
                <w:rFonts w:asciiTheme="minorHAnsi" w:hAnsiTheme="minorHAnsi" w:cs="Arial"/>
                <w:sz w:val="20"/>
                <w:szCs w:val="20"/>
              </w:rPr>
              <w:t>identifier number per c</w:t>
            </w:r>
            <w:r w:rsidRPr="0080214D">
              <w:rPr>
                <w:rFonts w:asciiTheme="minorHAnsi" w:hAnsiTheme="minorHAnsi" w:cs="Arial"/>
                <w:sz w:val="20"/>
                <w:szCs w:val="20"/>
              </w:rPr>
              <w:t>lient</w:t>
            </w:r>
          </w:p>
        </w:tc>
        <w:tc>
          <w:tcPr>
            <w:tcW w:w="3881" w:type="dxa"/>
          </w:tcPr>
          <w:p w:rsidR="00812B45" w:rsidRPr="0080214D" w:rsidRDefault="00812B45" w:rsidP="00E31CE5">
            <w:pPr>
              <w:spacing w:after="0"/>
              <w:rPr>
                <w:rFonts w:asciiTheme="minorHAnsi" w:hAnsiTheme="minorHAnsi" w:cs="Arial"/>
                <w:sz w:val="20"/>
                <w:szCs w:val="20"/>
              </w:rPr>
            </w:pPr>
            <w:r w:rsidRPr="0080214D">
              <w:rPr>
                <w:rFonts w:asciiTheme="minorHAnsi" w:hAnsiTheme="minorHAnsi" w:cs="Arial"/>
                <w:sz w:val="20"/>
                <w:szCs w:val="20"/>
              </w:rPr>
              <w:t>36</w:t>
            </w:r>
          </w:p>
        </w:tc>
        <w:tc>
          <w:tcPr>
            <w:tcW w:w="936" w:type="dxa"/>
          </w:tcPr>
          <w:p w:rsidR="00812B45" w:rsidRPr="0080214D" w:rsidRDefault="00812B45"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812B45" w:rsidRPr="0080214D" w:rsidRDefault="00BA0FD4" w:rsidP="00BA0FD4">
            <w:pPr>
              <w:spacing w:after="0"/>
              <w:rPr>
                <w:rFonts w:asciiTheme="minorHAnsi" w:hAnsiTheme="minorHAnsi" w:cs="Arial"/>
                <w:sz w:val="20"/>
                <w:szCs w:val="20"/>
              </w:rPr>
            </w:pPr>
            <w:r>
              <w:rPr>
                <w:rFonts w:asciiTheme="minorHAnsi" w:hAnsiTheme="minorHAnsi" w:cs="Arial"/>
                <w:sz w:val="20"/>
                <w:szCs w:val="20"/>
              </w:rPr>
              <w:t>CDS identifiers are encrypted by DLB-CARES prior to data release. So are unique to each CDS data set release.</w:t>
            </w:r>
          </w:p>
        </w:tc>
      </w:tr>
      <w:tr w:rsidR="00812B45" w:rsidRPr="0080214D" w:rsidTr="002605A2">
        <w:trPr>
          <w:trHeight w:val="141"/>
        </w:trPr>
        <w:tc>
          <w:tcPr>
            <w:tcW w:w="2043" w:type="dxa"/>
          </w:tcPr>
          <w:p w:rsidR="00812B45" w:rsidRPr="0080214D" w:rsidRDefault="00300CA5"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812B45" w:rsidRPr="0080214D" w:rsidRDefault="00812B45"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Gender</w:t>
            </w:r>
          </w:p>
        </w:tc>
        <w:tc>
          <w:tcPr>
            <w:tcW w:w="2345" w:type="dxa"/>
          </w:tcPr>
          <w:p w:rsidR="00812B45" w:rsidRPr="0080214D" w:rsidRDefault="00812B45" w:rsidP="00E31CE5">
            <w:pPr>
              <w:spacing w:after="0"/>
              <w:rPr>
                <w:rFonts w:asciiTheme="minorHAnsi" w:hAnsiTheme="minorHAnsi" w:cs="Arial"/>
                <w:sz w:val="20"/>
                <w:szCs w:val="20"/>
              </w:rPr>
            </w:pPr>
            <w:r w:rsidRPr="0080214D">
              <w:rPr>
                <w:rFonts w:asciiTheme="minorHAnsi" w:hAnsiTheme="minorHAnsi" w:cs="Arial"/>
                <w:sz w:val="20"/>
                <w:szCs w:val="20"/>
              </w:rPr>
              <w:t>Client Gender</w:t>
            </w:r>
          </w:p>
        </w:tc>
        <w:tc>
          <w:tcPr>
            <w:tcW w:w="3881" w:type="dxa"/>
          </w:tcPr>
          <w:p w:rsidR="00812B45" w:rsidRPr="0080214D" w:rsidRDefault="00812B45" w:rsidP="00C66126">
            <w:pPr>
              <w:spacing w:after="0"/>
              <w:rPr>
                <w:rFonts w:asciiTheme="minorHAnsi" w:hAnsiTheme="minorHAnsi" w:cs="Arial"/>
                <w:sz w:val="20"/>
                <w:szCs w:val="20"/>
              </w:rPr>
            </w:pPr>
            <w:r w:rsidRPr="0080214D">
              <w:rPr>
                <w:rFonts w:asciiTheme="minorHAnsi" w:hAnsiTheme="minorHAnsi" w:cs="Arial"/>
                <w:sz w:val="20"/>
                <w:szCs w:val="20"/>
              </w:rPr>
              <w:t>F: Female</w:t>
            </w:r>
            <w:r w:rsidR="00C66126" w:rsidRPr="0080214D">
              <w:rPr>
                <w:rFonts w:asciiTheme="minorHAnsi" w:hAnsiTheme="minorHAnsi" w:cs="Arial"/>
                <w:sz w:val="20"/>
                <w:szCs w:val="20"/>
              </w:rPr>
              <w:t xml:space="preserve">, </w:t>
            </w:r>
            <w:r w:rsidRPr="0080214D">
              <w:rPr>
                <w:rFonts w:asciiTheme="minorHAnsi" w:hAnsiTheme="minorHAnsi" w:cs="Arial"/>
                <w:sz w:val="20"/>
                <w:szCs w:val="20"/>
              </w:rPr>
              <w:t>M: Male</w:t>
            </w:r>
            <w:r w:rsidR="00C66126" w:rsidRPr="0080214D">
              <w:rPr>
                <w:rFonts w:asciiTheme="minorHAnsi" w:hAnsiTheme="minorHAnsi" w:cs="Arial"/>
                <w:sz w:val="20"/>
                <w:szCs w:val="20"/>
              </w:rPr>
              <w:t xml:space="preserve">, </w:t>
            </w:r>
            <w:r w:rsidRPr="0080214D">
              <w:rPr>
                <w:rFonts w:asciiTheme="minorHAnsi" w:hAnsiTheme="minorHAnsi" w:cs="Arial"/>
                <w:sz w:val="20"/>
                <w:szCs w:val="20"/>
              </w:rPr>
              <w:t xml:space="preserve">U: Undefined </w:t>
            </w:r>
          </w:p>
        </w:tc>
        <w:tc>
          <w:tcPr>
            <w:tcW w:w="936" w:type="dxa"/>
          </w:tcPr>
          <w:p w:rsidR="00812B45" w:rsidRPr="0080214D" w:rsidRDefault="00812B45"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812B45" w:rsidRPr="0080214D" w:rsidRDefault="00812B45" w:rsidP="00E31CE5">
            <w:pPr>
              <w:spacing w:after="0"/>
              <w:rPr>
                <w:rFonts w:asciiTheme="minorHAnsi" w:hAnsiTheme="minorHAnsi" w:cs="Arial"/>
                <w:sz w:val="20"/>
                <w:szCs w:val="20"/>
              </w:rPr>
            </w:pPr>
          </w:p>
        </w:tc>
      </w:tr>
      <w:tr w:rsidR="00812B45" w:rsidRPr="0080214D" w:rsidTr="002605A2">
        <w:trPr>
          <w:trHeight w:val="275"/>
        </w:trPr>
        <w:tc>
          <w:tcPr>
            <w:tcW w:w="2043" w:type="dxa"/>
            <w:tcBorders>
              <w:bottom w:val="single" w:sz="4" w:space="0" w:color="auto"/>
            </w:tcBorders>
          </w:tcPr>
          <w:p w:rsidR="00812B45" w:rsidRPr="0080214D" w:rsidRDefault="00300CA5"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Borders>
              <w:bottom w:val="single" w:sz="4" w:space="0" w:color="auto"/>
            </w:tcBorders>
          </w:tcPr>
          <w:p w:rsidR="00812B45" w:rsidRPr="0080214D" w:rsidRDefault="00812B45"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BirthDate</w:t>
            </w:r>
          </w:p>
        </w:tc>
        <w:tc>
          <w:tcPr>
            <w:tcW w:w="2345" w:type="dxa"/>
            <w:tcBorders>
              <w:bottom w:val="single" w:sz="4" w:space="0" w:color="auto"/>
            </w:tcBorders>
          </w:tcPr>
          <w:p w:rsidR="00812B45" w:rsidRPr="0080214D" w:rsidRDefault="00812B45" w:rsidP="00E31CE5">
            <w:pPr>
              <w:spacing w:after="0"/>
              <w:rPr>
                <w:rFonts w:asciiTheme="minorHAnsi" w:hAnsiTheme="minorHAnsi" w:cs="Arial"/>
                <w:sz w:val="20"/>
                <w:szCs w:val="20"/>
              </w:rPr>
            </w:pPr>
            <w:r w:rsidRPr="0080214D">
              <w:rPr>
                <w:rFonts w:asciiTheme="minorHAnsi" w:hAnsiTheme="minorHAnsi" w:cs="Arial"/>
                <w:sz w:val="20"/>
                <w:szCs w:val="20"/>
              </w:rPr>
              <w:t>Client Birthdate</w:t>
            </w:r>
          </w:p>
        </w:tc>
        <w:tc>
          <w:tcPr>
            <w:tcW w:w="3881" w:type="dxa"/>
            <w:tcBorders>
              <w:bottom w:val="single" w:sz="4" w:space="0" w:color="auto"/>
            </w:tcBorders>
          </w:tcPr>
          <w:p w:rsidR="00812B45" w:rsidRPr="0080214D" w:rsidRDefault="00812B45" w:rsidP="00FF2890">
            <w:pPr>
              <w:spacing w:after="0"/>
              <w:rPr>
                <w:rFonts w:asciiTheme="minorHAnsi" w:hAnsiTheme="minorHAnsi" w:cs="Arial"/>
                <w:sz w:val="20"/>
                <w:szCs w:val="20"/>
              </w:rPr>
            </w:pPr>
            <w:r w:rsidRPr="0080214D">
              <w:rPr>
                <w:rFonts w:asciiTheme="minorHAnsi" w:hAnsiTheme="minorHAnsi" w:cs="Arial"/>
                <w:sz w:val="20"/>
                <w:szCs w:val="20"/>
              </w:rPr>
              <w:t>DD</w:t>
            </w:r>
            <w:r w:rsidR="00FF2890" w:rsidRPr="0080214D">
              <w:rPr>
                <w:rFonts w:asciiTheme="minorHAnsi" w:hAnsiTheme="minorHAnsi" w:cs="Arial"/>
                <w:sz w:val="20"/>
                <w:szCs w:val="20"/>
              </w:rPr>
              <w:t>-MON-</w:t>
            </w:r>
            <w:r w:rsidRPr="0080214D">
              <w:rPr>
                <w:rFonts w:asciiTheme="minorHAnsi" w:hAnsiTheme="minorHAnsi" w:cs="Arial"/>
                <w:sz w:val="20"/>
                <w:szCs w:val="20"/>
              </w:rPr>
              <w:t>YYY</w:t>
            </w:r>
          </w:p>
        </w:tc>
        <w:tc>
          <w:tcPr>
            <w:tcW w:w="936" w:type="dxa"/>
            <w:tcBorders>
              <w:bottom w:val="single" w:sz="4" w:space="0" w:color="auto"/>
            </w:tcBorders>
          </w:tcPr>
          <w:p w:rsidR="00812B45" w:rsidRPr="0080214D" w:rsidRDefault="00FF2890" w:rsidP="00FF2890">
            <w:pPr>
              <w:spacing w:after="0"/>
              <w:rPr>
                <w:rFonts w:asciiTheme="minorHAnsi" w:hAnsiTheme="minorHAnsi" w:cs="Arial"/>
                <w:sz w:val="20"/>
                <w:szCs w:val="20"/>
              </w:rPr>
            </w:pPr>
            <w:r w:rsidRPr="0080214D">
              <w:rPr>
                <w:rFonts w:asciiTheme="minorHAnsi" w:hAnsiTheme="minorHAnsi" w:cs="Arial"/>
                <w:sz w:val="20"/>
                <w:szCs w:val="20"/>
              </w:rPr>
              <w:t>date</w:t>
            </w:r>
          </w:p>
        </w:tc>
        <w:tc>
          <w:tcPr>
            <w:tcW w:w="2589" w:type="dxa"/>
            <w:tcBorders>
              <w:bottom w:val="single" w:sz="4" w:space="0" w:color="auto"/>
            </w:tcBorders>
          </w:tcPr>
          <w:p w:rsidR="00812B45" w:rsidRPr="0080214D" w:rsidRDefault="00812B45" w:rsidP="00E31CE5">
            <w:pPr>
              <w:spacing w:after="0"/>
              <w:rPr>
                <w:rFonts w:asciiTheme="minorHAnsi" w:hAnsiTheme="minorHAnsi" w:cs="Arial"/>
                <w:sz w:val="20"/>
                <w:szCs w:val="20"/>
              </w:rPr>
            </w:pPr>
          </w:p>
        </w:tc>
      </w:tr>
      <w:tr w:rsidR="004A07FE" w:rsidRPr="0080214D" w:rsidTr="002605A2">
        <w:trPr>
          <w:trHeight w:val="134"/>
        </w:trPr>
        <w:tc>
          <w:tcPr>
            <w:tcW w:w="2043" w:type="dxa"/>
            <w:tcBorders>
              <w:bottom w:val="single" w:sz="4" w:space="0" w:color="auto"/>
            </w:tcBorders>
          </w:tcPr>
          <w:p w:rsidR="004A07FE" w:rsidRPr="0080214D" w:rsidRDefault="00300CA5" w:rsidP="00E67A24">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Borders>
              <w:bottom w:val="single" w:sz="4" w:space="0" w:color="auto"/>
            </w:tcBorders>
          </w:tcPr>
          <w:p w:rsidR="004A07FE" w:rsidRPr="0080214D" w:rsidRDefault="004A07FE" w:rsidP="00E67A24">
            <w:pPr>
              <w:spacing w:after="0"/>
              <w:rPr>
                <w:rFonts w:asciiTheme="minorHAnsi" w:hAnsiTheme="minorHAnsi" w:cs="Arial"/>
                <w:color w:val="000000"/>
                <w:sz w:val="20"/>
                <w:szCs w:val="20"/>
              </w:rPr>
            </w:pPr>
            <w:r w:rsidRPr="0080214D">
              <w:rPr>
                <w:rFonts w:asciiTheme="minorHAnsi" w:hAnsiTheme="minorHAnsi" w:cs="Arial"/>
                <w:color w:val="000000"/>
                <w:sz w:val="20"/>
                <w:szCs w:val="20"/>
              </w:rPr>
              <w:t>ATSI</w:t>
            </w:r>
          </w:p>
        </w:tc>
        <w:tc>
          <w:tcPr>
            <w:tcW w:w="2345" w:type="dxa"/>
            <w:tcBorders>
              <w:bottom w:val="single" w:sz="4" w:space="0" w:color="auto"/>
            </w:tcBorders>
          </w:tcPr>
          <w:p w:rsidR="004A07FE" w:rsidRPr="0080214D" w:rsidRDefault="004A07FE" w:rsidP="00E67A24">
            <w:pPr>
              <w:spacing w:after="0"/>
              <w:rPr>
                <w:rFonts w:asciiTheme="minorHAnsi" w:hAnsiTheme="minorHAnsi" w:cs="Arial"/>
                <w:sz w:val="20"/>
                <w:szCs w:val="20"/>
              </w:rPr>
            </w:pPr>
            <w:r w:rsidRPr="0080214D">
              <w:rPr>
                <w:rFonts w:asciiTheme="minorHAnsi" w:hAnsiTheme="minorHAnsi" w:cs="Arial"/>
                <w:sz w:val="20"/>
                <w:szCs w:val="20"/>
              </w:rPr>
              <w:t>Aboriginal or Torres Strait Islander</w:t>
            </w:r>
          </w:p>
        </w:tc>
        <w:tc>
          <w:tcPr>
            <w:tcW w:w="3881" w:type="dxa"/>
            <w:tcBorders>
              <w:bottom w:val="single" w:sz="4" w:space="0" w:color="auto"/>
            </w:tcBorders>
          </w:tcPr>
          <w:p w:rsidR="00644678" w:rsidRPr="00644678" w:rsidRDefault="004512FF" w:rsidP="00644678">
            <w:pPr>
              <w:spacing w:after="0"/>
              <w:rPr>
                <w:rFonts w:asciiTheme="minorHAnsi" w:hAnsiTheme="minorHAnsi" w:cs="Arial"/>
                <w:sz w:val="20"/>
                <w:szCs w:val="20"/>
              </w:rPr>
            </w:pPr>
            <w:r>
              <w:rPr>
                <w:rFonts w:asciiTheme="minorHAnsi" w:hAnsiTheme="minorHAnsi" w:cs="Arial"/>
                <w:sz w:val="20"/>
                <w:szCs w:val="20"/>
              </w:rPr>
              <w:t xml:space="preserve">2 </w:t>
            </w:r>
            <w:r w:rsidR="004A07FE" w:rsidRPr="0080214D">
              <w:rPr>
                <w:rFonts w:asciiTheme="minorHAnsi" w:hAnsiTheme="minorHAnsi" w:cs="Arial"/>
                <w:sz w:val="20"/>
                <w:szCs w:val="20"/>
              </w:rPr>
              <w:t>A</w:t>
            </w:r>
            <w:r w:rsidR="00C929C5">
              <w:rPr>
                <w:rFonts w:asciiTheme="minorHAnsi" w:hAnsiTheme="minorHAnsi" w:cs="Arial"/>
                <w:sz w:val="20"/>
                <w:szCs w:val="20"/>
              </w:rPr>
              <w:t xml:space="preserve">boriginal, </w:t>
            </w:r>
            <w:r>
              <w:rPr>
                <w:rFonts w:asciiTheme="minorHAnsi" w:hAnsiTheme="minorHAnsi" w:cs="Arial"/>
                <w:sz w:val="20"/>
                <w:szCs w:val="20"/>
              </w:rPr>
              <w:t xml:space="preserve">1 </w:t>
            </w:r>
            <w:r w:rsidR="00C929C5">
              <w:rPr>
                <w:rFonts w:asciiTheme="minorHAnsi" w:hAnsiTheme="minorHAnsi" w:cs="Arial"/>
                <w:sz w:val="20"/>
                <w:szCs w:val="20"/>
              </w:rPr>
              <w:t xml:space="preserve">Non-Aboriginal, </w:t>
            </w:r>
            <w:r>
              <w:rPr>
                <w:rFonts w:asciiTheme="minorHAnsi" w:hAnsiTheme="minorHAnsi" w:cs="Arial"/>
                <w:sz w:val="20"/>
                <w:szCs w:val="20"/>
              </w:rPr>
              <w:t xml:space="preserve">99 </w:t>
            </w:r>
            <w:r w:rsidR="00C929C5">
              <w:rPr>
                <w:rFonts w:asciiTheme="minorHAnsi" w:hAnsiTheme="minorHAnsi" w:cs="Arial"/>
                <w:sz w:val="20"/>
                <w:szCs w:val="20"/>
              </w:rPr>
              <w:t>unknown</w:t>
            </w:r>
            <w:r>
              <w:rPr>
                <w:rFonts w:asciiTheme="minorHAnsi" w:hAnsiTheme="minorHAnsi" w:cs="Arial"/>
                <w:sz w:val="20"/>
                <w:szCs w:val="20"/>
              </w:rPr>
              <w:t xml:space="preserve"> NULL </w:t>
            </w:r>
            <w:r w:rsidR="00F17E09">
              <w:rPr>
                <w:rFonts w:asciiTheme="minorHAnsi" w:hAnsiTheme="minorHAnsi" w:cs="Arial"/>
                <w:sz w:val="20"/>
                <w:szCs w:val="20"/>
              </w:rPr>
              <w:t>not stated</w:t>
            </w:r>
          </w:p>
        </w:tc>
        <w:tc>
          <w:tcPr>
            <w:tcW w:w="936" w:type="dxa"/>
            <w:tcBorders>
              <w:bottom w:val="single" w:sz="4" w:space="0" w:color="auto"/>
            </w:tcBorders>
          </w:tcPr>
          <w:p w:rsidR="004A07FE" w:rsidRPr="0080214D" w:rsidRDefault="004A07FE" w:rsidP="00E67A24">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Borders>
              <w:bottom w:val="single" w:sz="4" w:space="0" w:color="auto"/>
            </w:tcBorders>
          </w:tcPr>
          <w:p w:rsidR="004A07FE" w:rsidRPr="0080214D" w:rsidRDefault="004A07FE" w:rsidP="00644678">
            <w:pPr>
              <w:spacing w:after="0"/>
              <w:rPr>
                <w:rFonts w:asciiTheme="minorHAnsi" w:hAnsiTheme="minorHAnsi" w:cs="Arial"/>
                <w:sz w:val="20"/>
                <w:szCs w:val="20"/>
              </w:rPr>
            </w:pPr>
          </w:p>
        </w:tc>
      </w:tr>
      <w:tr w:rsidR="001334EC" w:rsidRPr="0080214D" w:rsidTr="002605A2">
        <w:trPr>
          <w:trHeight w:val="134"/>
        </w:trPr>
        <w:tc>
          <w:tcPr>
            <w:tcW w:w="2043" w:type="dxa"/>
          </w:tcPr>
          <w:p w:rsidR="001334EC" w:rsidRPr="0080214D" w:rsidRDefault="00300CA5"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Suburb</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 xml:space="preserve">Client </w:t>
            </w:r>
            <w:r w:rsidR="00300CA5" w:rsidRPr="0080214D">
              <w:rPr>
                <w:rFonts w:asciiTheme="minorHAnsi" w:hAnsiTheme="minorHAnsi" w:cs="Arial"/>
                <w:sz w:val="20"/>
                <w:szCs w:val="20"/>
              </w:rPr>
              <w:t xml:space="preserve">residential </w:t>
            </w:r>
            <w:r w:rsidRPr="0080214D">
              <w:rPr>
                <w:rFonts w:asciiTheme="minorHAnsi" w:hAnsiTheme="minorHAnsi" w:cs="Arial"/>
                <w:sz w:val="20"/>
                <w:szCs w:val="20"/>
              </w:rPr>
              <w:t>Suburb</w:t>
            </w: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vMerge w:val="restart"/>
          </w:tcPr>
          <w:p w:rsidR="001334EC" w:rsidRPr="0080214D" w:rsidRDefault="001334EC" w:rsidP="00B24174">
            <w:pPr>
              <w:spacing w:after="0"/>
              <w:rPr>
                <w:rFonts w:asciiTheme="minorHAnsi" w:hAnsiTheme="minorHAnsi" w:cs="Arial"/>
                <w:sz w:val="20"/>
                <w:szCs w:val="20"/>
              </w:rPr>
            </w:pPr>
            <w:r w:rsidRPr="0080214D">
              <w:rPr>
                <w:rFonts w:asciiTheme="minorHAnsi" w:hAnsiTheme="minorHAnsi" w:cs="Arial"/>
                <w:sz w:val="20"/>
                <w:szCs w:val="20"/>
              </w:rPr>
              <w:t xml:space="preserve">Client residential suburb and postcode as </w:t>
            </w:r>
            <w:r w:rsidR="00B24174" w:rsidRPr="0080214D">
              <w:rPr>
                <w:rFonts w:asciiTheme="minorHAnsi" w:hAnsiTheme="minorHAnsi" w:cs="Arial"/>
                <w:sz w:val="20"/>
                <w:szCs w:val="20"/>
              </w:rPr>
              <w:t>recorded in</w:t>
            </w:r>
            <w:r w:rsidRPr="0080214D">
              <w:rPr>
                <w:rFonts w:asciiTheme="minorHAnsi" w:hAnsiTheme="minorHAnsi" w:cs="Arial"/>
                <w:sz w:val="20"/>
                <w:szCs w:val="20"/>
              </w:rPr>
              <w:t xml:space="preserve"> CDIS</w:t>
            </w:r>
            <w:r w:rsidR="00B24174" w:rsidRPr="0080214D">
              <w:rPr>
                <w:rFonts w:asciiTheme="minorHAnsi" w:hAnsiTheme="minorHAnsi" w:cs="Arial"/>
                <w:sz w:val="20"/>
                <w:szCs w:val="20"/>
              </w:rPr>
              <w:t xml:space="preserve"> as at data extract for DLB-CARES</w:t>
            </w:r>
            <w:r w:rsidR="00F5624A" w:rsidRPr="0080214D">
              <w:rPr>
                <w:rFonts w:asciiTheme="minorHAnsi" w:hAnsiTheme="minorHAnsi" w:cs="Arial"/>
                <w:sz w:val="20"/>
                <w:szCs w:val="20"/>
              </w:rPr>
              <w:t>.  Client’s previous (historical) suburb and postcode are not available</w:t>
            </w:r>
            <w:r w:rsidR="00644678">
              <w:rPr>
                <w:rFonts w:asciiTheme="minorHAnsi" w:hAnsiTheme="minorHAnsi" w:cs="Arial"/>
                <w:sz w:val="20"/>
                <w:szCs w:val="20"/>
              </w:rPr>
              <w:t>.</w:t>
            </w:r>
          </w:p>
        </w:tc>
      </w:tr>
      <w:tr w:rsidR="001334EC" w:rsidRPr="0080214D" w:rsidTr="008A5AB6">
        <w:trPr>
          <w:trHeight w:val="134"/>
        </w:trPr>
        <w:tc>
          <w:tcPr>
            <w:tcW w:w="2043" w:type="dxa"/>
            <w:tcBorders>
              <w:bottom w:val="single" w:sz="4" w:space="0" w:color="auto"/>
            </w:tcBorders>
          </w:tcPr>
          <w:p w:rsidR="001334EC" w:rsidRPr="0080214D" w:rsidRDefault="00300CA5" w:rsidP="00300CA5">
            <w:pPr>
              <w:spacing w:after="0"/>
              <w:rPr>
                <w:rFonts w:asciiTheme="minorHAnsi" w:hAnsiTheme="minorHAnsi" w:cs="Arial"/>
                <w:sz w:val="20"/>
                <w:szCs w:val="20"/>
              </w:rPr>
            </w:pPr>
            <w:r w:rsidRPr="0080214D">
              <w:rPr>
                <w:rFonts w:asciiTheme="minorHAnsi" w:hAnsiTheme="minorHAnsi" w:cs="Arial"/>
                <w:sz w:val="20"/>
                <w:szCs w:val="20"/>
              </w:rPr>
              <w:t xml:space="preserve">Service Event </w:t>
            </w:r>
          </w:p>
        </w:tc>
        <w:tc>
          <w:tcPr>
            <w:tcW w:w="2379" w:type="dxa"/>
            <w:tcBorders>
              <w:bottom w:val="single" w:sz="4" w:space="0" w:color="auto"/>
            </w:tcBorders>
          </w:tcPr>
          <w:p w:rsidR="001334EC" w:rsidRPr="0080214D" w:rsidRDefault="001334EC" w:rsidP="001334EC">
            <w:pPr>
              <w:spacing w:after="0"/>
              <w:rPr>
                <w:rFonts w:asciiTheme="minorHAnsi" w:hAnsiTheme="minorHAnsi" w:cs="Arial"/>
                <w:color w:val="000000"/>
                <w:sz w:val="20"/>
                <w:szCs w:val="20"/>
              </w:rPr>
            </w:pPr>
            <w:r w:rsidRPr="0080214D">
              <w:rPr>
                <w:rFonts w:asciiTheme="minorHAnsi" w:hAnsiTheme="minorHAnsi" w:cs="Arial"/>
                <w:color w:val="000000"/>
                <w:sz w:val="20"/>
                <w:szCs w:val="20"/>
              </w:rPr>
              <w:t>Postcode</w:t>
            </w:r>
          </w:p>
        </w:tc>
        <w:tc>
          <w:tcPr>
            <w:tcW w:w="2345" w:type="dxa"/>
            <w:tcBorders>
              <w:bottom w:val="single" w:sz="4" w:space="0" w:color="auto"/>
            </w:tcBorders>
          </w:tcPr>
          <w:p w:rsidR="001334EC" w:rsidRPr="0080214D" w:rsidRDefault="001334EC" w:rsidP="001334EC">
            <w:pPr>
              <w:spacing w:after="0"/>
              <w:rPr>
                <w:rFonts w:asciiTheme="minorHAnsi" w:hAnsiTheme="minorHAnsi" w:cs="Arial"/>
                <w:sz w:val="20"/>
                <w:szCs w:val="20"/>
              </w:rPr>
            </w:pPr>
            <w:r w:rsidRPr="0080214D">
              <w:rPr>
                <w:rFonts w:asciiTheme="minorHAnsi" w:hAnsiTheme="minorHAnsi" w:cs="Arial"/>
                <w:sz w:val="20"/>
                <w:szCs w:val="20"/>
              </w:rPr>
              <w:t xml:space="preserve">Client </w:t>
            </w:r>
            <w:r w:rsidR="00300CA5" w:rsidRPr="0080214D">
              <w:rPr>
                <w:rFonts w:asciiTheme="minorHAnsi" w:hAnsiTheme="minorHAnsi" w:cs="Arial"/>
                <w:sz w:val="20"/>
                <w:szCs w:val="20"/>
              </w:rPr>
              <w:t xml:space="preserve">residential </w:t>
            </w:r>
            <w:r w:rsidRPr="0080214D">
              <w:rPr>
                <w:rFonts w:asciiTheme="minorHAnsi" w:hAnsiTheme="minorHAnsi" w:cs="Arial"/>
                <w:sz w:val="20"/>
                <w:szCs w:val="20"/>
              </w:rPr>
              <w:t>Postcode</w:t>
            </w:r>
          </w:p>
        </w:tc>
        <w:tc>
          <w:tcPr>
            <w:tcW w:w="3881" w:type="dxa"/>
            <w:tcBorders>
              <w:bottom w:val="single" w:sz="4" w:space="0" w:color="auto"/>
            </w:tcBorders>
          </w:tcPr>
          <w:p w:rsidR="001334EC" w:rsidRPr="0080214D" w:rsidRDefault="001334EC" w:rsidP="001334EC">
            <w:pPr>
              <w:spacing w:after="0"/>
              <w:rPr>
                <w:rFonts w:asciiTheme="minorHAnsi" w:hAnsiTheme="minorHAnsi" w:cs="Arial"/>
                <w:sz w:val="20"/>
                <w:szCs w:val="20"/>
              </w:rPr>
            </w:pPr>
            <w:r w:rsidRPr="0080214D">
              <w:rPr>
                <w:rFonts w:asciiTheme="minorHAnsi" w:hAnsiTheme="minorHAnsi" w:cs="Arial"/>
                <w:sz w:val="20"/>
                <w:szCs w:val="20"/>
              </w:rPr>
              <w:t>XXXX</w:t>
            </w:r>
          </w:p>
        </w:tc>
        <w:tc>
          <w:tcPr>
            <w:tcW w:w="936" w:type="dxa"/>
            <w:tcBorders>
              <w:bottom w:val="single" w:sz="4" w:space="0" w:color="auto"/>
            </w:tcBorders>
          </w:tcPr>
          <w:p w:rsidR="001334EC" w:rsidRPr="0080214D" w:rsidRDefault="001334EC" w:rsidP="001334EC">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vMerge/>
            <w:tcBorders>
              <w:bottom w:val="single" w:sz="4" w:space="0" w:color="auto"/>
            </w:tcBorders>
          </w:tcPr>
          <w:p w:rsidR="001334EC" w:rsidRPr="0080214D" w:rsidRDefault="001334EC" w:rsidP="001334EC">
            <w:pPr>
              <w:spacing w:after="0"/>
              <w:rPr>
                <w:rFonts w:asciiTheme="minorHAnsi" w:hAnsiTheme="minorHAnsi" w:cs="Arial"/>
                <w:sz w:val="20"/>
                <w:szCs w:val="20"/>
              </w:rPr>
            </w:pPr>
          </w:p>
        </w:tc>
      </w:tr>
      <w:tr w:rsidR="00812B45" w:rsidRPr="0080214D" w:rsidTr="008A5AB6">
        <w:trPr>
          <w:trHeight w:val="141"/>
        </w:trPr>
        <w:tc>
          <w:tcPr>
            <w:tcW w:w="2043" w:type="dxa"/>
            <w:tcBorders>
              <w:top w:val="single" w:sz="4" w:space="0" w:color="auto"/>
              <w:bottom w:val="single" w:sz="24" w:space="0" w:color="auto"/>
            </w:tcBorders>
          </w:tcPr>
          <w:p w:rsidR="00812B45" w:rsidRPr="0080214D" w:rsidRDefault="00300CA5"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Borders>
              <w:top w:val="single" w:sz="4" w:space="0" w:color="auto"/>
              <w:bottom w:val="single" w:sz="24" w:space="0" w:color="auto"/>
            </w:tcBorders>
          </w:tcPr>
          <w:p w:rsidR="00812B45" w:rsidRPr="0080214D" w:rsidRDefault="00812B45"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StateCode</w:t>
            </w:r>
          </w:p>
        </w:tc>
        <w:tc>
          <w:tcPr>
            <w:tcW w:w="2345" w:type="dxa"/>
            <w:tcBorders>
              <w:top w:val="single" w:sz="4" w:space="0" w:color="auto"/>
              <w:bottom w:val="single" w:sz="24" w:space="0" w:color="auto"/>
            </w:tcBorders>
          </w:tcPr>
          <w:p w:rsidR="00812B45" w:rsidRPr="0080214D" w:rsidRDefault="00812B45" w:rsidP="00E31CE5">
            <w:pPr>
              <w:spacing w:after="0"/>
              <w:rPr>
                <w:rFonts w:asciiTheme="minorHAnsi" w:hAnsiTheme="minorHAnsi" w:cs="Arial"/>
                <w:sz w:val="20"/>
                <w:szCs w:val="20"/>
              </w:rPr>
            </w:pPr>
            <w:r w:rsidRPr="0080214D">
              <w:rPr>
                <w:rFonts w:asciiTheme="minorHAnsi" w:hAnsiTheme="minorHAnsi" w:cs="Arial"/>
                <w:sz w:val="20"/>
                <w:szCs w:val="20"/>
              </w:rPr>
              <w:t xml:space="preserve">Client </w:t>
            </w:r>
            <w:r w:rsidR="00300CA5" w:rsidRPr="0080214D">
              <w:rPr>
                <w:rFonts w:asciiTheme="minorHAnsi" w:hAnsiTheme="minorHAnsi" w:cs="Arial"/>
                <w:sz w:val="20"/>
                <w:szCs w:val="20"/>
              </w:rPr>
              <w:t xml:space="preserve">residential </w:t>
            </w:r>
            <w:r w:rsidRPr="0080214D">
              <w:rPr>
                <w:rFonts w:asciiTheme="minorHAnsi" w:hAnsiTheme="minorHAnsi" w:cs="Arial"/>
                <w:sz w:val="20"/>
                <w:szCs w:val="20"/>
              </w:rPr>
              <w:t>State</w:t>
            </w:r>
          </w:p>
        </w:tc>
        <w:tc>
          <w:tcPr>
            <w:tcW w:w="3881" w:type="dxa"/>
            <w:tcBorders>
              <w:top w:val="single" w:sz="4" w:space="0" w:color="auto"/>
              <w:bottom w:val="single" w:sz="24" w:space="0" w:color="auto"/>
            </w:tcBorders>
          </w:tcPr>
          <w:p w:rsidR="00812B45" w:rsidRPr="0080214D" w:rsidRDefault="00812B45" w:rsidP="00E31CE5">
            <w:pPr>
              <w:spacing w:after="0"/>
              <w:rPr>
                <w:rFonts w:asciiTheme="minorHAnsi" w:hAnsiTheme="minorHAnsi" w:cs="Arial"/>
                <w:sz w:val="20"/>
                <w:szCs w:val="20"/>
              </w:rPr>
            </w:pPr>
            <w:r w:rsidRPr="0080214D">
              <w:rPr>
                <w:rFonts w:asciiTheme="minorHAnsi" w:hAnsiTheme="minorHAnsi" w:cs="Arial"/>
                <w:sz w:val="20"/>
                <w:szCs w:val="20"/>
              </w:rPr>
              <w:t>XXX</w:t>
            </w:r>
          </w:p>
        </w:tc>
        <w:tc>
          <w:tcPr>
            <w:tcW w:w="936" w:type="dxa"/>
            <w:tcBorders>
              <w:top w:val="single" w:sz="4" w:space="0" w:color="auto"/>
              <w:bottom w:val="single" w:sz="24" w:space="0" w:color="auto"/>
            </w:tcBorders>
          </w:tcPr>
          <w:p w:rsidR="00812B45" w:rsidRPr="0080214D" w:rsidRDefault="00812B45"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4" w:space="0" w:color="auto"/>
              <w:bottom w:val="single" w:sz="24" w:space="0" w:color="auto"/>
            </w:tcBorders>
          </w:tcPr>
          <w:p w:rsidR="00812B45" w:rsidRPr="0080214D" w:rsidRDefault="00812B45" w:rsidP="00E31CE5">
            <w:pPr>
              <w:spacing w:after="0"/>
              <w:rPr>
                <w:rFonts w:asciiTheme="minorHAnsi" w:hAnsiTheme="minorHAnsi" w:cs="Arial"/>
                <w:sz w:val="20"/>
                <w:szCs w:val="20"/>
              </w:rPr>
            </w:pPr>
          </w:p>
        </w:tc>
      </w:tr>
      <w:tr w:rsidR="00B24174" w:rsidRPr="0080214D" w:rsidTr="008A5AB6">
        <w:trPr>
          <w:trHeight w:val="141"/>
        </w:trPr>
        <w:tc>
          <w:tcPr>
            <w:tcW w:w="2043" w:type="dxa"/>
            <w:tcBorders>
              <w:top w:val="single" w:sz="24" w:space="0" w:color="auto"/>
            </w:tcBorders>
          </w:tcPr>
          <w:p w:rsidR="00B24174" w:rsidRPr="0080214D" w:rsidRDefault="00B24174"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Borders>
              <w:top w:val="single" w:sz="24" w:space="0" w:color="auto"/>
            </w:tcBorders>
          </w:tcPr>
          <w:p w:rsidR="00B24174" w:rsidRPr="0080214D" w:rsidDel="00B87FF4" w:rsidRDefault="00D51A81" w:rsidP="00E31CE5">
            <w:pPr>
              <w:spacing w:after="0"/>
              <w:rPr>
                <w:rFonts w:asciiTheme="minorHAnsi" w:hAnsiTheme="minorHAnsi" w:cs="Arial"/>
                <w:sz w:val="20"/>
                <w:szCs w:val="20"/>
              </w:rPr>
            </w:pPr>
            <w:r>
              <w:rPr>
                <w:rFonts w:asciiTheme="minorHAnsi" w:hAnsiTheme="minorHAnsi" w:cs="Arial"/>
                <w:sz w:val="20"/>
                <w:szCs w:val="20"/>
              </w:rPr>
              <w:t>Servi</w:t>
            </w:r>
            <w:r w:rsidR="00B24174" w:rsidRPr="0080214D">
              <w:rPr>
                <w:rFonts w:asciiTheme="minorHAnsi" w:hAnsiTheme="minorHAnsi" w:cs="Arial"/>
                <w:sz w:val="20"/>
                <w:szCs w:val="20"/>
              </w:rPr>
              <w:t>ceEventID</w:t>
            </w:r>
          </w:p>
        </w:tc>
        <w:tc>
          <w:tcPr>
            <w:tcW w:w="2345" w:type="dxa"/>
            <w:tcBorders>
              <w:top w:val="single" w:sz="24" w:space="0" w:color="auto"/>
            </w:tcBorders>
          </w:tcPr>
          <w:p w:rsidR="00B24174" w:rsidRPr="0080214D" w:rsidRDefault="00B24174" w:rsidP="00BA0FD4">
            <w:pPr>
              <w:spacing w:after="0"/>
              <w:rPr>
                <w:rFonts w:asciiTheme="minorHAnsi" w:hAnsiTheme="minorHAnsi" w:cs="Arial"/>
                <w:sz w:val="20"/>
                <w:szCs w:val="20"/>
              </w:rPr>
            </w:pPr>
            <w:r w:rsidRPr="0080214D">
              <w:rPr>
                <w:rFonts w:asciiTheme="minorHAnsi" w:hAnsiTheme="minorHAnsi" w:cs="Arial"/>
                <w:sz w:val="20"/>
                <w:szCs w:val="20"/>
              </w:rPr>
              <w:t xml:space="preserve">Unique record identifier (ID) per </w:t>
            </w:r>
            <w:r w:rsidR="00BA0FD4">
              <w:rPr>
                <w:rFonts w:asciiTheme="minorHAnsi" w:hAnsiTheme="minorHAnsi" w:cs="Arial"/>
                <w:sz w:val="20"/>
                <w:szCs w:val="20"/>
              </w:rPr>
              <w:t>CDS s</w:t>
            </w:r>
            <w:r w:rsidRPr="0080214D">
              <w:rPr>
                <w:rFonts w:asciiTheme="minorHAnsi" w:hAnsiTheme="minorHAnsi" w:cs="Arial"/>
                <w:sz w:val="20"/>
                <w:szCs w:val="20"/>
              </w:rPr>
              <w:t>ervice event</w:t>
            </w:r>
            <w:r w:rsidR="00D51A81">
              <w:rPr>
                <w:rFonts w:asciiTheme="minorHAnsi" w:hAnsiTheme="minorHAnsi" w:cs="Arial"/>
                <w:sz w:val="20"/>
                <w:szCs w:val="20"/>
              </w:rPr>
              <w:t>/data row</w:t>
            </w:r>
          </w:p>
        </w:tc>
        <w:tc>
          <w:tcPr>
            <w:tcW w:w="3881" w:type="dxa"/>
            <w:tcBorders>
              <w:top w:val="single" w:sz="24" w:space="0" w:color="auto"/>
            </w:tcBorders>
          </w:tcPr>
          <w:p w:rsidR="00B24174" w:rsidRPr="0080214D" w:rsidRDefault="00B24174" w:rsidP="00B87FF4">
            <w:pPr>
              <w:spacing w:after="0"/>
              <w:rPr>
                <w:rFonts w:asciiTheme="minorHAnsi" w:hAnsiTheme="minorHAnsi" w:cs="Arial"/>
                <w:sz w:val="20"/>
                <w:szCs w:val="20"/>
              </w:rPr>
            </w:pPr>
            <w:r w:rsidRPr="0080214D">
              <w:rPr>
                <w:rFonts w:asciiTheme="minorHAnsi" w:hAnsiTheme="minorHAnsi" w:cs="Arial"/>
                <w:sz w:val="20"/>
                <w:szCs w:val="20"/>
              </w:rPr>
              <w:t>36</w:t>
            </w:r>
          </w:p>
        </w:tc>
        <w:tc>
          <w:tcPr>
            <w:tcW w:w="936" w:type="dxa"/>
            <w:tcBorders>
              <w:top w:val="single" w:sz="24" w:space="0" w:color="auto"/>
            </w:tcBorders>
          </w:tcPr>
          <w:p w:rsidR="00B24174" w:rsidRPr="0080214D" w:rsidRDefault="00B24174" w:rsidP="00E31CE5">
            <w:pPr>
              <w:spacing w:after="0"/>
              <w:rPr>
                <w:rFonts w:asciiTheme="minorHAnsi" w:hAnsiTheme="minorHAnsi"/>
                <w:sz w:val="20"/>
                <w:szCs w:val="20"/>
              </w:rPr>
            </w:pPr>
            <w:r w:rsidRPr="0080214D">
              <w:rPr>
                <w:rFonts w:asciiTheme="minorHAnsi" w:hAnsiTheme="minorHAnsi"/>
                <w:sz w:val="20"/>
                <w:szCs w:val="20"/>
              </w:rPr>
              <w:t>varchar</w:t>
            </w:r>
          </w:p>
        </w:tc>
        <w:tc>
          <w:tcPr>
            <w:tcW w:w="2589" w:type="dxa"/>
            <w:tcBorders>
              <w:top w:val="single" w:sz="24" w:space="0" w:color="auto"/>
            </w:tcBorders>
          </w:tcPr>
          <w:p w:rsidR="00B24174" w:rsidRPr="0080214D" w:rsidRDefault="004C2865" w:rsidP="004C2865">
            <w:pPr>
              <w:spacing w:after="0"/>
              <w:rPr>
                <w:rFonts w:asciiTheme="minorHAnsi" w:hAnsiTheme="minorHAnsi"/>
                <w:sz w:val="20"/>
                <w:szCs w:val="20"/>
              </w:rPr>
            </w:pPr>
            <w:r>
              <w:rPr>
                <w:rFonts w:asciiTheme="minorHAnsi" w:hAnsiTheme="minorHAnsi" w:cs="Arial"/>
                <w:sz w:val="20"/>
                <w:szCs w:val="20"/>
              </w:rPr>
              <w:t xml:space="preserve">Service Event Types are unique ServiceEventID, except for </w:t>
            </w:r>
            <w:r w:rsidR="00927517">
              <w:rPr>
                <w:rFonts w:asciiTheme="minorHAnsi" w:hAnsiTheme="minorHAnsi" w:cs="Arial"/>
                <w:sz w:val="20"/>
                <w:szCs w:val="20"/>
              </w:rPr>
              <w:t xml:space="preserve">Individual team assessments (ServiceEventType 9) </w:t>
            </w:r>
            <w:r>
              <w:rPr>
                <w:rFonts w:asciiTheme="minorHAnsi" w:hAnsiTheme="minorHAnsi" w:cs="Arial"/>
                <w:sz w:val="20"/>
                <w:szCs w:val="20"/>
              </w:rPr>
              <w:t xml:space="preserve">which </w:t>
            </w:r>
            <w:r w:rsidR="00927517">
              <w:rPr>
                <w:rFonts w:asciiTheme="minorHAnsi" w:hAnsiTheme="minorHAnsi" w:cs="Arial"/>
                <w:sz w:val="20"/>
                <w:szCs w:val="20"/>
              </w:rPr>
              <w:t xml:space="preserve"> have an identical ServiceEventID to its related Team Assessment (Service EventType 6) </w:t>
            </w:r>
            <w:r>
              <w:rPr>
                <w:rFonts w:asciiTheme="minorHAnsi" w:hAnsiTheme="minorHAnsi" w:cs="Arial"/>
                <w:sz w:val="20"/>
                <w:szCs w:val="20"/>
              </w:rPr>
              <w:t xml:space="preserve">(see Appendix 2 for further explanation). </w:t>
            </w:r>
          </w:p>
        </w:tc>
      </w:tr>
      <w:tr w:rsidR="001334EC" w:rsidRPr="0080214D" w:rsidTr="001334EC">
        <w:trPr>
          <w:trHeight w:val="141"/>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Service Event</w:t>
            </w:r>
          </w:p>
        </w:tc>
        <w:tc>
          <w:tcPr>
            <w:tcW w:w="2379" w:type="dxa"/>
          </w:tcPr>
          <w:p w:rsidR="001334EC" w:rsidRPr="0080214D" w:rsidRDefault="00B87FF4" w:rsidP="00E31CE5">
            <w:pPr>
              <w:spacing w:after="0"/>
              <w:rPr>
                <w:rFonts w:asciiTheme="minorHAnsi" w:hAnsiTheme="minorHAnsi" w:cs="Arial"/>
                <w:sz w:val="20"/>
                <w:szCs w:val="20"/>
              </w:rPr>
            </w:pPr>
            <w:r w:rsidRPr="0080214D">
              <w:rPr>
                <w:rFonts w:asciiTheme="minorHAnsi" w:hAnsiTheme="minorHAnsi" w:cs="Arial"/>
                <w:sz w:val="20"/>
                <w:szCs w:val="20"/>
              </w:rPr>
              <w:t>S</w:t>
            </w:r>
            <w:r w:rsidR="00323859" w:rsidRPr="0080214D">
              <w:rPr>
                <w:rFonts w:asciiTheme="minorHAnsi" w:hAnsiTheme="minorHAnsi" w:cs="Arial"/>
                <w:sz w:val="20"/>
                <w:szCs w:val="20"/>
              </w:rPr>
              <w:t>e</w:t>
            </w:r>
            <w:r w:rsidRPr="0080214D">
              <w:rPr>
                <w:rFonts w:asciiTheme="minorHAnsi" w:hAnsiTheme="minorHAnsi" w:cs="Arial"/>
                <w:sz w:val="20"/>
                <w:szCs w:val="20"/>
              </w:rPr>
              <w:t>rviceEventType</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Type of Record</w:t>
            </w:r>
          </w:p>
        </w:tc>
        <w:tc>
          <w:tcPr>
            <w:tcW w:w="3881" w:type="dxa"/>
          </w:tcPr>
          <w:p w:rsidR="001334EC" w:rsidRPr="0080214D" w:rsidRDefault="00253D89" w:rsidP="00B87FF4">
            <w:pPr>
              <w:spacing w:after="0"/>
              <w:rPr>
                <w:rFonts w:asciiTheme="minorHAnsi" w:hAnsiTheme="minorHAnsi" w:cs="Arial"/>
                <w:sz w:val="20"/>
                <w:szCs w:val="20"/>
              </w:rPr>
            </w:pPr>
            <w:r>
              <w:rPr>
                <w:rFonts w:asciiTheme="minorHAnsi" w:hAnsiTheme="minorHAnsi" w:cs="Arial"/>
                <w:sz w:val="20"/>
                <w:szCs w:val="20"/>
              </w:rPr>
              <w:t>1 – 9</w:t>
            </w:r>
            <w:r w:rsidR="001334EC" w:rsidRPr="0080214D">
              <w:rPr>
                <w:rFonts w:asciiTheme="minorHAnsi" w:hAnsiTheme="minorHAnsi" w:cs="Arial"/>
                <w:sz w:val="20"/>
                <w:szCs w:val="20"/>
              </w:rPr>
              <w:t xml:space="preserve"> (see </w:t>
            </w:r>
            <w:r w:rsidR="00B87FF4" w:rsidRPr="0080214D">
              <w:rPr>
                <w:rFonts w:asciiTheme="minorHAnsi" w:hAnsiTheme="minorHAnsi" w:cs="Arial"/>
                <w:sz w:val="20"/>
                <w:szCs w:val="20"/>
              </w:rPr>
              <w:t>Service</w:t>
            </w:r>
            <w:r w:rsidR="00D51A81">
              <w:rPr>
                <w:rFonts w:asciiTheme="minorHAnsi" w:hAnsiTheme="minorHAnsi" w:cs="Arial"/>
                <w:sz w:val="20"/>
                <w:szCs w:val="20"/>
              </w:rPr>
              <w:t xml:space="preserve"> </w:t>
            </w:r>
            <w:r w:rsidR="00B87FF4" w:rsidRPr="0080214D">
              <w:rPr>
                <w:rFonts w:asciiTheme="minorHAnsi" w:hAnsiTheme="minorHAnsi" w:cs="Arial"/>
                <w:sz w:val="20"/>
                <w:szCs w:val="20"/>
              </w:rPr>
              <w:t>Event</w:t>
            </w:r>
            <w:r w:rsidR="00D51A81">
              <w:rPr>
                <w:rFonts w:asciiTheme="minorHAnsi" w:hAnsiTheme="minorHAnsi" w:cs="Arial"/>
                <w:sz w:val="20"/>
                <w:szCs w:val="20"/>
              </w:rPr>
              <w:t xml:space="preserve"> </w:t>
            </w:r>
            <w:r w:rsidR="00323859" w:rsidRPr="0080214D">
              <w:rPr>
                <w:rFonts w:asciiTheme="minorHAnsi" w:hAnsiTheme="minorHAnsi" w:cs="Arial"/>
                <w:sz w:val="20"/>
                <w:szCs w:val="20"/>
              </w:rPr>
              <w:t>Type</w:t>
            </w:r>
            <w:r w:rsidR="00D51A81">
              <w:rPr>
                <w:rFonts w:asciiTheme="minorHAnsi" w:hAnsiTheme="minorHAnsi" w:cs="Arial"/>
                <w:sz w:val="20"/>
                <w:szCs w:val="20"/>
              </w:rPr>
              <w:t xml:space="preserve"> </w:t>
            </w:r>
            <w:r w:rsidR="00B87FF4" w:rsidRPr="0080214D">
              <w:rPr>
                <w:rFonts w:asciiTheme="minorHAnsi" w:hAnsiTheme="minorHAnsi" w:cs="Arial"/>
                <w:sz w:val="20"/>
                <w:szCs w:val="20"/>
              </w:rPr>
              <w:t xml:space="preserve">Label </w:t>
            </w:r>
            <w:r w:rsidR="001334EC" w:rsidRPr="0080214D">
              <w:rPr>
                <w:rFonts w:asciiTheme="minorHAnsi" w:hAnsiTheme="minorHAnsi" w:cs="Arial"/>
                <w:sz w:val="20"/>
                <w:szCs w:val="20"/>
              </w:rPr>
              <w:t>for data labels)</w:t>
            </w:r>
          </w:p>
        </w:tc>
        <w:tc>
          <w:tcPr>
            <w:tcW w:w="936" w:type="dxa"/>
          </w:tcPr>
          <w:p w:rsidR="001334EC" w:rsidRPr="0080214D" w:rsidRDefault="001334EC" w:rsidP="00E31CE5">
            <w:pPr>
              <w:spacing w:after="0"/>
              <w:rPr>
                <w:rFonts w:asciiTheme="minorHAnsi" w:hAnsiTheme="minorHAnsi"/>
                <w:sz w:val="20"/>
                <w:szCs w:val="20"/>
              </w:rPr>
            </w:pPr>
          </w:p>
        </w:tc>
        <w:tc>
          <w:tcPr>
            <w:tcW w:w="2589" w:type="dxa"/>
          </w:tcPr>
          <w:p w:rsidR="001334EC" w:rsidRPr="0080214D" w:rsidRDefault="001334EC" w:rsidP="00E31CE5">
            <w:pPr>
              <w:spacing w:after="0"/>
              <w:rPr>
                <w:rFonts w:asciiTheme="minorHAnsi" w:hAnsiTheme="minorHAnsi"/>
                <w:sz w:val="20"/>
                <w:szCs w:val="20"/>
              </w:rPr>
            </w:pPr>
          </w:p>
        </w:tc>
      </w:tr>
      <w:tr w:rsidR="001334EC" w:rsidRPr="0080214D" w:rsidTr="002605A2">
        <w:trPr>
          <w:trHeight w:val="134"/>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1334EC" w:rsidRPr="0080214D" w:rsidRDefault="00B87FF4" w:rsidP="00E31CE5">
            <w:pPr>
              <w:spacing w:after="0"/>
              <w:rPr>
                <w:rFonts w:asciiTheme="minorHAnsi" w:hAnsiTheme="minorHAnsi" w:cs="Arial"/>
                <w:sz w:val="20"/>
                <w:szCs w:val="20"/>
              </w:rPr>
            </w:pPr>
            <w:r w:rsidRPr="0080214D">
              <w:rPr>
                <w:rFonts w:asciiTheme="minorHAnsi" w:hAnsiTheme="minorHAnsi" w:cs="Arial"/>
                <w:sz w:val="20"/>
                <w:szCs w:val="20"/>
              </w:rPr>
              <w:t>ServiceEventTypeLabel</w:t>
            </w:r>
          </w:p>
        </w:tc>
        <w:tc>
          <w:tcPr>
            <w:tcW w:w="2345" w:type="dxa"/>
          </w:tcPr>
          <w:p w:rsidR="001334EC" w:rsidRPr="0080214D" w:rsidRDefault="00B87FF4" w:rsidP="00D51A81">
            <w:pPr>
              <w:spacing w:after="0"/>
              <w:rPr>
                <w:rFonts w:asciiTheme="minorHAnsi" w:hAnsiTheme="minorHAnsi" w:cs="Arial"/>
                <w:sz w:val="20"/>
                <w:szCs w:val="20"/>
              </w:rPr>
            </w:pPr>
            <w:r w:rsidRPr="0080214D">
              <w:rPr>
                <w:rFonts w:asciiTheme="minorHAnsi" w:hAnsiTheme="minorHAnsi" w:cs="Arial"/>
                <w:sz w:val="20"/>
                <w:szCs w:val="20"/>
              </w:rPr>
              <w:t>Service</w:t>
            </w:r>
            <w:r w:rsidR="00D51A81">
              <w:rPr>
                <w:rFonts w:asciiTheme="minorHAnsi" w:hAnsiTheme="minorHAnsi" w:cs="Arial"/>
                <w:sz w:val="20"/>
                <w:szCs w:val="20"/>
              </w:rPr>
              <w:t xml:space="preserve"> E</w:t>
            </w:r>
            <w:r w:rsidRPr="0080214D">
              <w:rPr>
                <w:rFonts w:asciiTheme="minorHAnsi" w:hAnsiTheme="minorHAnsi" w:cs="Arial"/>
                <w:sz w:val="20"/>
                <w:szCs w:val="20"/>
              </w:rPr>
              <w:t>vent</w:t>
            </w:r>
            <w:r w:rsidR="00D51A81">
              <w:rPr>
                <w:rFonts w:asciiTheme="minorHAnsi" w:hAnsiTheme="minorHAnsi" w:cs="Arial"/>
                <w:sz w:val="20"/>
                <w:szCs w:val="20"/>
              </w:rPr>
              <w:t xml:space="preserve"> </w:t>
            </w:r>
            <w:r w:rsidRPr="0080214D">
              <w:rPr>
                <w:rFonts w:asciiTheme="minorHAnsi" w:hAnsiTheme="minorHAnsi" w:cs="Arial"/>
                <w:sz w:val="20"/>
                <w:szCs w:val="20"/>
              </w:rPr>
              <w:t>Type</w:t>
            </w:r>
            <w:r w:rsidR="00D51A81">
              <w:rPr>
                <w:rFonts w:asciiTheme="minorHAnsi" w:hAnsiTheme="minorHAnsi" w:cs="Arial"/>
                <w:sz w:val="20"/>
                <w:szCs w:val="20"/>
              </w:rPr>
              <w:t xml:space="preserve"> </w:t>
            </w:r>
            <w:r w:rsidRPr="0080214D">
              <w:rPr>
                <w:rFonts w:asciiTheme="minorHAnsi" w:hAnsiTheme="minorHAnsi" w:cs="Arial"/>
                <w:sz w:val="20"/>
                <w:szCs w:val="20"/>
              </w:rPr>
              <w:t>Label</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Client</w:t>
            </w:r>
            <w:r w:rsidR="00BA0FD4">
              <w:rPr>
                <w:rFonts w:asciiTheme="minorHAnsi" w:hAnsiTheme="minorHAnsi" w:cs="Arial"/>
                <w:sz w:val="20"/>
                <w:szCs w:val="20"/>
              </w:rPr>
              <w:t xml:space="preserve"> </w:t>
            </w:r>
            <w:r w:rsidRPr="0080214D">
              <w:rPr>
                <w:rFonts w:asciiTheme="minorHAnsi" w:hAnsiTheme="minorHAnsi" w:cs="Arial"/>
                <w:sz w:val="20"/>
                <w:szCs w:val="20"/>
              </w:rPr>
              <w:t>Assessment (</w:t>
            </w:r>
            <w:r w:rsidR="00323859" w:rsidRPr="0080214D">
              <w:rPr>
                <w:rFonts w:asciiTheme="minorHAnsi" w:hAnsiTheme="minorHAnsi" w:cs="Arial"/>
                <w:sz w:val="20"/>
                <w:szCs w:val="20"/>
              </w:rPr>
              <w:t>3</w:t>
            </w:r>
            <w:r w:rsidRPr="0080214D">
              <w:rPr>
                <w:rFonts w:asciiTheme="minorHAnsi" w:hAnsiTheme="minorHAnsi" w:cs="Arial"/>
                <w:sz w:val="20"/>
                <w:szCs w:val="20"/>
              </w:rPr>
              <w:t>)</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Other</w:t>
            </w:r>
            <w:r w:rsidR="00BA0FD4">
              <w:rPr>
                <w:rFonts w:asciiTheme="minorHAnsi" w:hAnsiTheme="minorHAnsi" w:cs="Arial"/>
                <w:sz w:val="20"/>
                <w:szCs w:val="20"/>
              </w:rPr>
              <w:t xml:space="preserve"> </w:t>
            </w:r>
            <w:r w:rsidRPr="0080214D">
              <w:rPr>
                <w:rFonts w:asciiTheme="minorHAnsi" w:hAnsiTheme="minorHAnsi" w:cs="Arial"/>
                <w:sz w:val="20"/>
                <w:szCs w:val="20"/>
              </w:rPr>
              <w:t>Service</w:t>
            </w:r>
            <w:r w:rsidR="00BA0FD4">
              <w:rPr>
                <w:rFonts w:asciiTheme="minorHAnsi" w:hAnsiTheme="minorHAnsi" w:cs="Arial"/>
                <w:sz w:val="20"/>
                <w:szCs w:val="20"/>
              </w:rPr>
              <w:t xml:space="preserve"> </w:t>
            </w:r>
            <w:r w:rsidRPr="0080214D">
              <w:rPr>
                <w:rFonts w:asciiTheme="minorHAnsi" w:hAnsiTheme="minorHAnsi" w:cs="Arial"/>
                <w:sz w:val="20"/>
                <w:szCs w:val="20"/>
              </w:rPr>
              <w:t>Event(</w:t>
            </w:r>
            <w:r w:rsidR="00F478FD" w:rsidRPr="0080214D">
              <w:rPr>
                <w:rFonts w:asciiTheme="minorHAnsi" w:hAnsiTheme="minorHAnsi" w:cs="Arial"/>
                <w:sz w:val="20"/>
                <w:szCs w:val="20"/>
              </w:rPr>
              <w:t>8</w:t>
            </w:r>
            <w:r w:rsidRPr="0080214D">
              <w:rPr>
                <w:rFonts w:asciiTheme="minorHAnsi" w:hAnsiTheme="minorHAnsi" w:cs="Arial"/>
                <w:sz w:val="20"/>
                <w:szCs w:val="20"/>
              </w:rPr>
              <w:t>)</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Client</w:t>
            </w:r>
            <w:r w:rsidR="00BA0FD4">
              <w:rPr>
                <w:rFonts w:asciiTheme="minorHAnsi" w:hAnsiTheme="minorHAnsi" w:cs="Arial"/>
                <w:sz w:val="20"/>
                <w:szCs w:val="20"/>
              </w:rPr>
              <w:t xml:space="preserve"> </w:t>
            </w:r>
            <w:r w:rsidRPr="0080214D">
              <w:rPr>
                <w:rFonts w:asciiTheme="minorHAnsi" w:hAnsiTheme="minorHAnsi" w:cs="Arial"/>
                <w:sz w:val="20"/>
                <w:szCs w:val="20"/>
              </w:rPr>
              <w:t>Referral</w:t>
            </w:r>
            <w:r w:rsidR="00BA0FD4">
              <w:rPr>
                <w:rFonts w:asciiTheme="minorHAnsi" w:hAnsiTheme="minorHAnsi" w:cs="Arial"/>
                <w:sz w:val="20"/>
                <w:szCs w:val="20"/>
              </w:rPr>
              <w:t xml:space="preserve"> </w:t>
            </w:r>
            <w:r w:rsidRPr="0080214D">
              <w:rPr>
                <w:rFonts w:asciiTheme="minorHAnsi" w:hAnsiTheme="minorHAnsi" w:cs="Arial"/>
                <w:sz w:val="20"/>
                <w:szCs w:val="20"/>
              </w:rPr>
              <w:t>Intake</w:t>
            </w:r>
            <w:r w:rsidR="00BA0FD4">
              <w:rPr>
                <w:rFonts w:asciiTheme="minorHAnsi" w:hAnsiTheme="minorHAnsi" w:cs="Arial"/>
                <w:sz w:val="20"/>
                <w:szCs w:val="20"/>
              </w:rPr>
              <w:t xml:space="preserve"> </w:t>
            </w:r>
            <w:r w:rsidRPr="0080214D">
              <w:rPr>
                <w:rFonts w:asciiTheme="minorHAnsi" w:hAnsiTheme="minorHAnsi" w:cs="Arial"/>
                <w:sz w:val="20"/>
                <w:szCs w:val="20"/>
              </w:rPr>
              <w:t>Discipline (</w:t>
            </w:r>
            <w:r w:rsidR="00323859" w:rsidRPr="0080214D">
              <w:rPr>
                <w:rFonts w:asciiTheme="minorHAnsi" w:hAnsiTheme="minorHAnsi" w:cs="Arial"/>
                <w:sz w:val="20"/>
                <w:szCs w:val="20"/>
              </w:rPr>
              <w:t>2</w:t>
            </w:r>
            <w:r w:rsidRPr="0080214D">
              <w:rPr>
                <w:rFonts w:asciiTheme="minorHAnsi" w:hAnsiTheme="minorHAnsi" w:cs="Arial"/>
                <w:sz w:val="20"/>
                <w:szCs w:val="20"/>
              </w:rPr>
              <w:t>)</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Client</w:t>
            </w:r>
            <w:r w:rsidR="00BA0FD4">
              <w:rPr>
                <w:rFonts w:asciiTheme="minorHAnsi" w:hAnsiTheme="minorHAnsi" w:cs="Arial"/>
                <w:sz w:val="20"/>
                <w:szCs w:val="20"/>
              </w:rPr>
              <w:t xml:space="preserve"> </w:t>
            </w:r>
            <w:r w:rsidRPr="0080214D">
              <w:rPr>
                <w:rFonts w:asciiTheme="minorHAnsi" w:hAnsiTheme="minorHAnsi" w:cs="Arial"/>
                <w:sz w:val="20"/>
                <w:szCs w:val="20"/>
              </w:rPr>
              <w:t>Review (4)</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Client</w:t>
            </w:r>
            <w:r w:rsidR="00BA0FD4">
              <w:rPr>
                <w:rFonts w:asciiTheme="minorHAnsi" w:hAnsiTheme="minorHAnsi" w:cs="Arial"/>
                <w:sz w:val="20"/>
                <w:szCs w:val="20"/>
              </w:rPr>
              <w:t xml:space="preserve"> </w:t>
            </w:r>
            <w:r w:rsidRPr="0080214D">
              <w:rPr>
                <w:rFonts w:asciiTheme="minorHAnsi" w:hAnsiTheme="minorHAnsi" w:cs="Arial"/>
                <w:sz w:val="20"/>
                <w:szCs w:val="20"/>
              </w:rPr>
              <w:t>Treatment (5)</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Group</w:t>
            </w:r>
            <w:r w:rsidR="00BA0FD4">
              <w:rPr>
                <w:rFonts w:asciiTheme="minorHAnsi" w:hAnsiTheme="minorHAnsi" w:cs="Arial"/>
                <w:sz w:val="20"/>
                <w:szCs w:val="20"/>
              </w:rPr>
              <w:t xml:space="preserve"> </w:t>
            </w:r>
            <w:r w:rsidRPr="0080214D">
              <w:rPr>
                <w:rFonts w:asciiTheme="minorHAnsi" w:hAnsiTheme="minorHAnsi" w:cs="Arial"/>
                <w:sz w:val="20"/>
                <w:szCs w:val="20"/>
              </w:rPr>
              <w:t>Session (</w:t>
            </w:r>
            <w:r w:rsidR="00F478FD" w:rsidRPr="0080214D">
              <w:rPr>
                <w:rFonts w:asciiTheme="minorHAnsi" w:hAnsiTheme="minorHAnsi" w:cs="Arial"/>
                <w:sz w:val="20"/>
                <w:szCs w:val="20"/>
              </w:rPr>
              <w:t>7</w:t>
            </w:r>
            <w:r w:rsidRPr="0080214D">
              <w:rPr>
                <w:rFonts w:asciiTheme="minorHAnsi" w:hAnsiTheme="minorHAnsi" w:cs="Arial"/>
                <w:sz w:val="20"/>
                <w:szCs w:val="20"/>
              </w:rPr>
              <w:t>)</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Referral (</w:t>
            </w:r>
            <w:r w:rsidR="00323859" w:rsidRPr="0080214D">
              <w:rPr>
                <w:rFonts w:asciiTheme="minorHAnsi" w:hAnsiTheme="minorHAnsi" w:cs="Arial"/>
                <w:sz w:val="20"/>
                <w:szCs w:val="20"/>
              </w:rPr>
              <w:t>1</w:t>
            </w:r>
            <w:r w:rsidRPr="0080214D">
              <w:rPr>
                <w:rFonts w:asciiTheme="minorHAnsi" w:hAnsiTheme="minorHAnsi" w:cs="Arial"/>
                <w:sz w:val="20"/>
                <w:szCs w:val="20"/>
              </w:rPr>
              <w:t>)</w:t>
            </w:r>
          </w:p>
          <w:p w:rsidR="001334EC" w:rsidRDefault="001334EC" w:rsidP="00F478FD">
            <w:pPr>
              <w:spacing w:after="0"/>
              <w:rPr>
                <w:rFonts w:asciiTheme="minorHAnsi" w:hAnsiTheme="minorHAnsi" w:cs="Arial"/>
                <w:sz w:val="20"/>
                <w:szCs w:val="20"/>
              </w:rPr>
            </w:pPr>
            <w:r w:rsidRPr="0080214D">
              <w:rPr>
                <w:rFonts w:asciiTheme="minorHAnsi" w:hAnsiTheme="minorHAnsi" w:cs="Arial"/>
                <w:sz w:val="20"/>
                <w:szCs w:val="20"/>
              </w:rPr>
              <w:t>Team</w:t>
            </w:r>
            <w:r w:rsidR="00BA0FD4">
              <w:rPr>
                <w:rFonts w:asciiTheme="minorHAnsi" w:hAnsiTheme="minorHAnsi" w:cs="Arial"/>
                <w:sz w:val="20"/>
                <w:szCs w:val="20"/>
              </w:rPr>
              <w:t xml:space="preserve"> </w:t>
            </w:r>
            <w:r w:rsidRPr="0080214D">
              <w:rPr>
                <w:rFonts w:asciiTheme="minorHAnsi" w:hAnsiTheme="minorHAnsi" w:cs="Arial"/>
                <w:sz w:val="20"/>
                <w:szCs w:val="20"/>
              </w:rPr>
              <w:t>Assessment (</w:t>
            </w:r>
            <w:r w:rsidR="00F478FD" w:rsidRPr="0080214D">
              <w:rPr>
                <w:rFonts w:asciiTheme="minorHAnsi" w:hAnsiTheme="minorHAnsi" w:cs="Arial"/>
                <w:sz w:val="20"/>
                <w:szCs w:val="20"/>
              </w:rPr>
              <w:t>6</w:t>
            </w:r>
            <w:r w:rsidRPr="0080214D">
              <w:rPr>
                <w:rFonts w:asciiTheme="minorHAnsi" w:hAnsiTheme="minorHAnsi" w:cs="Arial"/>
                <w:sz w:val="20"/>
                <w:szCs w:val="20"/>
              </w:rPr>
              <w:t>)</w:t>
            </w:r>
          </w:p>
          <w:p w:rsidR="00253D89" w:rsidRPr="0080214D" w:rsidRDefault="00253D89" w:rsidP="007C044D">
            <w:pPr>
              <w:spacing w:after="0"/>
              <w:rPr>
                <w:rFonts w:asciiTheme="minorHAnsi" w:hAnsiTheme="minorHAnsi" w:cs="Arial"/>
                <w:sz w:val="20"/>
                <w:szCs w:val="20"/>
              </w:rPr>
            </w:pPr>
            <w:r>
              <w:rPr>
                <w:rFonts w:asciiTheme="minorHAnsi" w:hAnsiTheme="minorHAnsi" w:cs="Arial"/>
                <w:sz w:val="20"/>
                <w:szCs w:val="20"/>
              </w:rPr>
              <w:t>Individual</w:t>
            </w:r>
            <w:r w:rsidR="00BA0FD4">
              <w:rPr>
                <w:rFonts w:asciiTheme="minorHAnsi" w:hAnsiTheme="minorHAnsi" w:cs="Arial"/>
                <w:sz w:val="20"/>
                <w:szCs w:val="20"/>
              </w:rPr>
              <w:t xml:space="preserve"> </w:t>
            </w:r>
            <w:r>
              <w:rPr>
                <w:rFonts w:asciiTheme="minorHAnsi" w:hAnsiTheme="minorHAnsi" w:cs="Arial"/>
                <w:sz w:val="20"/>
                <w:szCs w:val="20"/>
              </w:rPr>
              <w:t>Team</w:t>
            </w:r>
            <w:r w:rsidR="00BA0FD4">
              <w:rPr>
                <w:rFonts w:asciiTheme="minorHAnsi" w:hAnsiTheme="minorHAnsi" w:cs="Arial"/>
                <w:sz w:val="20"/>
                <w:szCs w:val="20"/>
              </w:rPr>
              <w:t xml:space="preserve"> </w:t>
            </w:r>
            <w:r>
              <w:rPr>
                <w:rFonts w:asciiTheme="minorHAnsi" w:hAnsiTheme="minorHAnsi" w:cs="Arial"/>
                <w:sz w:val="20"/>
                <w:szCs w:val="20"/>
              </w:rPr>
              <w:t>Assessments (9)</w:t>
            </w:r>
          </w:p>
        </w:tc>
        <w:tc>
          <w:tcPr>
            <w:tcW w:w="936" w:type="dxa"/>
          </w:tcPr>
          <w:p w:rsidR="001334EC" w:rsidRPr="0080214D" w:rsidRDefault="001334EC" w:rsidP="00E31CE5">
            <w:pPr>
              <w:spacing w:after="0"/>
              <w:rPr>
                <w:rFonts w:asciiTheme="minorHAnsi" w:hAnsiTheme="minorHAnsi"/>
                <w:sz w:val="20"/>
                <w:szCs w:val="20"/>
              </w:rPr>
            </w:pPr>
          </w:p>
        </w:tc>
        <w:tc>
          <w:tcPr>
            <w:tcW w:w="2589" w:type="dxa"/>
          </w:tcPr>
          <w:p w:rsidR="001334EC" w:rsidRDefault="00D51A81" w:rsidP="00E31CE5">
            <w:pPr>
              <w:spacing w:after="0"/>
              <w:rPr>
                <w:rFonts w:asciiTheme="minorHAnsi" w:hAnsiTheme="minorHAnsi"/>
                <w:sz w:val="20"/>
                <w:szCs w:val="20"/>
              </w:rPr>
            </w:pPr>
            <w:r>
              <w:rPr>
                <w:rFonts w:asciiTheme="minorHAnsi" w:hAnsiTheme="minorHAnsi"/>
                <w:sz w:val="20"/>
                <w:szCs w:val="20"/>
              </w:rPr>
              <w:t>*</w:t>
            </w:r>
            <w:r w:rsidR="001334EC" w:rsidRPr="0080214D">
              <w:rPr>
                <w:rFonts w:asciiTheme="minorHAnsi" w:hAnsiTheme="minorHAnsi"/>
                <w:sz w:val="20"/>
                <w:szCs w:val="20"/>
              </w:rPr>
              <w:t>Other service event include: CDS First appointment; Face-to-face with guardian – clinical; Phone call with guardian – clinical; Parent Information Workshop; Case conference – legal guardian present</w:t>
            </w:r>
            <w:r w:rsidR="007C044D">
              <w:rPr>
                <w:rFonts w:asciiTheme="minorHAnsi" w:hAnsiTheme="minorHAnsi"/>
                <w:sz w:val="20"/>
                <w:szCs w:val="20"/>
              </w:rPr>
              <w:t>.</w:t>
            </w:r>
          </w:p>
          <w:p w:rsidR="007C044D" w:rsidRPr="0080214D" w:rsidRDefault="00D51A81" w:rsidP="00D51A81">
            <w:pPr>
              <w:spacing w:after="0"/>
              <w:rPr>
                <w:rFonts w:asciiTheme="minorHAnsi" w:hAnsiTheme="minorHAnsi"/>
                <w:sz w:val="20"/>
                <w:szCs w:val="20"/>
              </w:rPr>
            </w:pPr>
            <w:r>
              <w:rPr>
                <w:rFonts w:asciiTheme="minorHAnsi" w:hAnsiTheme="minorHAnsi"/>
                <w:sz w:val="20"/>
                <w:szCs w:val="20"/>
              </w:rPr>
              <w:t>*Individual Team Assessments service events arise from a Te</w:t>
            </w:r>
            <w:r w:rsidR="005425AC">
              <w:rPr>
                <w:rFonts w:asciiTheme="minorHAnsi" w:hAnsiTheme="minorHAnsi"/>
                <w:sz w:val="20"/>
                <w:szCs w:val="20"/>
              </w:rPr>
              <w:t>am Assessment (i.e. follow-up or</w:t>
            </w:r>
            <w:r>
              <w:rPr>
                <w:rFonts w:asciiTheme="minorHAnsi" w:hAnsiTheme="minorHAnsi"/>
                <w:sz w:val="20"/>
                <w:szCs w:val="20"/>
              </w:rPr>
              <w:t xml:space="preserve"> pre-Assessment)</w:t>
            </w:r>
          </w:p>
        </w:tc>
      </w:tr>
      <w:tr w:rsidR="00AA20F5" w:rsidRPr="0080214D" w:rsidTr="00AA20F5">
        <w:trPr>
          <w:trHeight w:val="275"/>
        </w:trPr>
        <w:tc>
          <w:tcPr>
            <w:tcW w:w="2043" w:type="dxa"/>
          </w:tcPr>
          <w:p w:rsidR="00AA20F5" w:rsidRPr="0080214D" w:rsidRDefault="00AA20F5" w:rsidP="00730B5B">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AA20F5" w:rsidRPr="0080214D" w:rsidRDefault="00AA20F5" w:rsidP="00730B5B">
            <w:pPr>
              <w:spacing w:after="0"/>
              <w:rPr>
                <w:rFonts w:asciiTheme="minorHAnsi" w:hAnsiTheme="minorHAnsi" w:cs="Arial"/>
                <w:sz w:val="20"/>
                <w:szCs w:val="20"/>
              </w:rPr>
            </w:pPr>
            <w:r w:rsidRPr="0080214D">
              <w:rPr>
                <w:rFonts w:asciiTheme="minorHAnsi" w:hAnsiTheme="minorHAnsi" w:cs="Arial"/>
                <w:sz w:val="20"/>
                <w:szCs w:val="20"/>
              </w:rPr>
              <w:t>ClientReferralID</w:t>
            </w:r>
          </w:p>
        </w:tc>
        <w:tc>
          <w:tcPr>
            <w:tcW w:w="2345" w:type="dxa"/>
          </w:tcPr>
          <w:p w:rsidR="00AA20F5" w:rsidRPr="0080214D" w:rsidRDefault="00330ABC" w:rsidP="009C58A3">
            <w:pPr>
              <w:spacing w:after="0"/>
              <w:rPr>
                <w:rFonts w:asciiTheme="minorHAnsi" w:hAnsiTheme="minorHAnsi" w:cs="Arial"/>
                <w:sz w:val="20"/>
                <w:szCs w:val="20"/>
              </w:rPr>
            </w:pPr>
            <w:r w:rsidRPr="0080214D">
              <w:rPr>
                <w:rFonts w:asciiTheme="minorHAnsi" w:hAnsiTheme="minorHAnsi" w:cs="Arial"/>
                <w:sz w:val="20"/>
                <w:szCs w:val="20"/>
              </w:rPr>
              <w:t>Referral ID for which one or more discipline was opened.</w:t>
            </w:r>
          </w:p>
        </w:tc>
        <w:tc>
          <w:tcPr>
            <w:tcW w:w="3881" w:type="dxa"/>
          </w:tcPr>
          <w:p w:rsidR="00AA20F5" w:rsidRPr="0080214D" w:rsidRDefault="00AA20F5" w:rsidP="00730B5B">
            <w:pPr>
              <w:spacing w:after="0"/>
              <w:rPr>
                <w:rFonts w:asciiTheme="minorHAnsi" w:hAnsiTheme="minorHAnsi" w:cs="Arial"/>
                <w:sz w:val="20"/>
                <w:szCs w:val="20"/>
              </w:rPr>
            </w:pPr>
            <w:r w:rsidRPr="0080214D">
              <w:rPr>
                <w:rFonts w:asciiTheme="minorHAnsi" w:hAnsiTheme="minorHAnsi" w:cs="Arial"/>
                <w:sz w:val="20"/>
                <w:szCs w:val="20"/>
              </w:rPr>
              <w:t>32</w:t>
            </w:r>
          </w:p>
        </w:tc>
        <w:tc>
          <w:tcPr>
            <w:tcW w:w="936" w:type="dxa"/>
          </w:tcPr>
          <w:p w:rsidR="00AA20F5" w:rsidRPr="0080214D" w:rsidRDefault="00AA20F5" w:rsidP="00730B5B">
            <w:pPr>
              <w:spacing w:after="0"/>
              <w:rPr>
                <w:rFonts w:asciiTheme="minorHAnsi" w:hAnsiTheme="minorHAnsi"/>
                <w:sz w:val="20"/>
                <w:szCs w:val="20"/>
              </w:rPr>
            </w:pPr>
          </w:p>
        </w:tc>
        <w:tc>
          <w:tcPr>
            <w:tcW w:w="2589" w:type="dxa"/>
          </w:tcPr>
          <w:p w:rsidR="00330ABC" w:rsidRPr="0080214D" w:rsidRDefault="00330ABC" w:rsidP="00730B5B">
            <w:pPr>
              <w:spacing w:after="0"/>
              <w:rPr>
                <w:rFonts w:asciiTheme="minorHAnsi" w:hAnsiTheme="minorHAnsi" w:cs="Arial"/>
                <w:sz w:val="20"/>
                <w:szCs w:val="20"/>
              </w:rPr>
            </w:pPr>
            <w:r w:rsidRPr="0080214D">
              <w:rPr>
                <w:rFonts w:asciiTheme="minorHAnsi" w:hAnsiTheme="minorHAnsi" w:cs="Arial"/>
                <w:sz w:val="20"/>
                <w:szCs w:val="20"/>
              </w:rPr>
              <w:t>Referral ID available only for two types of Service Events: Client</w:t>
            </w:r>
            <w:r w:rsidR="006D20D8">
              <w:rPr>
                <w:rFonts w:asciiTheme="minorHAnsi" w:hAnsiTheme="minorHAnsi" w:cs="Arial"/>
                <w:sz w:val="20"/>
                <w:szCs w:val="20"/>
              </w:rPr>
              <w:t xml:space="preserve"> </w:t>
            </w:r>
            <w:r w:rsidRPr="0080214D">
              <w:rPr>
                <w:rFonts w:asciiTheme="minorHAnsi" w:hAnsiTheme="minorHAnsi" w:cs="Arial"/>
                <w:sz w:val="20"/>
                <w:szCs w:val="20"/>
              </w:rPr>
              <w:t>Referral</w:t>
            </w:r>
            <w:r w:rsidR="006D20D8">
              <w:rPr>
                <w:rFonts w:asciiTheme="minorHAnsi" w:hAnsiTheme="minorHAnsi" w:cs="Arial"/>
                <w:sz w:val="20"/>
                <w:szCs w:val="20"/>
              </w:rPr>
              <w:t xml:space="preserve"> </w:t>
            </w:r>
            <w:r w:rsidRPr="0080214D">
              <w:rPr>
                <w:rFonts w:asciiTheme="minorHAnsi" w:hAnsiTheme="minorHAnsi" w:cs="Arial"/>
                <w:sz w:val="20"/>
                <w:szCs w:val="20"/>
              </w:rPr>
              <w:t>Intake</w:t>
            </w:r>
            <w:r w:rsidR="006D20D8">
              <w:rPr>
                <w:rFonts w:asciiTheme="minorHAnsi" w:hAnsiTheme="minorHAnsi" w:cs="Arial"/>
                <w:sz w:val="20"/>
                <w:szCs w:val="20"/>
              </w:rPr>
              <w:t xml:space="preserve"> </w:t>
            </w:r>
            <w:r w:rsidRPr="0080214D">
              <w:rPr>
                <w:rFonts w:asciiTheme="minorHAnsi" w:hAnsiTheme="minorHAnsi" w:cs="Arial"/>
                <w:sz w:val="20"/>
                <w:szCs w:val="20"/>
              </w:rPr>
              <w:t>Discipline and Group</w:t>
            </w:r>
            <w:r w:rsidR="006D20D8">
              <w:rPr>
                <w:rFonts w:asciiTheme="minorHAnsi" w:hAnsiTheme="minorHAnsi" w:cs="Arial"/>
                <w:sz w:val="20"/>
                <w:szCs w:val="20"/>
              </w:rPr>
              <w:t xml:space="preserve"> </w:t>
            </w:r>
            <w:r w:rsidRPr="0080214D">
              <w:rPr>
                <w:rFonts w:asciiTheme="minorHAnsi" w:hAnsiTheme="minorHAnsi" w:cs="Arial"/>
                <w:sz w:val="20"/>
                <w:szCs w:val="20"/>
              </w:rPr>
              <w:t>Session.</w:t>
            </w:r>
          </w:p>
          <w:p w:rsidR="00AA20F5" w:rsidRPr="0080214D" w:rsidRDefault="00AA20F5" w:rsidP="00730B5B">
            <w:pPr>
              <w:spacing w:after="0"/>
              <w:rPr>
                <w:rFonts w:asciiTheme="minorHAnsi" w:hAnsiTheme="minorHAnsi"/>
                <w:sz w:val="20"/>
                <w:szCs w:val="20"/>
              </w:rPr>
            </w:pPr>
            <w:r w:rsidRPr="0080214D">
              <w:rPr>
                <w:rFonts w:asciiTheme="minorHAnsi" w:hAnsiTheme="minorHAnsi"/>
                <w:sz w:val="20"/>
                <w:szCs w:val="20"/>
              </w:rPr>
              <w:t>Duplicate Referral ID per Client ID identifies if one referral was opened for more than one Discipline</w:t>
            </w:r>
          </w:p>
        </w:tc>
      </w:tr>
      <w:tr w:rsidR="001334EC" w:rsidRPr="0080214D" w:rsidTr="002605A2">
        <w:trPr>
          <w:trHeight w:val="141"/>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ReferralDate</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Date of referral</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DD-MON-YYYY</w:t>
            </w:r>
            <w:r w:rsidRPr="0080214D" w:rsidDel="00717486">
              <w:rPr>
                <w:rFonts w:asciiTheme="minorHAnsi" w:hAnsiTheme="minorHAnsi" w:cs="Arial"/>
                <w:sz w:val="20"/>
                <w:szCs w:val="20"/>
              </w:rPr>
              <w:br/>
            </w:r>
          </w:p>
        </w:tc>
        <w:tc>
          <w:tcPr>
            <w:tcW w:w="936"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date</w:t>
            </w:r>
          </w:p>
        </w:tc>
        <w:tc>
          <w:tcPr>
            <w:tcW w:w="2589" w:type="dxa"/>
          </w:tcPr>
          <w:p w:rsidR="001334EC" w:rsidRPr="0080214D" w:rsidRDefault="00395A9A" w:rsidP="00E65483">
            <w:pPr>
              <w:spacing w:after="0"/>
              <w:rPr>
                <w:rFonts w:asciiTheme="minorHAnsi" w:hAnsiTheme="minorHAnsi"/>
                <w:sz w:val="20"/>
                <w:szCs w:val="20"/>
              </w:rPr>
            </w:pPr>
            <w:r>
              <w:rPr>
                <w:rFonts w:asciiTheme="minorHAnsi" w:hAnsiTheme="minorHAnsi"/>
                <w:sz w:val="20"/>
                <w:szCs w:val="20"/>
              </w:rPr>
              <w:t xml:space="preserve">Date referrer recorded on </w:t>
            </w:r>
            <w:r w:rsidR="00D51A81">
              <w:rPr>
                <w:rFonts w:asciiTheme="minorHAnsi" w:hAnsiTheme="minorHAnsi"/>
                <w:sz w:val="20"/>
                <w:szCs w:val="20"/>
              </w:rPr>
              <w:t xml:space="preserve">CDS </w:t>
            </w:r>
            <w:r>
              <w:rPr>
                <w:rFonts w:asciiTheme="minorHAnsi" w:hAnsiTheme="minorHAnsi"/>
                <w:sz w:val="20"/>
                <w:szCs w:val="20"/>
              </w:rPr>
              <w:t>referral</w:t>
            </w:r>
          </w:p>
        </w:tc>
      </w:tr>
      <w:tr w:rsidR="00AA20F5" w:rsidRPr="0080214D" w:rsidTr="00730B5B">
        <w:trPr>
          <w:trHeight w:val="275"/>
        </w:trPr>
        <w:tc>
          <w:tcPr>
            <w:tcW w:w="2043" w:type="dxa"/>
          </w:tcPr>
          <w:p w:rsidR="00AA20F5" w:rsidRPr="0080214D" w:rsidRDefault="00AA20F5" w:rsidP="00730B5B">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AA20F5" w:rsidRPr="0080214D" w:rsidRDefault="00AA20F5" w:rsidP="00730B5B">
            <w:pPr>
              <w:spacing w:after="0"/>
              <w:rPr>
                <w:rFonts w:asciiTheme="minorHAnsi" w:hAnsiTheme="minorHAnsi" w:cs="Arial"/>
                <w:sz w:val="20"/>
                <w:szCs w:val="20"/>
              </w:rPr>
            </w:pPr>
            <w:r w:rsidRPr="0080214D">
              <w:rPr>
                <w:rFonts w:asciiTheme="minorHAnsi" w:hAnsiTheme="minorHAnsi" w:cs="Arial"/>
                <w:sz w:val="20"/>
                <w:szCs w:val="20"/>
              </w:rPr>
              <w:t>DateRecieved</w:t>
            </w:r>
          </w:p>
        </w:tc>
        <w:tc>
          <w:tcPr>
            <w:tcW w:w="2345" w:type="dxa"/>
          </w:tcPr>
          <w:p w:rsidR="00AA20F5" w:rsidRPr="0080214D" w:rsidRDefault="00AA20F5" w:rsidP="00730B5B">
            <w:pPr>
              <w:spacing w:after="0"/>
              <w:rPr>
                <w:rFonts w:asciiTheme="minorHAnsi" w:hAnsiTheme="minorHAnsi" w:cs="Arial"/>
                <w:sz w:val="20"/>
                <w:szCs w:val="20"/>
              </w:rPr>
            </w:pPr>
            <w:r w:rsidRPr="0080214D">
              <w:rPr>
                <w:rFonts w:asciiTheme="minorHAnsi" w:hAnsiTheme="minorHAnsi" w:cs="Arial"/>
                <w:sz w:val="20"/>
                <w:szCs w:val="20"/>
              </w:rPr>
              <w:t>Date referral received</w:t>
            </w:r>
          </w:p>
        </w:tc>
        <w:tc>
          <w:tcPr>
            <w:tcW w:w="3881" w:type="dxa"/>
          </w:tcPr>
          <w:p w:rsidR="00AA20F5" w:rsidRPr="0080214D" w:rsidRDefault="00AA20F5" w:rsidP="00730B5B">
            <w:pPr>
              <w:spacing w:after="0"/>
              <w:rPr>
                <w:rFonts w:asciiTheme="minorHAnsi" w:hAnsiTheme="minorHAnsi" w:cs="Arial"/>
                <w:sz w:val="20"/>
                <w:szCs w:val="20"/>
              </w:rPr>
            </w:pPr>
            <w:r w:rsidRPr="0080214D">
              <w:rPr>
                <w:rFonts w:asciiTheme="minorHAnsi" w:hAnsiTheme="minorHAnsi" w:cs="Arial"/>
                <w:sz w:val="20"/>
                <w:szCs w:val="20"/>
              </w:rPr>
              <w:t>DD-MON-YYYY</w:t>
            </w:r>
            <w:r w:rsidRPr="0080214D" w:rsidDel="00717486">
              <w:rPr>
                <w:rFonts w:asciiTheme="minorHAnsi" w:hAnsiTheme="minorHAnsi" w:cs="Arial"/>
                <w:sz w:val="20"/>
                <w:szCs w:val="20"/>
              </w:rPr>
              <w:br/>
            </w:r>
          </w:p>
        </w:tc>
        <w:tc>
          <w:tcPr>
            <w:tcW w:w="936" w:type="dxa"/>
          </w:tcPr>
          <w:p w:rsidR="00AA20F5" w:rsidRPr="0080214D" w:rsidRDefault="00AA20F5" w:rsidP="00730B5B">
            <w:pPr>
              <w:spacing w:after="0"/>
              <w:rPr>
                <w:rFonts w:asciiTheme="minorHAnsi" w:hAnsiTheme="minorHAnsi"/>
                <w:sz w:val="20"/>
                <w:szCs w:val="20"/>
              </w:rPr>
            </w:pPr>
            <w:r w:rsidRPr="0080214D">
              <w:rPr>
                <w:rFonts w:asciiTheme="minorHAnsi" w:hAnsiTheme="minorHAnsi" w:cs="Arial"/>
                <w:sz w:val="20"/>
                <w:szCs w:val="20"/>
              </w:rPr>
              <w:t>date</w:t>
            </w:r>
          </w:p>
        </w:tc>
        <w:tc>
          <w:tcPr>
            <w:tcW w:w="2589" w:type="dxa"/>
          </w:tcPr>
          <w:p w:rsidR="00AA20F5" w:rsidRPr="0080214D" w:rsidRDefault="00D51A81" w:rsidP="00730B5B">
            <w:pPr>
              <w:spacing w:after="0"/>
              <w:rPr>
                <w:rFonts w:asciiTheme="minorHAnsi" w:hAnsiTheme="minorHAnsi"/>
                <w:sz w:val="20"/>
                <w:szCs w:val="20"/>
              </w:rPr>
            </w:pPr>
            <w:r>
              <w:rPr>
                <w:rFonts w:asciiTheme="minorHAnsi" w:hAnsiTheme="minorHAnsi"/>
                <w:sz w:val="20"/>
                <w:szCs w:val="20"/>
              </w:rPr>
              <w:t>Date referral received by CDS</w:t>
            </w:r>
            <w:r w:rsidR="00FB6C43">
              <w:rPr>
                <w:rFonts w:asciiTheme="minorHAnsi" w:hAnsiTheme="minorHAnsi"/>
                <w:sz w:val="20"/>
                <w:szCs w:val="20"/>
              </w:rPr>
              <w:t xml:space="preserve"> </w:t>
            </w:r>
            <w:r w:rsidR="00644678">
              <w:rPr>
                <w:rFonts w:asciiTheme="minorHAnsi" w:hAnsiTheme="minorHAnsi"/>
                <w:sz w:val="20"/>
                <w:szCs w:val="20"/>
              </w:rPr>
              <w:t>(not always populated)</w:t>
            </w:r>
          </w:p>
        </w:tc>
      </w:tr>
      <w:tr w:rsidR="00AA20F5" w:rsidRPr="0080214D" w:rsidTr="00AA20F5">
        <w:trPr>
          <w:trHeight w:val="1124"/>
        </w:trPr>
        <w:tc>
          <w:tcPr>
            <w:tcW w:w="2043" w:type="dxa"/>
          </w:tcPr>
          <w:p w:rsidR="00AA20F5" w:rsidRPr="0080214D" w:rsidRDefault="00AA20F5" w:rsidP="00730B5B">
            <w:pPr>
              <w:spacing w:after="0"/>
              <w:rPr>
                <w:rFonts w:asciiTheme="minorHAnsi" w:hAnsiTheme="minorHAnsi" w:cs="Arial"/>
                <w:sz w:val="20"/>
                <w:szCs w:val="20"/>
              </w:rPr>
            </w:pPr>
            <w:r w:rsidRPr="0080214D">
              <w:rPr>
                <w:rFonts w:asciiTheme="minorHAnsi" w:hAnsiTheme="minorHAnsi" w:cs="Arial"/>
                <w:sz w:val="20"/>
                <w:szCs w:val="20"/>
              </w:rPr>
              <w:lastRenderedPageBreak/>
              <w:t>Service Event</w:t>
            </w:r>
          </w:p>
        </w:tc>
        <w:tc>
          <w:tcPr>
            <w:tcW w:w="2379" w:type="dxa"/>
          </w:tcPr>
          <w:p w:rsidR="00AA20F5" w:rsidRPr="0080214D" w:rsidRDefault="00AA20F5" w:rsidP="00730B5B">
            <w:pPr>
              <w:spacing w:after="0"/>
              <w:rPr>
                <w:rFonts w:asciiTheme="minorHAnsi" w:hAnsiTheme="minorHAnsi" w:cs="Arial"/>
                <w:sz w:val="20"/>
                <w:szCs w:val="20"/>
              </w:rPr>
            </w:pPr>
            <w:r w:rsidRPr="0080214D">
              <w:rPr>
                <w:rFonts w:asciiTheme="minorHAnsi" w:hAnsiTheme="minorHAnsi" w:cs="Arial"/>
                <w:sz w:val="20"/>
                <w:szCs w:val="20"/>
              </w:rPr>
              <w:t>InternalReferral</w:t>
            </w:r>
          </w:p>
        </w:tc>
        <w:tc>
          <w:tcPr>
            <w:tcW w:w="2345" w:type="dxa"/>
          </w:tcPr>
          <w:p w:rsidR="00AA20F5" w:rsidRPr="0080214D" w:rsidRDefault="00AA20F5" w:rsidP="00730B5B">
            <w:pPr>
              <w:spacing w:after="0"/>
              <w:rPr>
                <w:rFonts w:asciiTheme="minorHAnsi" w:hAnsiTheme="minorHAnsi" w:cs="Arial"/>
                <w:sz w:val="20"/>
                <w:szCs w:val="20"/>
              </w:rPr>
            </w:pPr>
            <w:r w:rsidRPr="0080214D">
              <w:rPr>
                <w:rFonts w:asciiTheme="minorHAnsi" w:hAnsiTheme="minorHAnsi" w:cs="Arial"/>
                <w:sz w:val="20"/>
                <w:szCs w:val="20"/>
              </w:rPr>
              <w:t>Referral was internal</w:t>
            </w:r>
          </w:p>
        </w:tc>
        <w:tc>
          <w:tcPr>
            <w:tcW w:w="3881" w:type="dxa"/>
          </w:tcPr>
          <w:p w:rsidR="00AA20F5" w:rsidRPr="0080214D" w:rsidRDefault="00AA20F5" w:rsidP="00730B5B">
            <w:pPr>
              <w:spacing w:after="0"/>
              <w:rPr>
                <w:rFonts w:asciiTheme="minorHAnsi" w:hAnsiTheme="minorHAnsi" w:cs="Arial"/>
                <w:sz w:val="20"/>
                <w:szCs w:val="20"/>
              </w:rPr>
            </w:pPr>
            <w:r w:rsidRPr="0080214D">
              <w:rPr>
                <w:rFonts w:asciiTheme="minorHAnsi" w:hAnsiTheme="minorHAnsi" w:cs="Arial"/>
                <w:sz w:val="20"/>
                <w:szCs w:val="20"/>
              </w:rPr>
              <w:t>1=TRUE, 0=FALSE</w:t>
            </w:r>
          </w:p>
        </w:tc>
        <w:tc>
          <w:tcPr>
            <w:tcW w:w="936" w:type="dxa"/>
          </w:tcPr>
          <w:p w:rsidR="00AA20F5" w:rsidRPr="0080214D" w:rsidRDefault="00AA20F5" w:rsidP="00730B5B">
            <w:pPr>
              <w:spacing w:after="0"/>
              <w:rPr>
                <w:rFonts w:asciiTheme="minorHAnsi" w:hAnsiTheme="minorHAnsi"/>
                <w:sz w:val="20"/>
                <w:szCs w:val="20"/>
              </w:rPr>
            </w:pPr>
          </w:p>
        </w:tc>
        <w:tc>
          <w:tcPr>
            <w:tcW w:w="2589" w:type="dxa"/>
          </w:tcPr>
          <w:p w:rsidR="00AA20F5" w:rsidRPr="0080214D" w:rsidRDefault="00253D89" w:rsidP="00730B5B">
            <w:pPr>
              <w:spacing w:after="0"/>
              <w:rPr>
                <w:rFonts w:asciiTheme="minorHAnsi" w:hAnsiTheme="minorHAnsi"/>
                <w:sz w:val="20"/>
                <w:szCs w:val="20"/>
              </w:rPr>
            </w:pPr>
            <w:r>
              <w:rPr>
                <w:rFonts w:asciiTheme="minorHAnsi" w:hAnsiTheme="minorHAnsi"/>
                <w:sz w:val="20"/>
                <w:szCs w:val="20"/>
              </w:rPr>
              <w:t>Internal referral between Child D</w:t>
            </w:r>
            <w:r w:rsidR="00AA20F5" w:rsidRPr="0080214D">
              <w:rPr>
                <w:rFonts w:asciiTheme="minorHAnsi" w:hAnsiTheme="minorHAnsi"/>
                <w:sz w:val="20"/>
                <w:szCs w:val="20"/>
              </w:rPr>
              <w:t xml:space="preserve">evelopment </w:t>
            </w:r>
            <w:r>
              <w:rPr>
                <w:rFonts w:asciiTheme="minorHAnsi" w:hAnsiTheme="minorHAnsi"/>
                <w:sz w:val="20"/>
                <w:szCs w:val="20"/>
              </w:rPr>
              <w:t xml:space="preserve">Service </w:t>
            </w:r>
            <w:r w:rsidR="00AA20F5" w:rsidRPr="0080214D">
              <w:rPr>
                <w:rFonts w:asciiTheme="minorHAnsi" w:hAnsiTheme="minorHAnsi"/>
                <w:sz w:val="20"/>
                <w:szCs w:val="20"/>
              </w:rPr>
              <w:t>health professional</w:t>
            </w:r>
            <w:r>
              <w:rPr>
                <w:rFonts w:asciiTheme="minorHAnsi" w:hAnsiTheme="minorHAnsi"/>
                <w:sz w:val="20"/>
                <w:szCs w:val="20"/>
              </w:rPr>
              <w:t>s</w:t>
            </w:r>
          </w:p>
        </w:tc>
      </w:tr>
      <w:tr w:rsidR="001334EC" w:rsidRPr="0080214D" w:rsidTr="002605A2">
        <w:trPr>
          <w:trHeight w:val="275"/>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ParentGuardian_Referral</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Parent/guardian referral</w:t>
            </w:r>
          </w:p>
        </w:tc>
        <w:tc>
          <w:tcPr>
            <w:tcW w:w="3881" w:type="dxa"/>
          </w:tcPr>
          <w:p w:rsidR="001334EC" w:rsidRPr="0080214D" w:rsidRDefault="00AA20F5" w:rsidP="00717486">
            <w:pPr>
              <w:spacing w:after="0"/>
              <w:rPr>
                <w:rFonts w:asciiTheme="minorHAnsi" w:hAnsiTheme="minorHAnsi" w:cs="Arial"/>
                <w:sz w:val="20"/>
                <w:szCs w:val="20"/>
              </w:rPr>
            </w:pPr>
            <w:r w:rsidRPr="0080214D">
              <w:rPr>
                <w:rFonts w:asciiTheme="minorHAnsi" w:hAnsiTheme="minorHAnsi" w:cs="Arial"/>
                <w:sz w:val="20"/>
                <w:szCs w:val="20"/>
              </w:rPr>
              <w:t>1=</w:t>
            </w:r>
            <w:r w:rsidR="001334EC" w:rsidRPr="0080214D">
              <w:rPr>
                <w:rFonts w:asciiTheme="minorHAnsi" w:hAnsiTheme="minorHAnsi" w:cs="Arial"/>
                <w:sz w:val="20"/>
                <w:szCs w:val="20"/>
              </w:rPr>
              <w:t xml:space="preserve">TRUE, </w:t>
            </w:r>
            <w:r w:rsidRPr="0080214D">
              <w:rPr>
                <w:rFonts w:asciiTheme="minorHAnsi" w:hAnsiTheme="minorHAnsi" w:cs="Arial"/>
                <w:sz w:val="20"/>
                <w:szCs w:val="20"/>
              </w:rPr>
              <w:t>0=</w:t>
            </w:r>
            <w:r w:rsidR="001334EC" w:rsidRPr="0080214D">
              <w:rPr>
                <w:rFonts w:asciiTheme="minorHAnsi" w:hAnsiTheme="minorHAnsi" w:cs="Arial"/>
                <w:sz w:val="20"/>
                <w:szCs w:val="20"/>
              </w:rPr>
              <w:t>FALSE</w:t>
            </w:r>
          </w:p>
        </w:tc>
        <w:tc>
          <w:tcPr>
            <w:tcW w:w="936" w:type="dxa"/>
          </w:tcPr>
          <w:p w:rsidR="001334EC" w:rsidRPr="0080214D" w:rsidRDefault="001334EC" w:rsidP="00E31CE5">
            <w:pPr>
              <w:spacing w:after="0"/>
              <w:rPr>
                <w:rFonts w:asciiTheme="minorHAnsi" w:hAnsiTheme="minorHAnsi"/>
                <w:sz w:val="20"/>
                <w:szCs w:val="20"/>
              </w:rPr>
            </w:pPr>
          </w:p>
        </w:tc>
        <w:tc>
          <w:tcPr>
            <w:tcW w:w="2589" w:type="dxa"/>
          </w:tcPr>
          <w:p w:rsidR="001334EC" w:rsidRPr="0080214D" w:rsidRDefault="001334EC" w:rsidP="00E31CE5">
            <w:pPr>
              <w:spacing w:after="0"/>
              <w:rPr>
                <w:rFonts w:asciiTheme="minorHAnsi" w:hAnsiTheme="minorHAnsi"/>
                <w:sz w:val="20"/>
                <w:szCs w:val="20"/>
              </w:rPr>
            </w:pPr>
          </w:p>
        </w:tc>
      </w:tr>
      <w:tr w:rsidR="001334EC" w:rsidRPr="0080214D" w:rsidTr="002605A2">
        <w:trPr>
          <w:trHeight w:val="149"/>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DcpCareAtReferral</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Child in DCP care at referral</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 xml:space="preserve">Y: Yes, N: No, </w:t>
            </w:r>
          </w:p>
        </w:tc>
        <w:tc>
          <w:tcPr>
            <w:tcW w:w="936" w:type="dxa"/>
          </w:tcPr>
          <w:p w:rsidR="001334EC" w:rsidRPr="0080214D" w:rsidRDefault="001334EC" w:rsidP="00E31CE5">
            <w:pPr>
              <w:spacing w:after="0"/>
              <w:rPr>
                <w:rFonts w:asciiTheme="minorHAnsi" w:hAnsiTheme="minorHAnsi"/>
                <w:sz w:val="20"/>
                <w:szCs w:val="20"/>
              </w:rPr>
            </w:pPr>
            <w:r w:rsidRPr="0080214D">
              <w:rPr>
                <w:rFonts w:asciiTheme="minorHAnsi" w:hAnsiTheme="minorHAnsi"/>
                <w:sz w:val="20"/>
                <w:szCs w:val="20"/>
              </w:rPr>
              <w:t>varchar</w:t>
            </w:r>
          </w:p>
        </w:tc>
        <w:tc>
          <w:tcPr>
            <w:tcW w:w="2589"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Formerly known as Dept of child protection (DCP) ; Currently known as Dept of Communities – Child Protection and Family support</w:t>
            </w:r>
          </w:p>
        </w:tc>
      </w:tr>
      <w:tr w:rsidR="001334EC" w:rsidRPr="0080214D" w:rsidTr="002605A2">
        <w:trPr>
          <w:trHeight w:val="275"/>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ReferralAccepted</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Referral accepted</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 xml:space="preserve">Y: Yes, N: No, </w:t>
            </w:r>
          </w:p>
        </w:tc>
        <w:tc>
          <w:tcPr>
            <w:tcW w:w="936" w:type="dxa"/>
          </w:tcPr>
          <w:p w:rsidR="001334EC" w:rsidRPr="0080214D" w:rsidRDefault="001334EC" w:rsidP="00E31CE5">
            <w:pPr>
              <w:spacing w:after="0"/>
              <w:rPr>
                <w:rFonts w:asciiTheme="minorHAnsi" w:hAnsiTheme="minorHAnsi"/>
                <w:sz w:val="20"/>
                <w:szCs w:val="20"/>
              </w:rPr>
            </w:pPr>
          </w:p>
        </w:tc>
        <w:tc>
          <w:tcPr>
            <w:tcW w:w="2589" w:type="dxa"/>
          </w:tcPr>
          <w:p w:rsidR="001334EC" w:rsidRPr="0080214D" w:rsidRDefault="001334EC" w:rsidP="00E31CE5">
            <w:pPr>
              <w:spacing w:after="0"/>
              <w:rPr>
                <w:rFonts w:asciiTheme="minorHAnsi" w:hAnsiTheme="minorHAnsi"/>
                <w:sz w:val="20"/>
                <w:szCs w:val="20"/>
              </w:rPr>
            </w:pPr>
          </w:p>
        </w:tc>
      </w:tr>
      <w:tr w:rsidR="001334EC" w:rsidRPr="0080214D" w:rsidTr="002605A2">
        <w:trPr>
          <w:trHeight w:val="141"/>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ReferralRejectionReason</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Reason for rejecting a referral</w:t>
            </w: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sz w:val="20"/>
                <w:szCs w:val="20"/>
              </w:rPr>
            </w:pPr>
            <w:r w:rsidRPr="0080214D">
              <w:rPr>
                <w:rFonts w:asciiTheme="minorHAnsi" w:hAnsiTheme="minorHAnsi"/>
                <w:sz w:val="20"/>
                <w:szCs w:val="20"/>
              </w:rPr>
              <w:t>varchar</w:t>
            </w:r>
          </w:p>
        </w:tc>
        <w:tc>
          <w:tcPr>
            <w:tcW w:w="2589" w:type="dxa"/>
          </w:tcPr>
          <w:p w:rsidR="001334EC" w:rsidRPr="0080214D" w:rsidRDefault="001334EC" w:rsidP="00E31CE5">
            <w:pPr>
              <w:spacing w:after="0"/>
              <w:rPr>
                <w:rFonts w:asciiTheme="minorHAnsi" w:hAnsiTheme="minorHAnsi"/>
                <w:sz w:val="20"/>
                <w:szCs w:val="20"/>
              </w:rPr>
            </w:pPr>
          </w:p>
        </w:tc>
      </w:tr>
      <w:tr w:rsidR="001334EC" w:rsidRPr="0080214D" w:rsidTr="002605A2">
        <w:trPr>
          <w:trHeight w:val="275"/>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Intake Commenced</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Intake Commenced</w:t>
            </w:r>
          </w:p>
        </w:tc>
        <w:tc>
          <w:tcPr>
            <w:tcW w:w="3881" w:type="dxa"/>
          </w:tcPr>
          <w:p w:rsidR="001334EC" w:rsidRPr="0080214D" w:rsidRDefault="00AA20F5" w:rsidP="00D46FA2">
            <w:pPr>
              <w:spacing w:after="0"/>
              <w:rPr>
                <w:rFonts w:asciiTheme="minorHAnsi" w:hAnsiTheme="minorHAnsi" w:cs="Arial"/>
                <w:sz w:val="20"/>
                <w:szCs w:val="20"/>
              </w:rPr>
            </w:pPr>
            <w:r w:rsidRPr="0080214D">
              <w:rPr>
                <w:rFonts w:asciiTheme="minorHAnsi" w:hAnsiTheme="minorHAnsi" w:cs="Arial"/>
                <w:sz w:val="20"/>
                <w:szCs w:val="20"/>
              </w:rPr>
              <w:t xml:space="preserve">1= </w:t>
            </w:r>
            <w:r w:rsidR="001334EC" w:rsidRPr="0080214D">
              <w:rPr>
                <w:rFonts w:asciiTheme="minorHAnsi" w:hAnsiTheme="minorHAnsi" w:cs="Arial"/>
                <w:sz w:val="20"/>
                <w:szCs w:val="20"/>
              </w:rPr>
              <w:t xml:space="preserve">TRUE, </w:t>
            </w:r>
            <w:r w:rsidRPr="0080214D">
              <w:rPr>
                <w:rFonts w:asciiTheme="minorHAnsi" w:hAnsiTheme="minorHAnsi" w:cs="Arial"/>
                <w:sz w:val="20"/>
                <w:szCs w:val="20"/>
              </w:rPr>
              <w:t>0=</w:t>
            </w:r>
            <w:r w:rsidR="001334EC" w:rsidRPr="0080214D">
              <w:rPr>
                <w:rFonts w:asciiTheme="minorHAnsi" w:hAnsiTheme="minorHAnsi" w:cs="Arial"/>
                <w:sz w:val="20"/>
                <w:szCs w:val="20"/>
              </w:rPr>
              <w:t>FALSE</w:t>
            </w:r>
          </w:p>
        </w:tc>
        <w:tc>
          <w:tcPr>
            <w:tcW w:w="936" w:type="dxa"/>
          </w:tcPr>
          <w:p w:rsidR="001334EC" w:rsidRPr="0080214D" w:rsidRDefault="001334EC" w:rsidP="00E31CE5">
            <w:pPr>
              <w:spacing w:after="0"/>
              <w:rPr>
                <w:rFonts w:asciiTheme="minorHAnsi" w:hAnsiTheme="minorHAnsi"/>
                <w:sz w:val="20"/>
                <w:szCs w:val="20"/>
              </w:rPr>
            </w:pPr>
          </w:p>
        </w:tc>
        <w:tc>
          <w:tcPr>
            <w:tcW w:w="2589" w:type="dxa"/>
          </w:tcPr>
          <w:p w:rsidR="001334EC" w:rsidRPr="0080214D" w:rsidRDefault="001334EC" w:rsidP="00E31CE5">
            <w:pPr>
              <w:spacing w:after="0"/>
              <w:rPr>
                <w:rFonts w:asciiTheme="minorHAnsi" w:hAnsiTheme="minorHAnsi"/>
                <w:sz w:val="20"/>
                <w:szCs w:val="20"/>
              </w:rPr>
            </w:pPr>
          </w:p>
        </w:tc>
      </w:tr>
      <w:tr w:rsidR="001334EC" w:rsidRPr="0080214D" w:rsidTr="002605A2">
        <w:trPr>
          <w:trHeight w:val="141"/>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IntakeComplete</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Is the intake complete?</w:t>
            </w:r>
          </w:p>
        </w:tc>
        <w:tc>
          <w:tcPr>
            <w:tcW w:w="3881" w:type="dxa"/>
          </w:tcPr>
          <w:p w:rsidR="001334EC" w:rsidRPr="0080214D" w:rsidRDefault="00AA20F5" w:rsidP="00E31CE5">
            <w:pPr>
              <w:spacing w:after="0"/>
              <w:rPr>
                <w:rFonts w:asciiTheme="minorHAnsi" w:hAnsiTheme="minorHAnsi" w:cs="Arial"/>
                <w:sz w:val="20"/>
                <w:szCs w:val="20"/>
              </w:rPr>
            </w:pPr>
            <w:r w:rsidRPr="0080214D">
              <w:rPr>
                <w:rFonts w:asciiTheme="minorHAnsi" w:hAnsiTheme="minorHAnsi" w:cs="Arial"/>
                <w:sz w:val="20"/>
                <w:szCs w:val="20"/>
              </w:rPr>
              <w:t xml:space="preserve">1= </w:t>
            </w:r>
            <w:r w:rsidR="001334EC" w:rsidRPr="0080214D">
              <w:rPr>
                <w:rFonts w:asciiTheme="minorHAnsi" w:hAnsiTheme="minorHAnsi" w:cs="Arial"/>
                <w:sz w:val="20"/>
                <w:szCs w:val="20"/>
              </w:rPr>
              <w:t xml:space="preserve">TRUE, </w:t>
            </w:r>
            <w:r w:rsidRPr="0080214D">
              <w:rPr>
                <w:rFonts w:asciiTheme="minorHAnsi" w:hAnsiTheme="minorHAnsi" w:cs="Arial"/>
                <w:sz w:val="20"/>
                <w:szCs w:val="20"/>
              </w:rPr>
              <w:t>0=</w:t>
            </w:r>
            <w:r w:rsidR="001334EC" w:rsidRPr="0080214D">
              <w:rPr>
                <w:rFonts w:asciiTheme="minorHAnsi" w:hAnsiTheme="minorHAnsi" w:cs="Arial"/>
                <w:sz w:val="20"/>
                <w:szCs w:val="20"/>
              </w:rPr>
              <w:t>FALSE</w:t>
            </w:r>
          </w:p>
        </w:tc>
        <w:tc>
          <w:tcPr>
            <w:tcW w:w="936" w:type="dxa"/>
          </w:tcPr>
          <w:p w:rsidR="001334EC" w:rsidRPr="0080214D" w:rsidRDefault="001334EC" w:rsidP="00E31CE5">
            <w:pPr>
              <w:spacing w:after="0"/>
              <w:rPr>
                <w:rFonts w:asciiTheme="minorHAnsi" w:hAnsiTheme="minorHAnsi"/>
                <w:sz w:val="20"/>
                <w:szCs w:val="20"/>
              </w:rPr>
            </w:pPr>
          </w:p>
        </w:tc>
        <w:tc>
          <w:tcPr>
            <w:tcW w:w="2589" w:type="dxa"/>
          </w:tcPr>
          <w:p w:rsidR="001334EC" w:rsidRPr="0080214D" w:rsidRDefault="001334EC" w:rsidP="00E31CE5">
            <w:pPr>
              <w:spacing w:after="0"/>
              <w:rPr>
                <w:rFonts w:asciiTheme="minorHAnsi" w:hAnsiTheme="minorHAnsi"/>
                <w:sz w:val="20"/>
                <w:szCs w:val="20"/>
              </w:rPr>
            </w:pPr>
          </w:p>
        </w:tc>
      </w:tr>
      <w:tr w:rsidR="001334EC" w:rsidRPr="0080214D" w:rsidTr="002605A2">
        <w:trPr>
          <w:trHeight w:val="134"/>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ClientReferralIntakeDisciplineID</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 xml:space="preserve">Unique Referral Intake Discipline ID </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36</w:t>
            </w:r>
          </w:p>
        </w:tc>
        <w:tc>
          <w:tcPr>
            <w:tcW w:w="936" w:type="dxa"/>
          </w:tcPr>
          <w:p w:rsidR="001334EC" w:rsidRPr="0080214D" w:rsidRDefault="001334EC" w:rsidP="00E31CE5">
            <w:pPr>
              <w:spacing w:after="0"/>
              <w:rPr>
                <w:rFonts w:asciiTheme="minorHAnsi" w:hAnsiTheme="minorHAnsi"/>
                <w:sz w:val="20"/>
                <w:szCs w:val="20"/>
              </w:rPr>
            </w:pPr>
          </w:p>
        </w:tc>
        <w:tc>
          <w:tcPr>
            <w:tcW w:w="2589" w:type="dxa"/>
          </w:tcPr>
          <w:p w:rsidR="001334EC" w:rsidRPr="0080214D" w:rsidRDefault="001334EC" w:rsidP="007B361E">
            <w:pPr>
              <w:spacing w:after="0"/>
              <w:rPr>
                <w:rFonts w:asciiTheme="minorHAnsi" w:hAnsiTheme="minorHAnsi"/>
                <w:sz w:val="20"/>
                <w:szCs w:val="20"/>
              </w:rPr>
            </w:pPr>
            <w:r w:rsidRPr="0080214D">
              <w:rPr>
                <w:rFonts w:asciiTheme="minorHAnsi" w:hAnsiTheme="minorHAnsi"/>
                <w:sz w:val="20"/>
                <w:szCs w:val="20"/>
              </w:rPr>
              <w:t>Indicates t</w:t>
            </w:r>
            <w:r w:rsidR="00BD3DBD" w:rsidRPr="0080214D">
              <w:rPr>
                <w:rFonts w:asciiTheme="minorHAnsi" w:hAnsiTheme="minorHAnsi"/>
                <w:sz w:val="20"/>
                <w:szCs w:val="20"/>
              </w:rPr>
              <w:t xml:space="preserve">he series of service events </w:t>
            </w:r>
            <w:r w:rsidRPr="0080214D">
              <w:rPr>
                <w:rFonts w:asciiTheme="minorHAnsi" w:hAnsiTheme="minorHAnsi"/>
                <w:sz w:val="20"/>
                <w:szCs w:val="20"/>
              </w:rPr>
              <w:t>delivered by the allocated Discipline arising from each referral.</w:t>
            </w:r>
            <w:r w:rsidR="00330ABC" w:rsidRPr="0080214D">
              <w:rPr>
                <w:rFonts w:asciiTheme="minorHAnsi" w:hAnsiTheme="minorHAnsi"/>
                <w:sz w:val="20"/>
                <w:szCs w:val="20"/>
              </w:rPr>
              <w:t xml:space="preserve"> However this identifier number is only available for Service Ev</w:t>
            </w:r>
            <w:r w:rsidR="006D20D8">
              <w:rPr>
                <w:rFonts w:asciiTheme="minorHAnsi" w:hAnsiTheme="minorHAnsi"/>
                <w:sz w:val="20"/>
                <w:szCs w:val="20"/>
              </w:rPr>
              <w:t>ent Types: Assessments, Reviews, Treatments and Individual Team Assessments.</w:t>
            </w:r>
          </w:p>
          <w:p w:rsidR="001334EC" w:rsidRPr="0080214D" w:rsidRDefault="00330ABC" w:rsidP="00330ABC">
            <w:pPr>
              <w:spacing w:after="0"/>
              <w:rPr>
                <w:rFonts w:asciiTheme="minorHAnsi" w:hAnsiTheme="minorHAnsi"/>
                <w:sz w:val="20"/>
                <w:szCs w:val="20"/>
              </w:rPr>
            </w:pPr>
            <w:r w:rsidRPr="0080214D">
              <w:rPr>
                <w:rFonts w:asciiTheme="minorHAnsi" w:hAnsiTheme="minorHAnsi"/>
                <w:sz w:val="20"/>
                <w:szCs w:val="20"/>
              </w:rPr>
              <w:t>The other</w:t>
            </w:r>
            <w:r w:rsidR="00300CA5" w:rsidRPr="0080214D">
              <w:rPr>
                <w:rFonts w:asciiTheme="minorHAnsi" w:hAnsiTheme="minorHAnsi"/>
                <w:sz w:val="20"/>
                <w:szCs w:val="20"/>
              </w:rPr>
              <w:t xml:space="preserve"> s</w:t>
            </w:r>
            <w:r w:rsidR="00C7131A">
              <w:rPr>
                <w:rFonts w:asciiTheme="minorHAnsi" w:hAnsiTheme="minorHAnsi"/>
                <w:sz w:val="20"/>
                <w:szCs w:val="20"/>
              </w:rPr>
              <w:t>ervice event</w:t>
            </w:r>
            <w:r w:rsidR="00300CA5" w:rsidRPr="0080214D">
              <w:rPr>
                <w:rFonts w:asciiTheme="minorHAnsi" w:hAnsiTheme="minorHAnsi"/>
                <w:sz w:val="20"/>
                <w:szCs w:val="20"/>
              </w:rPr>
              <w:t xml:space="preserve">s are </w:t>
            </w:r>
            <w:r w:rsidR="001334EC" w:rsidRPr="0080214D">
              <w:rPr>
                <w:rFonts w:asciiTheme="minorHAnsi" w:hAnsiTheme="minorHAnsi"/>
                <w:sz w:val="20"/>
                <w:szCs w:val="20"/>
              </w:rPr>
              <w:t>missing this identifier</w:t>
            </w:r>
            <w:r w:rsidR="00300CA5" w:rsidRPr="0080214D">
              <w:rPr>
                <w:rFonts w:asciiTheme="minorHAnsi" w:hAnsiTheme="minorHAnsi"/>
                <w:sz w:val="20"/>
                <w:szCs w:val="20"/>
              </w:rPr>
              <w:t>, i.e.</w:t>
            </w:r>
            <w:r w:rsidR="00BD3DBD" w:rsidRPr="0080214D">
              <w:rPr>
                <w:rFonts w:asciiTheme="minorHAnsi" w:hAnsiTheme="minorHAnsi"/>
                <w:sz w:val="20"/>
                <w:szCs w:val="20"/>
              </w:rPr>
              <w:t xml:space="preserve"> Team Ax,</w:t>
            </w:r>
            <w:r w:rsidR="00300CA5" w:rsidRPr="0080214D">
              <w:rPr>
                <w:rFonts w:asciiTheme="minorHAnsi" w:hAnsiTheme="minorHAnsi"/>
                <w:sz w:val="20"/>
                <w:szCs w:val="20"/>
              </w:rPr>
              <w:t xml:space="preserve"> Groups &amp; Other </w:t>
            </w:r>
            <w:r w:rsidR="00300CA5" w:rsidRPr="0080214D">
              <w:rPr>
                <w:rFonts w:asciiTheme="minorHAnsi" w:hAnsiTheme="minorHAnsi"/>
                <w:sz w:val="20"/>
                <w:szCs w:val="20"/>
              </w:rPr>
              <w:lastRenderedPageBreak/>
              <w:t xml:space="preserve">Service Events </w:t>
            </w:r>
            <w:r w:rsidRPr="0080214D">
              <w:rPr>
                <w:rFonts w:asciiTheme="minorHAnsi" w:hAnsiTheme="minorHAnsi"/>
                <w:sz w:val="20"/>
                <w:szCs w:val="20"/>
              </w:rPr>
              <w:t xml:space="preserve">e.g. </w:t>
            </w:r>
            <w:r w:rsidR="00300CA5" w:rsidRPr="0080214D">
              <w:rPr>
                <w:rFonts w:asciiTheme="minorHAnsi" w:hAnsiTheme="minorHAnsi"/>
                <w:sz w:val="20"/>
                <w:szCs w:val="20"/>
              </w:rPr>
              <w:t>CDS First contact appointment</w:t>
            </w:r>
            <w:r w:rsidR="001334EC" w:rsidRPr="0080214D">
              <w:rPr>
                <w:rFonts w:asciiTheme="minorHAnsi" w:hAnsiTheme="minorHAnsi"/>
                <w:sz w:val="20"/>
                <w:szCs w:val="20"/>
              </w:rPr>
              <w:t xml:space="preserve">. </w:t>
            </w:r>
          </w:p>
        </w:tc>
      </w:tr>
      <w:tr w:rsidR="001334EC" w:rsidRPr="0080214D" w:rsidTr="002605A2">
        <w:trPr>
          <w:trHeight w:val="424"/>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Service Event</w:t>
            </w:r>
          </w:p>
        </w:tc>
        <w:tc>
          <w:tcPr>
            <w:tcW w:w="2379"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DisciplineName</w:t>
            </w:r>
          </w:p>
        </w:tc>
        <w:tc>
          <w:tcPr>
            <w:tcW w:w="2345" w:type="dxa"/>
          </w:tcPr>
          <w:p w:rsidR="001334EC" w:rsidRPr="0080214D" w:rsidRDefault="001334EC" w:rsidP="00036ED0">
            <w:pPr>
              <w:spacing w:after="0"/>
              <w:rPr>
                <w:rFonts w:asciiTheme="minorHAnsi" w:hAnsiTheme="minorHAnsi" w:cs="Arial"/>
                <w:sz w:val="20"/>
                <w:szCs w:val="20"/>
              </w:rPr>
            </w:pPr>
            <w:r w:rsidRPr="0080214D">
              <w:rPr>
                <w:rFonts w:asciiTheme="minorHAnsi" w:hAnsiTheme="minorHAnsi" w:cs="Arial"/>
                <w:sz w:val="20"/>
                <w:szCs w:val="20"/>
              </w:rPr>
              <w:t>Name of discipline opened for child</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Audiologist</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Clinical Psychologist</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Dietitian</w:t>
            </w:r>
          </w:p>
          <w:p w:rsidR="00A33C2D" w:rsidRPr="0080214D" w:rsidRDefault="00A33C2D" w:rsidP="00E31CE5">
            <w:pPr>
              <w:spacing w:after="0"/>
              <w:rPr>
                <w:rFonts w:asciiTheme="minorHAnsi" w:hAnsiTheme="minorHAnsi" w:cs="Arial"/>
                <w:sz w:val="20"/>
                <w:szCs w:val="20"/>
              </w:rPr>
            </w:pPr>
            <w:r w:rsidRPr="0080214D">
              <w:rPr>
                <w:rFonts w:asciiTheme="minorHAnsi" w:hAnsiTheme="minorHAnsi" w:cs="Arial"/>
                <w:sz w:val="20"/>
                <w:szCs w:val="20"/>
              </w:rPr>
              <w:t>Nurse</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Occupational Therapist</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Paediatrician</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Physiotherapist</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Play and Learning</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Podiatrist</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Social Worker</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Speech Pathologist</w:t>
            </w:r>
          </w:p>
          <w:p w:rsidR="001334EC" w:rsidRPr="0080214D" w:rsidRDefault="001334EC" w:rsidP="00E31CE5">
            <w:pPr>
              <w:spacing w:after="0"/>
              <w:rPr>
                <w:rFonts w:asciiTheme="minorHAnsi" w:hAnsiTheme="minorHAnsi" w:cs="Arial"/>
                <w:i/>
                <w:sz w:val="20"/>
                <w:szCs w:val="20"/>
              </w:rPr>
            </w:pPr>
            <w:r w:rsidRPr="0080214D">
              <w:rPr>
                <w:rFonts w:asciiTheme="minorHAnsi" w:hAnsiTheme="minorHAnsi" w:cs="Arial"/>
                <w:sz w:val="20"/>
                <w:szCs w:val="20"/>
              </w:rPr>
              <w:t>Therapy Assistant</w:t>
            </w:r>
          </w:p>
        </w:tc>
        <w:tc>
          <w:tcPr>
            <w:tcW w:w="936" w:type="dxa"/>
          </w:tcPr>
          <w:p w:rsidR="001334EC" w:rsidRPr="0080214D" w:rsidRDefault="001334EC" w:rsidP="00E31CE5">
            <w:pPr>
              <w:spacing w:after="0"/>
              <w:rPr>
                <w:rFonts w:asciiTheme="minorHAnsi" w:hAnsiTheme="minorHAnsi"/>
                <w:sz w:val="20"/>
                <w:szCs w:val="20"/>
              </w:rPr>
            </w:pPr>
          </w:p>
        </w:tc>
        <w:tc>
          <w:tcPr>
            <w:tcW w:w="2589" w:type="dxa"/>
          </w:tcPr>
          <w:p w:rsidR="001334EC" w:rsidRPr="0080214D" w:rsidRDefault="001334EC" w:rsidP="00E31CE5">
            <w:pPr>
              <w:spacing w:after="0"/>
              <w:rPr>
                <w:rFonts w:asciiTheme="minorHAnsi" w:hAnsiTheme="minorHAnsi"/>
                <w:sz w:val="20"/>
                <w:szCs w:val="20"/>
              </w:rPr>
            </w:pPr>
            <w:r w:rsidRPr="0080214D">
              <w:rPr>
                <w:rFonts w:asciiTheme="minorHAnsi" w:hAnsiTheme="minorHAnsi"/>
                <w:sz w:val="20"/>
                <w:szCs w:val="20"/>
              </w:rPr>
              <w:t xml:space="preserve">Nil Discipline </w:t>
            </w:r>
            <w:r w:rsidR="00300CA5" w:rsidRPr="0080214D">
              <w:rPr>
                <w:rFonts w:asciiTheme="minorHAnsi" w:hAnsiTheme="minorHAnsi"/>
                <w:sz w:val="20"/>
                <w:szCs w:val="20"/>
              </w:rPr>
              <w:t>N</w:t>
            </w:r>
            <w:r w:rsidRPr="0080214D">
              <w:rPr>
                <w:rFonts w:asciiTheme="minorHAnsi" w:hAnsiTheme="minorHAnsi"/>
                <w:sz w:val="20"/>
                <w:szCs w:val="20"/>
              </w:rPr>
              <w:t xml:space="preserve">ame for </w:t>
            </w:r>
          </w:p>
          <w:p w:rsidR="001334EC" w:rsidRPr="0080214D" w:rsidRDefault="00300CA5" w:rsidP="00E31CE5">
            <w:pPr>
              <w:spacing w:after="0"/>
              <w:rPr>
                <w:rFonts w:asciiTheme="minorHAnsi" w:hAnsiTheme="minorHAnsi"/>
                <w:sz w:val="20"/>
                <w:szCs w:val="20"/>
              </w:rPr>
            </w:pPr>
            <w:r w:rsidRPr="0080214D">
              <w:rPr>
                <w:rFonts w:asciiTheme="minorHAnsi" w:hAnsiTheme="minorHAnsi"/>
                <w:sz w:val="20"/>
                <w:szCs w:val="20"/>
              </w:rPr>
              <w:t>Service Events</w:t>
            </w:r>
            <w:r w:rsidR="001334EC" w:rsidRPr="0080214D">
              <w:rPr>
                <w:rFonts w:asciiTheme="minorHAnsi" w:hAnsiTheme="minorHAnsi"/>
                <w:sz w:val="20"/>
                <w:szCs w:val="20"/>
              </w:rPr>
              <w:t xml:space="preserve"> </w:t>
            </w:r>
            <w:r w:rsidRPr="0080214D">
              <w:rPr>
                <w:rFonts w:asciiTheme="minorHAnsi" w:hAnsiTheme="minorHAnsi"/>
                <w:sz w:val="20"/>
                <w:szCs w:val="20"/>
              </w:rPr>
              <w:t>T</w:t>
            </w:r>
            <w:r w:rsidR="001334EC" w:rsidRPr="0080214D">
              <w:rPr>
                <w:rFonts w:asciiTheme="minorHAnsi" w:hAnsiTheme="minorHAnsi"/>
                <w:sz w:val="20"/>
                <w:szCs w:val="20"/>
              </w:rPr>
              <w:t>ype</w:t>
            </w:r>
            <w:r w:rsidRPr="0080214D">
              <w:rPr>
                <w:rFonts w:asciiTheme="minorHAnsi" w:hAnsiTheme="minorHAnsi"/>
                <w:sz w:val="20"/>
                <w:szCs w:val="20"/>
              </w:rPr>
              <w:t>s</w:t>
            </w:r>
            <w:r w:rsidR="001334EC" w:rsidRPr="0080214D">
              <w:rPr>
                <w:rFonts w:asciiTheme="minorHAnsi" w:hAnsiTheme="minorHAnsi"/>
                <w:sz w:val="20"/>
                <w:szCs w:val="20"/>
              </w:rPr>
              <w:t xml:space="preserve">:  </w:t>
            </w:r>
          </w:p>
          <w:p w:rsidR="001334EC" w:rsidRPr="0080214D" w:rsidRDefault="001334EC" w:rsidP="002637E6">
            <w:pPr>
              <w:pStyle w:val="ListParagraph"/>
              <w:numPr>
                <w:ilvl w:val="0"/>
                <w:numId w:val="7"/>
              </w:numPr>
              <w:spacing w:after="0"/>
              <w:ind w:left="323" w:hanging="283"/>
              <w:jc w:val="both"/>
              <w:rPr>
                <w:rFonts w:asciiTheme="minorHAnsi" w:hAnsiTheme="minorHAnsi"/>
                <w:sz w:val="20"/>
                <w:szCs w:val="20"/>
              </w:rPr>
            </w:pPr>
            <w:r w:rsidRPr="0080214D">
              <w:rPr>
                <w:rFonts w:asciiTheme="minorHAnsi" w:hAnsiTheme="minorHAnsi"/>
                <w:sz w:val="20"/>
                <w:szCs w:val="20"/>
              </w:rPr>
              <w:t>Referral</w:t>
            </w:r>
          </w:p>
          <w:p w:rsidR="001334EC" w:rsidRPr="0080214D" w:rsidRDefault="001334EC" w:rsidP="002637E6">
            <w:pPr>
              <w:pStyle w:val="ListParagraph"/>
              <w:numPr>
                <w:ilvl w:val="0"/>
                <w:numId w:val="7"/>
              </w:numPr>
              <w:spacing w:after="0"/>
              <w:ind w:left="323" w:hanging="283"/>
              <w:jc w:val="both"/>
              <w:rPr>
                <w:rFonts w:asciiTheme="minorHAnsi" w:hAnsiTheme="minorHAnsi"/>
                <w:sz w:val="20"/>
                <w:szCs w:val="20"/>
              </w:rPr>
            </w:pPr>
            <w:r w:rsidRPr="0080214D">
              <w:rPr>
                <w:rFonts w:asciiTheme="minorHAnsi" w:hAnsiTheme="minorHAnsi"/>
                <w:sz w:val="20"/>
                <w:szCs w:val="20"/>
              </w:rPr>
              <w:t>Team Assessments</w:t>
            </w:r>
          </w:p>
          <w:p w:rsidR="001334EC" w:rsidRPr="0080214D" w:rsidRDefault="001334EC" w:rsidP="007B361E">
            <w:pPr>
              <w:spacing w:after="0"/>
              <w:rPr>
                <w:rFonts w:asciiTheme="minorHAnsi" w:hAnsiTheme="minorHAnsi"/>
                <w:sz w:val="20"/>
                <w:szCs w:val="20"/>
              </w:rPr>
            </w:pPr>
          </w:p>
          <w:p w:rsidR="00A849B6" w:rsidRPr="0080214D" w:rsidRDefault="00C0381A" w:rsidP="006D20D8">
            <w:pPr>
              <w:spacing w:after="0"/>
              <w:rPr>
                <w:rFonts w:asciiTheme="minorHAnsi" w:hAnsiTheme="minorHAnsi"/>
                <w:sz w:val="20"/>
                <w:szCs w:val="20"/>
              </w:rPr>
            </w:pPr>
            <w:r w:rsidRPr="0080214D">
              <w:rPr>
                <w:rFonts w:asciiTheme="minorHAnsi" w:hAnsiTheme="minorHAnsi"/>
                <w:sz w:val="20"/>
                <w:szCs w:val="20"/>
              </w:rPr>
              <w:t>F</w:t>
            </w:r>
            <w:r w:rsidR="00300CA5" w:rsidRPr="0080214D">
              <w:rPr>
                <w:rFonts w:asciiTheme="minorHAnsi" w:hAnsiTheme="minorHAnsi"/>
                <w:sz w:val="20"/>
                <w:szCs w:val="20"/>
              </w:rPr>
              <w:t>or Group Service Events</w:t>
            </w:r>
            <w:r w:rsidRPr="0080214D">
              <w:rPr>
                <w:rFonts w:asciiTheme="minorHAnsi" w:hAnsiTheme="minorHAnsi"/>
                <w:sz w:val="20"/>
                <w:szCs w:val="20"/>
              </w:rPr>
              <w:t>, the</w:t>
            </w:r>
            <w:r w:rsidR="00300CA5" w:rsidRPr="0080214D">
              <w:rPr>
                <w:rFonts w:asciiTheme="minorHAnsi" w:hAnsiTheme="minorHAnsi"/>
                <w:sz w:val="20"/>
                <w:szCs w:val="20"/>
              </w:rPr>
              <w:t xml:space="preserve"> </w:t>
            </w:r>
            <w:r w:rsidR="00A849B6" w:rsidRPr="0080214D">
              <w:rPr>
                <w:rFonts w:asciiTheme="minorHAnsi" w:hAnsiTheme="minorHAnsi"/>
                <w:sz w:val="20"/>
                <w:szCs w:val="20"/>
              </w:rPr>
              <w:t xml:space="preserve">Discipline </w:t>
            </w:r>
            <w:r w:rsidR="00300CA5" w:rsidRPr="0080214D">
              <w:rPr>
                <w:rFonts w:asciiTheme="minorHAnsi" w:hAnsiTheme="minorHAnsi"/>
                <w:sz w:val="20"/>
                <w:szCs w:val="20"/>
              </w:rPr>
              <w:t xml:space="preserve">Name </w:t>
            </w:r>
            <w:r w:rsidR="006D20D8">
              <w:rPr>
                <w:rFonts w:asciiTheme="minorHAnsi" w:hAnsiTheme="minorHAnsi"/>
                <w:sz w:val="20"/>
                <w:szCs w:val="20"/>
              </w:rPr>
              <w:t xml:space="preserve">represents the </w:t>
            </w:r>
            <w:r w:rsidR="006D20D8" w:rsidRPr="0080214D">
              <w:rPr>
                <w:rFonts w:asciiTheme="minorHAnsi" w:hAnsiTheme="minorHAnsi"/>
                <w:sz w:val="20"/>
                <w:szCs w:val="20"/>
              </w:rPr>
              <w:t>Primary Facilitator</w:t>
            </w:r>
            <w:r w:rsidR="006D20D8">
              <w:rPr>
                <w:rFonts w:asciiTheme="minorHAnsi" w:hAnsiTheme="minorHAnsi"/>
                <w:sz w:val="20"/>
                <w:szCs w:val="20"/>
              </w:rPr>
              <w:t xml:space="preserve"> of the group</w:t>
            </w:r>
            <w:r w:rsidR="00A849B6" w:rsidRPr="0080214D">
              <w:rPr>
                <w:rFonts w:asciiTheme="minorHAnsi" w:hAnsiTheme="minorHAnsi"/>
                <w:sz w:val="20"/>
                <w:szCs w:val="20"/>
              </w:rPr>
              <w:t>.</w:t>
            </w:r>
          </w:p>
        </w:tc>
      </w:tr>
      <w:tr w:rsidR="008A5AB6" w:rsidRPr="0080214D" w:rsidTr="002605A2">
        <w:trPr>
          <w:trHeight w:val="283"/>
        </w:trPr>
        <w:tc>
          <w:tcPr>
            <w:tcW w:w="2043" w:type="dxa"/>
          </w:tcPr>
          <w:p w:rsidR="008A5AB6" w:rsidRPr="0080214D" w:rsidRDefault="008A5AB6"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8A5AB6" w:rsidRPr="0080214D" w:rsidRDefault="008A5AB6" w:rsidP="00E31CE5">
            <w:pPr>
              <w:spacing w:after="0"/>
              <w:rPr>
                <w:rFonts w:asciiTheme="minorHAnsi" w:hAnsiTheme="minorHAnsi" w:cs="Arial"/>
                <w:sz w:val="20"/>
                <w:szCs w:val="20"/>
              </w:rPr>
            </w:pPr>
            <w:r w:rsidRPr="0080214D">
              <w:rPr>
                <w:rFonts w:asciiTheme="minorHAnsi" w:hAnsiTheme="minorHAnsi" w:cs="Arial"/>
                <w:sz w:val="20"/>
                <w:szCs w:val="20"/>
              </w:rPr>
              <w:t>IntakeDateListed</w:t>
            </w:r>
          </w:p>
        </w:tc>
        <w:tc>
          <w:tcPr>
            <w:tcW w:w="2345" w:type="dxa"/>
          </w:tcPr>
          <w:p w:rsidR="008A5AB6" w:rsidRPr="0080214D" w:rsidRDefault="008A5AB6" w:rsidP="00D51A81">
            <w:pPr>
              <w:rPr>
                <w:rFonts w:asciiTheme="minorHAnsi" w:hAnsiTheme="minorHAnsi" w:cs="Arial"/>
                <w:sz w:val="20"/>
                <w:szCs w:val="20"/>
              </w:rPr>
            </w:pPr>
          </w:p>
        </w:tc>
        <w:tc>
          <w:tcPr>
            <w:tcW w:w="3881" w:type="dxa"/>
          </w:tcPr>
          <w:p w:rsidR="008A5AB6" w:rsidRPr="0080214D" w:rsidRDefault="008A5AB6" w:rsidP="00FF2890">
            <w:pPr>
              <w:spacing w:after="0"/>
              <w:rPr>
                <w:rFonts w:asciiTheme="minorHAnsi" w:hAnsiTheme="minorHAnsi" w:cs="Arial"/>
                <w:sz w:val="20"/>
                <w:szCs w:val="20"/>
              </w:rPr>
            </w:pPr>
            <w:r w:rsidRPr="0080214D">
              <w:rPr>
                <w:rFonts w:asciiTheme="minorHAnsi" w:hAnsiTheme="minorHAnsi" w:cs="Arial"/>
                <w:sz w:val="20"/>
                <w:szCs w:val="20"/>
              </w:rPr>
              <w:t xml:space="preserve">DD-MON-YYYY  </w:t>
            </w:r>
            <w:r w:rsidRPr="0080214D" w:rsidDel="00FF2890">
              <w:rPr>
                <w:rFonts w:asciiTheme="minorHAnsi" w:hAnsiTheme="minorHAnsi" w:cs="Arial"/>
                <w:sz w:val="20"/>
                <w:szCs w:val="20"/>
              </w:rPr>
              <w:br/>
            </w:r>
          </w:p>
        </w:tc>
        <w:tc>
          <w:tcPr>
            <w:tcW w:w="936" w:type="dxa"/>
          </w:tcPr>
          <w:p w:rsidR="008A5AB6" w:rsidRPr="0080214D" w:rsidRDefault="008A5AB6" w:rsidP="00E31CE5">
            <w:pPr>
              <w:spacing w:after="0"/>
              <w:rPr>
                <w:rFonts w:asciiTheme="minorHAnsi" w:hAnsiTheme="minorHAnsi"/>
                <w:sz w:val="20"/>
                <w:szCs w:val="20"/>
              </w:rPr>
            </w:pPr>
            <w:r w:rsidRPr="0080214D">
              <w:rPr>
                <w:rFonts w:asciiTheme="minorHAnsi" w:hAnsiTheme="minorHAnsi" w:cs="Arial"/>
                <w:sz w:val="20"/>
                <w:szCs w:val="20"/>
              </w:rPr>
              <w:t>date</w:t>
            </w:r>
          </w:p>
        </w:tc>
        <w:tc>
          <w:tcPr>
            <w:tcW w:w="2589" w:type="dxa"/>
          </w:tcPr>
          <w:p w:rsidR="00D51A81" w:rsidRPr="0080214D" w:rsidRDefault="00D51A81" w:rsidP="00D51A81">
            <w:pPr>
              <w:rPr>
                <w:rFonts w:asciiTheme="minorHAnsi" w:hAnsiTheme="minorHAnsi"/>
                <w:sz w:val="20"/>
                <w:szCs w:val="20"/>
              </w:rPr>
            </w:pPr>
            <w:r w:rsidRPr="0080214D">
              <w:rPr>
                <w:rFonts w:asciiTheme="minorHAnsi" w:hAnsiTheme="minorHAnsi"/>
                <w:sz w:val="20"/>
                <w:szCs w:val="20"/>
              </w:rPr>
              <w:t xml:space="preserve">This date is only available </w:t>
            </w:r>
            <w:r>
              <w:rPr>
                <w:rFonts w:asciiTheme="minorHAnsi" w:hAnsiTheme="minorHAnsi"/>
                <w:sz w:val="20"/>
                <w:szCs w:val="20"/>
              </w:rPr>
              <w:t>for</w:t>
            </w:r>
            <w:r w:rsidRPr="0080214D">
              <w:rPr>
                <w:rFonts w:asciiTheme="minorHAnsi" w:hAnsiTheme="minorHAnsi"/>
                <w:sz w:val="20"/>
                <w:szCs w:val="20"/>
              </w:rPr>
              <w:t xml:space="preserve"> Service Event Type= Client Referral Intake Discipline.</w:t>
            </w:r>
          </w:p>
          <w:p w:rsidR="008A5AB6" w:rsidRPr="0080214D" w:rsidRDefault="008A5AB6" w:rsidP="00E44F25">
            <w:pPr>
              <w:spacing w:after="0"/>
              <w:rPr>
                <w:rFonts w:asciiTheme="minorHAnsi" w:hAnsiTheme="minorHAnsi"/>
                <w:sz w:val="20"/>
                <w:szCs w:val="20"/>
              </w:rPr>
            </w:pPr>
          </w:p>
        </w:tc>
      </w:tr>
      <w:tr w:rsidR="001334EC" w:rsidRPr="0080214D" w:rsidTr="002605A2">
        <w:trPr>
          <w:trHeight w:val="566"/>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DischargeReason</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Reason for discharge from discipline</w:t>
            </w:r>
          </w:p>
        </w:tc>
        <w:tc>
          <w:tcPr>
            <w:tcW w:w="3881" w:type="dxa"/>
          </w:tcPr>
          <w:p w:rsidR="001334EC" w:rsidRPr="0080214D" w:rsidRDefault="001334EC" w:rsidP="00F6558D">
            <w:pPr>
              <w:spacing w:after="0"/>
              <w:rPr>
                <w:rFonts w:asciiTheme="minorHAnsi" w:hAnsiTheme="minorHAnsi" w:cs="Arial"/>
                <w:sz w:val="20"/>
                <w:szCs w:val="20"/>
              </w:rPr>
            </w:pPr>
            <w:r w:rsidRPr="0080214D">
              <w:rPr>
                <w:rFonts w:asciiTheme="minorHAnsi" w:hAnsiTheme="minorHAnsi" w:cs="Arial"/>
                <w:sz w:val="20"/>
                <w:szCs w:val="20"/>
              </w:rPr>
              <w:t>Accessing services privately</w:t>
            </w:r>
          </w:p>
          <w:p w:rsidR="001334EC" w:rsidRPr="0080214D" w:rsidRDefault="001334EC" w:rsidP="00F6558D">
            <w:pPr>
              <w:spacing w:after="0"/>
              <w:rPr>
                <w:rFonts w:asciiTheme="minorHAnsi" w:hAnsiTheme="minorHAnsi" w:cs="Arial"/>
                <w:sz w:val="20"/>
                <w:szCs w:val="20"/>
              </w:rPr>
            </w:pPr>
            <w:r w:rsidRPr="0080214D">
              <w:rPr>
                <w:rFonts w:asciiTheme="minorHAnsi" w:hAnsiTheme="minorHAnsi" w:cs="Arial"/>
                <w:sz w:val="20"/>
                <w:szCs w:val="20"/>
              </w:rPr>
              <w:t>Appropriate function achieved</w:t>
            </w:r>
          </w:p>
          <w:p w:rsidR="001334EC" w:rsidRPr="0080214D" w:rsidRDefault="001334EC" w:rsidP="00F6558D">
            <w:pPr>
              <w:spacing w:after="0"/>
              <w:rPr>
                <w:rFonts w:asciiTheme="minorHAnsi" w:hAnsiTheme="minorHAnsi" w:cs="Arial"/>
                <w:sz w:val="20"/>
                <w:szCs w:val="20"/>
              </w:rPr>
            </w:pPr>
            <w:r w:rsidRPr="0080214D">
              <w:rPr>
                <w:rFonts w:asciiTheme="minorHAnsi" w:hAnsiTheme="minorHAnsi" w:cs="Arial"/>
                <w:sz w:val="20"/>
                <w:szCs w:val="20"/>
              </w:rPr>
              <w:t>At parent/legal guardian request</w:t>
            </w:r>
          </w:p>
          <w:p w:rsidR="001334EC" w:rsidRPr="0080214D" w:rsidRDefault="001334EC" w:rsidP="00F6558D">
            <w:pPr>
              <w:spacing w:after="0"/>
              <w:rPr>
                <w:rFonts w:asciiTheme="minorHAnsi" w:hAnsiTheme="minorHAnsi" w:cs="Arial"/>
                <w:sz w:val="20"/>
                <w:szCs w:val="20"/>
              </w:rPr>
            </w:pPr>
            <w:r w:rsidRPr="0080214D">
              <w:rPr>
                <w:rFonts w:asciiTheme="minorHAnsi" w:hAnsiTheme="minorHAnsi" w:cs="Arial"/>
                <w:sz w:val="20"/>
                <w:szCs w:val="20"/>
              </w:rPr>
              <w:t>Client ceased to make developmental gains</w:t>
            </w:r>
          </w:p>
          <w:p w:rsidR="001334EC" w:rsidRPr="0080214D" w:rsidRDefault="001334EC" w:rsidP="00F6558D">
            <w:pPr>
              <w:spacing w:after="0"/>
              <w:rPr>
                <w:rFonts w:asciiTheme="minorHAnsi" w:hAnsiTheme="minorHAnsi" w:cs="Arial"/>
                <w:sz w:val="20"/>
                <w:szCs w:val="20"/>
              </w:rPr>
            </w:pPr>
            <w:r w:rsidRPr="0080214D">
              <w:rPr>
                <w:rFonts w:asciiTheme="minorHAnsi" w:hAnsiTheme="minorHAnsi" w:cs="Arial"/>
                <w:sz w:val="20"/>
                <w:szCs w:val="20"/>
              </w:rPr>
              <w:t>Client deceased- Contact CDIS admin</w:t>
            </w:r>
          </w:p>
          <w:p w:rsidR="001334EC" w:rsidRPr="0080214D" w:rsidRDefault="001334EC" w:rsidP="00F6558D">
            <w:pPr>
              <w:spacing w:after="0"/>
              <w:rPr>
                <w:rFonts w:asciiTheme="minorHAnsi" w:hAnsiTheme="minorHAnsi" w:cs="Arial"/>
                <w:sz w:val="20"/>
                <w:szCs w:val="20"/>
              </w:rPr>
            </w:pPr>
            <w:r w:rsidRPr="0080214D">
              <w:rPr>
                <w:rFonts w:asciiTheme="minorHAnsi" w:hAnsiTheme="minorHAnsi" w:cs="Arial"/>
                <w:sz w:val="20"/>
                <w:szCs w:val="20"/>
              </w:rPr>
              <w:t>Client/parents declined services</w:t>
            </w:r>
          </w:p>
          <w:p w:rsidR="001334EC" w:rsidRPr="0080214D" w:rsidRDefault="001334EC" w:rsidP="00F6558D">
            <w:pPr>
              <w:spacing w:after="0"/>
              <w:rPr>
                <w:rFonts w:asciiTheme="minorHAnsi" w:hAnsiTheme="minorHAnsi" w:cs="Arial"/>
                <w:sz w:val="20"/>
                <w:szCs w:val="20"/>
              </w:rPr>
            </w:pPr>
            <w:r w:rsidRPr="0080214D">
              <w:rPr>
                <w:rFonts w:asciiTheme="minorHAnsi" w:hAnsiTheme="minorHAnsi" w:cs="Arial"/>
                <w:sz w:val="20"/>
                <w:szCs w:val="20"/>
              </w:rPr>
              <w:t>Did not respond to DNA letter</w:t>
            </w:r>
          </w:p>
          <w:p w:rsidR="001334EC" w:rsidRPr="0080214D" w:rsidRDefault="001334EC" w:rsidP="00F6558D">
            <w:pPr>
              <w:spacing w:after="0"/>
              <w:rPr>
                <w:rFonts w:asciiTheme="minorHAnsi" w:hAnsiTheme="minorHAnsi" w:cs="Arial"/>
                <w:sz w:val="20"/>
                <w:szCs w:val="20"/>
              </w:rPr>
            </w:pPr>
            <w:r w:rsidRPr="0080214D">
              <w:rPr>
                <w:rFonts w:asciiTheme="minorHAnsi" w:hAnsiTheme="minorHAnsi" w:cs="Arial"/>
                <w:sz w:val="20"/>
                <w:szCs w:val="20"/>
              </w:rPr>
              <w:t>Discipline Declined at Intake - CICs Only</w:t>
            </w:r>
          </w:p>
          <w:p w:rsidR="001334EC" w:rsidRPr="0080214D" w:rsidRDefault="001334EC" w:rsidP="00F6558D">
            <w:pPr>
              <w:spacing w:after="0"/>
              <w:rPr>
                <w:rFonts w:asciiTheme="minorHAnsi" w:hAnsiTheme="minorHAnsi" w:cs="Arial"/>
                <w:sz w:val="20"/>
                <w:szCs w:val="20"/>
              </w:rPr>
            </w:pPr>
            <w:r w:rsidRPr="0080214D">
              <w:rPr>
                <w:rFonts w:asciiTheme="minorHAnsi" w:hAnsiTheme="minorHAnsi" w:cs="Arial"/>
                <w:sz w:val="20"/>
                <w:szCs w:val="20"/>
              </w:rPr>
              <w:t>Moved out of CDS catchment area</w:t>
            </w:r>
          </w:p>
          <w:p w:rsidR="001334EC" w:rsidRPr="0080214D" w:rsidRDefault="001334EC" w:rsidP="00F6558D">
            <w:pPr>
              <w:spacing w:after="0"/>
              <w:rPr>
                <w:rFonts w:asciiTheme="minorHAnsi" w:hAnsiTheme="minorHAnsi" w:cs="Arial"/>
                <w:sz w:val="20"/>
                <w:szCs w:val="20"/>
              </w:rPr>
            </w:pPr>
            <w:r w:rsidRPr="0080214D">
              <w:rPr>
                <w:rFonts w:asciiTheme="minorHAnsi" w:hAnsiTheme="minorHAnsi" w:cs="Arial"/>
                <w:sz w:val="20"/>
                <w:szCs w:val="20"/>
              </w:rPr>
              <w:t>No apparent problems identified</w:t>
            </w:r>
          </w:p>
          <w:p w:rsidR="001334EC" w:rsidRPr="0080214D" w:rsidRDefault="001334EC" w:rsidP="00F6558D">
            <w:pPr>
              <w:spacing w:after="0"/>
              <w:rPr>
                <w:rFonts w:asciiTheme="minorHAnsi" w:hAnsiTheme="minorHAnsi" w:cs="Arial"/>
                <w:sz w:val="20"/>
                <w:szCs w:val="20"/>
              </w:rPr>
            </w:pPr>
            <w:r w:rsidRPr="0080214D">
              <w:rPr>
                <w:rFonts w:asciiTheme="minorHAnsi" w:hAnsiTheme="minorHAnsi" w:cs="Arial"/>
                <w:sz w:val="20"/>
                <w:szCs w:val="20"/>
              </w:rPr>
              <w:lastRenderedPageBreak/>
              <w:t>No contact for review on request</w:t>
            </w:r>
          </w:p>
          <w:p w:rsidR="001334EC" w:rsidRPr="0080214D" w:rsidRDefault="001334EC" w:rsidP="00F6558D">
            <w:pPr>
              <w:spacing w:after="0"/>
              <w:rPr>
                <w:rFonts w:asciiTheme="minorHAnsi" w:hAnsiTheme="minorHAnsi" w:cs="Arial"/>
                <w:sz w:val="20"/>
                <w:szCs w:val="20"/>
              </w:rPr>
            </w:pPr>
            <w:r w:rsidRPr="0080214D">
              <w:rPr>
                <w:rFonts w:asciiTheme="minorHAnsi" w:hAnsiTheme="minorHAnsi" w:cs="Arial"/>
                <w:sz w:val="20"/>
                <w:szCs w:val="20"/>
              </w:rPr>
              <w:t>No longer meets the eligibility criteria</w:t>
            </w:r>
          </w:p>
          <w:p w:rsidR="001334EC" w:rsidRPr="0080214D" w:rsidRDefault="001334EC" w:rsidP="00F6558D">
            <w:pPr>
              <w:spacing w:after="0"/>
              <w:rPr>
                <w:rFonts w:asciiTheme="minorHAnsi" w:hAnsiTheme="minorHAnsi" w:cs="Arial"/>
                <w:sz w:val="20"/>
                <w:szCs w:val="20"/>
              </w:rPr>
            </w:pPr>
            <w:r w:rsidRPr="0080214D">
              <w:rPr>
                <w:rFonts w:asciiTheme="minorHAnsi" w:hAnsiTheme="minorHAnsi" w:cs="Arial"/>
                <w:sz w:val="20"/>
                <w:szCs w:val="20"/>
              </w:rPr>
              <w:t>No response to appointment offer</w:t>
            </w:r>
          </w:p>
          <w:p w:rsidR="001334EC" w:rsidRPr="0080214D" w:rsidRDefault="001334EC" w:rsidP="00F6558D">
            <w:pPr>
              <w:spacing w:after="0"/>
              <w:rPr>
                <w:rFonts w:asciiTheme="minorHAnsi" w:hAnsiTheme="minorHAnsi" w:cs="Arial"/>
                <w:sz w:val="20"/>
                <w:szCs w:val="20"/>
              </w:rPr>
            </w:pPr>
            <w:r w:rsidRPr="0080214D">
              <w:rPr>
                <w:rFonts w:asciiTheme="minorHAnsi" w:hAnsiTheme="minorHAnsi" w:cs="Arial"/>
                <w:sz w:val="20"/>
                <w:szCs w:val="20"/>
              </w:rPr>
              <w:t>Not able to contact family</w:t>
            </w:r>
          </w:p>
          <w:p w:rsidR="001334EC" w:rsidRPr="0080214D" w:rsidRDefault="001334EC" w:rsidP="00174B5A">
            <w:pPr>
              <w:spacing w:after="0"/>
              <w:rPr>
                <w:rFonts w:asciiTheme="minorHAnsi" w:hAnsiTheme="minorHAnsi" w:cs="Arial"/>
                <w:sz w:val="20"/>
                <w:szCs w:val="20"/>
              </w:rPr>
            </w:pPr>
            <w:r w:rsidRPr="0080214D">
              <w:rPr>
                <w:rFonts w:asciiTheme="minorHAnsi" w:hAnsiTheme="minorHAnsi" w:cs="Arial"/>
                <w:sz w:val="20"/>
                <w:szCs w:val="20"/>
              </w:rPr>
              <w:t>Referred to another service provider</w:t>
            </w:r>
          </w:p>
          <w:p w:rsidR="001334EC" w:rsidRPr="0080214D" w:rsidRDefault="001334EC" w:rsidP="00F6558D">
            <w:pPr>
              <w:spacing w:after="0"/>
              <w:rPr>
                <w:rFonts w:asciiTheme="minorHAnsi" w:hAnsiTheme="minorHAnsi" w:cs="Arial"/>
                <w:sz w:val="20"/>
                <w:szCs w:val="20"/>
              </w:rPr>
            </w:pPr>
            <w:r w:rsidRPr="0080214D">
              <w:rPr>
                <w:rFonts w:asciiTheme="minorHAnsi" w:hAnsiTheme="minorHAnsi" w:cs="Arial"/>
                <w:sz w:val="20"/>
                <w:szCs w:val="20"/>
              </w:rPr>
              <w:t>Services completed</w:t>
            </w:r>
          </w:p>
          <w:p w:rsidR="001334EC" w:rsidRPr="0080214D" w:rsidRDefault="001334EC" w:rsidP="00F6558D">
            <w:pPr>
              <w:spacing w:after="0"/>
              <w:rPr>
                <w:rFonts w:asciiTheme="minorHAnsi" w:hAnsiTheme="minorHAnsi" w:cs="Arial"/>
                <w:sz w:val="20"/>
                <w:szCs w:val="20"/>
              </w:rPr>
            </w:pPr>
            <w:r w:rsidRPr="0080214D">
              <w:rPr>
                <w:rFonts w:asciiTheme="minorHAnsi" w:hAnsiTheme="minorHAnsi" w:cs="Arial"/>
                <w:sz w:val="20"/>
                <w:szCs w:val="20"/>
              </w:rPr>
              <w:t>Transferred to another service provider</w:t>
            </w:r>
          </w:p>
          <w:p w:rsidR="001334EC" w:rsidRPr="0080214D" w:rsidRDefault="001334EC" w:rsidP="00F6558D">
            <w:pPr>
              <w:spacing w:after="0"/>
              <w:rPr>
                <w:rFonts w:asciiTheme="minorHAnsi" w:hAnsiTheme="minorHAnsi" w:cs="Arial"/>
                <w:sz w:val="20"/>
                <w:szCs w:val="20"/>
              </w:rPr>
            </w:pPr>
            <w:r w:rsidRPr="0080214D">
              <w:rPr>
                <w:rFonts w:asciiTheme="minorHAnsi" w:hAnsiTheme="minorHAnsi" w:cs="Arial"/>
                <w:sz w:val="20"/>
                <w:szCs w:val="20"/>
              </w:rPr>
              <w:t>Treatment/intervention completed</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Unsuccessful attempts to contact</w:t>
            </w:r>
          </w:p>
        </w:tc>
        <w:tc>
          <w:tcPr>
            <w:tcW w:w="936" w:type="dxa"/>
          </w:tcPr>
          <w:p w:rsidR="001334EC" w:rsidRPr="0080214D" w:rsidRDefault="001334EC" w:rsidP="00E31CE5">
            <w:pPr>
              <w:spacing w:after="0"/>
              <w:rPr>
                <w:rFonts w:asciiTheme="minorHAnsi" w:hAnsiTheme="minorHAnsi"/>
                <w:sz w:val="20"/>
                <w:szCs w:val="20"/>
              </w:rPr>
            </w:pPr>
          </w:p>
        </w:tc>
        <w:tc>
          <w:tcPr>
            <w:tcW w:w="2589" w:type="dxa"/>
          </w:tcPr>
          <w:p w:rsidR="005B6FAB" w:rsidRPr="0080214D" w:rsidRDefault="005B6FAB" w:rsidP="005B6FAB">
            <w:pPr>
              <w:spacing w:after="0"/>
              <w:rPr>
                <w:rFonts w:asciiTheme="minorHAnsi" w:hAnsiTheme="minorHAnsi"/>
                <w:sz w:val="20"/>
                <w:szCs w:val="20"/>
              </w:rPr>
            </w:pPr>
            <w:r w:rsidRPr="0080214D">
              <w:rPr>
                <w:rFonts w:asciiTheme="minorHAnsi" w:hAnsiTheme="minorHAnsi"/>
                <w:sz w:val="20"/>
                <w:szCs w:val="20"/>
              </w:rPr>
              <w:t>Active c</w:t>
            </w:r>
            <w:r w:rsidR="001334EC" w:rsidRPr="0080214D">
              <w:rPr>
                <w:rFonts w:asciiTheme="minorHAnsi" w:hAnsiTheme="minorHAnsi"/>
                <w:sz w:val="20"/>
                <w:szCs w:val="20"/>
              </w:rPr>
              <w:t xml:space="preserve">lients </w:t>
            </w:r>
            <w:r w:rsidRPr="0080214D">
              <w:rPr>
                <w:rFonts w:asciiTheme="minorHAnsi" w:hAnsiTheme="minorHAnsi"/>
                <w:sz w:val="20"/>
                <w:szCs w:val="20"/>
              </w:rPr>
              <w:t>(</w:t>
            </w:r>
            <w:r w:rsidR="001334EC" w:rsidRPr="0080214D">
              <w:rPr>
                <w:rFonts w:asciiTheme="minorHAnsi" w:hAnsiTheme="minorHAnsi"/>
                <w:sz w:val="20"/>
                <w:szCs w:val="20"/>
              </w:rPr>
              <w:t>not discharged by discipline</w:t>
            </w:r>
            <w:r w:rsidRPr="0080214D">
              <w:rPr>
                <w:rFonts w:asciiTheme="minorHAnsi" w:hAnsiTheme="minorHAnsi"/>
                <w:sz w:val="20"/>
                <w:szCs w:val="20"/>
              </w:rPr>
              <w:t>)</w:t>
            </w:r>
            <w:r w:rsidR="001334EC" w:rsidRPr="0080214D">
              <w:rPr>
                <w:rFonts w:asciiTheme="minorHAnsi" w:hAnsiTheme="minorHAnsi"/>
                <w:sz w:val="20"/>
                <w:szCs w:val="20"/>
              </w:rPr>
              <w:t xml:space="preserve"> will be missing a discharge reason</w:t>
            </w:r>
          </w:p>
          <w:p w:rsidR="005B6FAB" w:rsidRPr="0080214D" w:rsidRDefault="005B6FAB" w:rsidP="005B6FAB">
            <w:pPr>
              <w:spacing w:after="0"/>
              <w:rPr>
                <w:rFonts w:asciiTheme="minorHAnsi" w:hAnsiTheme="minorHAnsi"/>
                <w:sz w:val="20"/>
                <w:szCs w:val="20"/>
              </w:rPr>
            </w:pPr>
          </w:p>
          <w:p w:rsidR="005B6FAB" w:rsidRPr="0080214D" w:rsidRDefault="005B6FAB" w:rsidP="005B6FAB">
            <w:pPr>
              <w:spacing w:after="0"/>
              <w:rPr>
                <w:rFonts w:asciiTheme="minorHAnsi" w:hAnsiTheme="minorHAnsi"/>
                <w:sz w:val="20"/>
                <w:szCs w:val="20"/>
              </w:rPr>
            </w:pPr>
            <w:r w:rsidRPr="0080214D">
              <w:rPr>
                <w:rFonts w:asciiTheme="minorHAnsi" w:hAnsiTheme="minorHAnsi"/>
                <w:sz w:val="20"/>
                <w:szCs w:val="20"/>
              </w:rPr>
              <w:t xml:space="preserve">WARNING: There are some discharged clients who are missing a discharge reason. So this variable is incomplete for determining </w:t>
            </w:r>
            <w:r w:rsidRPr="0080214D">
              <w:rPr>
                <w:rFonts w:asciiTheme="minorHAnsi" w:hAnsiTheme="minorHAnsi"/>
                <w:sz w:val="20"/>
                <w:szCs w:val="20"/>
              </w:rPr>
              <w:lastRenderedPageBreak/>
              <w:t>active/discharged clients.</w:t>
            </w:r>
          </w:p>
          <w:p w:rsidR="001334EC" w:rsidRDefault="001334EC" w:rsidP="005B6FAB">
            <w:pPr>
              <w:spacing w:after="0"/>
              <w:rPr>
                <w:rFonts w:asciiTheme="minorHAnsi" w:hAnsiTheme="minorHAnsi"/>
                <w:sz w:val="20"/>
                <w:szCs w:val="20"/>
              </w:rPr>
            </w:pPr>
          </w:p>
          <w:p w:rsidR="00DE706F" w:rsidRPr="0080214D" w:rsidRDefault="00DE706F" w:rsidP="00DE706F">
            <w:pPr>
              <w:spacing w:after="0"/>
              <w:rPr>
                <w:rFonts w:asciiTheme="minorHAnsi" w:hAnsiTheme="minorHAnsi"/>
                <w:sz w:val="20"/>
                <w:szCs w:val="20"/>
              </w:rPr>
            </w:pPr>
            <w:r>
              <w:rPr>
                <w:rFonts w:asciiTheme="minorHAnsi" w:hAnsiTheme="minorHAnsi"/>
                <w:sz w:val="20"/>
                <w:szCs w:val="20"/>
              </w:rPr>
              <w:t xml:space="preserve">IMPORTANT: Data relating to clients who did not attend (DNA) appointments </w:t>
            </w:r>
            <w:r w:rsidR="00ED7CFB">
              <w:rPr>
                <w:rFonts w:asciiTheme="minorHAnsi" w:hAnsiTheme="minorHAnsi"/>
                <w:sz w:val="20"/>
                <w:szCs w:val="20"/>
              </w:rPr>
              <w:t>(</w:t>
            </w:r>
            <w:r>
              <w:rPr>
                <w:rFonts w:asciiTheme="minorHAnsi" w:hAnsiTheme="minorHAnsi"/>
                <w:sz w:val="20"/>
                <w:szCs w:val="20"/>
              </w:rPr>
              <w:t>or no response to offer of appointment</w:t>
            </w:r>
            <w:r w:rsidR="00ED7CFB">
              <w:rPr>
                <w:rFonts w:asciiTheme="minorHAnsi" w:hAnsiTheme="minorHAnsi"/>
                <w:sz w:val="20"/>
                <w:szCs w:val="20"/>
              </w:rPr>
              <w:t>)</w:t>
            </w:r>
            <w:r>
              <w:rPr>
                <w:rFonts w:asciiTheme="minorHAnsi" w:hAnsiTheme="minorHAnsi"/>
                <w:sz w:val="20"/>
                <w:szCs w:val="20"/>
              </w:rPr>
              <w:t xml:space="preserve"> are not fully reflected in the Discharge Reason variable. DNA analyses is not possible</w:t>
            </w:r>
            <w:r w:rsidR="00ED7CFB">
              <w:rPr>
                <w:rFonts w:asciiTheme="minorHAnsi" w:hAnsiTheme="minorHAnsi"/>
                <w:sz w:val="20"/>
                <w:szCs w:val="20"/>
              </w:rPr>
              <w:t xml:space="preserve"> using data released to Data Linkage</w:t>
            </w:r>
            <w:r>
              <w:rPr>
                <w:rFonts w:asciiTheme="minorHAnsi" w:hAnsiTheme="minorHAnsi"/>
                <w:sz w:val="20"/>
                <w:szCs w:val="20"/>
              </w:rPr>
              <w:t>.</w:t>
            </w: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Service Event</w:t>
            </w:r>
          </w:p>
        </w:tc>
        <w:tc>
          <w:tcPr>
            <w:tcW w:w="2379"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DischargeCompletedDate</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Date of discharge completion</w:t>
            </w:r>
          </w:p>
        </w:tc>
        <w:tc>
          <w:tcPr>
            <w:tcW w:w="3881" w:type="dxa"/>
          </w:tcPr>
          <w:p w:rsidR="001334EC" w:rsidRPr="0080214D" w:rsidRDefault="001334EC" w:rsidP="00E31CE5">
            <w:pPr>
              <w:spacing w:after="0"/>
              <w:rPr>
                <w:rFonts w:asciiTheme="minorHAnsi" w:eastAsia="Times New Roman" w:hAnsiTheme="minorHAnsi" w:cs="Arial"/>
                <w:color w:val="000000"/>
                <w:sz w:val="20"/>
                <w:szCs w:val="20"/>
                <w:lang w:eastAsia="en-AU"/>
              </w:rPr>
            </w:pPr>
            <w:r w:rsidRPr="0080214D">
              <w:rPr>
                <w:rFonts w:asciiTheme="minorHAnsi" w:hAnsiTheme="minorHAnsi" w:cs="Arial"/>
                <w:sz w:val="20"/>
                <w:szCs w:val="20"/>
              </w:rPr>
              <w:t xml:space="preserve">DD-MON-YYYY  </w:t>
            </w:r>
            <w:r w:rsidRPr="0080214D">
              <w:rPr>
                <w:rFonts w:asciiTheme="minorHAnsi" w:hAnsiTheme="minorHAnsi" w:cs="Arial"/>
                <w:sz w:val="20"/>
                <w:szCs w:val="20"/>
              </w:rPr>
              <w:br/>
            </w:r>
          </w:p>
        </w:tc>
        <w:tc>
          <w:tcPr>
            <w:tcW w:w="936"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date</w:t>
            </w:r>
          </w:p>
        </w:tc>
        <w:tc>
          <w:tcPr>
            <w:tcW w:w="2589" w:type="dxa"/>
          </w:tcPr>
          <w:p w:rsidR="001334EC" w:rsidRPr="0080214D" w:rsidRDefault="001334EC" w:rsidP="00E31CE5">
            <w:pPr>
              <w:spacing w:after="0"/>
              <w:rPr>
                <w:rFonts w:asciiTheme="minorHAnsi" w:hAnsiTheme="minorHAnsi"/>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ApptStartDate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FF2890">
            <w:pPr>
              <w:spacing w:after="0"/>
              <w:rPr>
                <w:rFonts w:asciiTheme="minorHAnsi" w:hAnsiTheme="minorHAnsi" w:cs="Arial"/>
                <w:sz w:val="20"/>
                <w:szCs w:val="20"/>
              </w:rPr>
            </w:pPr>
            <w:r w:rsidRPr="0080214D">
              <w:rPr>
                <w:rFonts w:asciiTheme="minorHAnsi" w:hAnsiTheme="minorHAnsi" w:cs="Arial"/>
                <w:sz w:val="20"/>
                <w:szCs w:val="20"/>
              </w:rPr>
              <w:t xml:space="preserve">DD-MON-YYYY  </w:t>
            </w:r>
          </w:p>
        </w:tc>
        <w:tc>
          <w:tcPr>
            <w:tcW w:w="936"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date</w:t>
            </w:r>
          </w:p>
        </w:tc>
        <w:tc>
          <w:tcPr>
            <w:tcW w:w="2589" w:type="dxa"/>
          </w:tcPr>
          <w:p w:rsidR="001334EC" w:rsidRDefault="006D20D8" w:rsidP="006D20D8">
            <w:pPr>
              <w:spacing w:after="0"/>
              <w:rPr>
                <w:rFonts w:asciiTheme="minorHAnsi" w:hAnsiTheme="minorHAnsi"/>
                <w:sz w:val="20"/>
                <w:szCs w:val="20"/>
              </w:rPr>
            </w:pPr>
            <w:r w:rsidRPr="0080214D">
              <w:rPr>
                <w:rFonts w:asciiTheme="minorHAnsi" w:hAnsiTheme="minorHAnsi"/>
                <w:sz w:val="20"/>
                <w:szCs w:val="20"/>
              </w:rPr>
              <w:t xml:space="preserve">This date is available for </w:t>
            </w:r>
            <w:r>
              <w:rPr>
                <w:rFonts w:asciiTheme="minorHAnsi" w:hAnsiTheme="minorHAnsi"/>
                <w:sz w:val="20"/>
                <w:szCs w:val="20"/>
              </w:rPr>
              <w:t>all service events types except 1Referrals and 2 Client Referral Intake Discipline</w:t>
            </w:r>
            <w:r w:rsidR="001C7D79">
              <w:rPr>
                <w:rFonts w:asciiTheme="minorHAnsi" w:hAnsiTheme="minorHAnsi"/>
                <w:sz w:val="20"/>
                <w:szCs w:val="20"/>
              </w:rPr>
              <w:t>.</w:t>
            </w:r>
          </w:p>
          <w:p w:rsidR="001C7D79" w:rsidRPr="0080214D" w:rsidRDefault="001C7D79" w:rsidP="001C7D79">
            <w:pPr>
              <w:spacing w:after="0"/>
              <w:rPr>
                <w:rFonts w:asciiTheme="minorHAnsi" w:hAnsiTheme="minorHAnsi"/>
                <w:sz w:val="20"/>
                <w:szCs w:val="20"/>
              </w:rPr>
            </w:pPr>
            <w:r>
              <w:rPr>
                <w:rFonts w:asciiTheme="minorHAnsi" w:hAnsiTheme="minorHAnsi"/>
                <w:sz w:val="20"/>
                <w:szCs w:val="20"/>
              </w:rPr>
              <w:t>For 7Groups: date of first session.</w:t>
            </w:r>
          </w:p>
        </w:tc>
      </w:tr>
      <w:tr w:rsidR="001334EC" w:rsidRPr="0080214D" w:rsidTr="002605A2">
        <w:trPr>
          <w:trHeight w:val="346"/>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CompletedGroup</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Completed group sessions</w:t>
            </w:r>
          </w:p>
        </w:tc>
        <w:tc>
          <w:tcPr>
            <w:tcW w:w="3881" w:type="dxa"/>
          </w:tcPr>
          <w:p w:rsidR="001334EC" w:rsidRPr="0080214D" w:rsidRDefault="001334EC" w:rsidP="002468F3">
            <w:pPr>
              <w:spacing w:after="0"/>
              <w:rPr>
                <w:rFonts w:asciiTheme="minorHAnsi" w:hAnsiTheme="minorHAnsi" w:cs="Arial"/>
                <w:sz w:val="20"/>
                <w:szCs w:val="20"/>
              </w:rPr>
            </w:pPr>
            <w:r w:rsidRPr="0080214D">
              <w:rPr>
                <w:rFonts w:asciiTheme="minorHAnsi" w:hAnsiTheme="minorHAnsi" w:cs="Arial"/>
                <w:sz w:val="20"/>
                <w:szCs w:val="20"/>
              </w:rPr>
              <w:t>TRUE, FALSE</w:t>
            </w:r>
          </w:p>
        </w:tc>
        <w:tc>
          <w:tcPr>
            <w:tcW w:w="936" w:type="dxa"/>
          </w:tcPr>
          <w:p w:rsidR="001334EC" w:rsidRPr="0080214D" w:rsidRDefault="001334EC" w:rsidP="00E31CE5">
            <w:pPr>
              <w:spacing w:after="0"/>
              <w:rPr>
                <w:rFonts w:asciiTheme="minorHAnsi" w:hAnsiTheme="minorHAnsi"/>
                <w:sz w:val="20"/>
                <w:szCs w:val="20"/>
              </w:rPr>
            </w:pPr>
          </w:p>
        </w:tc>
        <w:tc>
          <w:tcPr>
            <w:tcW w:w="2589" w:type="dxa"/>
          </w:tcPr>
          <w:p w:rsidR="001334EC" w:rsidRPr="0080214D" w:rsidRDefault="001334EC" w:rsidP="00E31CE5">
            <w:pPr>
              <w:spacing w:after="0"/>
              <w:rPr>
                <w:rFonts w:asciiTheme="minorHAnsi" w:hAnsiTheme="minorHAnsi"/>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TotalGroupSessions</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Total number of group sessions</w:t>
            </w:r>
            <w:r w:rsidR="000A5615" w:rsidRPr="0080214D">
              <w:rPr>
                <w:rFonts w:asciiTheme="minorHAnsi" w:hAnsiTheme="minorHAnsi" w:cs="Arial"/>
                <w:sz w:val="20"/>
                <w:szCs w:val="20"/>
              </w:rPr>
              <w:t xml:space="preserve"> attended</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1-9</w:t>
            </w:r>
          </w:p>
        </w:tc>
        <w:tc>
          <w:tcPr>
            <w:tcW w:w="936" w:type="dxa"/>
          </w:tcPr>
          <w:p w:rsidR="001334EC" w:rsidRPr="0080214D" w:rsidRDefault="001334EC" w:rsidP="00E31CE5">
            <w:pPr>
              <w:spacing w:after="0"/>
              <w:rPr>
                <w:rFonts w:asciiTheme="minorHAnsi" w:hAnsiTheme="minorHAnsi"/>
                <w:sz w:val="20"/>
                <w:szCs w:val="20"/>
              </w:rPr>
            </w:pPr>
          </w:p>
        </w:tc>
        <w:tc>
          <w:tcPr>
            <w:tcW w:w="2589" w:type="dxa"/>
          </w:tcPr>
          <w:p w:rsidR="001334EC" w:rsidRPr="0080214D" w:rsidRDefault="001334EC" w:rsidP="00E31CE5">
            <w:pPr>
              <w:spacing w:after="0"/>
              <w:rPr>
                <w:rFonts w:asciiTheme="minorHAnsi" w:hAnsiTheme="minorHAnsi"/>
                <w:sz w:val="20"/>
                <w:szCs w:val="20"/>
              </w:rPr>
            </w:pPr>
          </w:p>
        </w:tc>
      </w:tr>
      <w:tr w:rsidR="001334EC" w:rsidRPr="0080214D" w:rsidTr="002637E6">
        <w:trPr>
          <w:trHeight w:val="68"/>
        </w:trPr>
        <w:tc>
          <w:tcPr>
            <w:tcW w:w="2043"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Service Event</w:t>
            </w:r>
          </w:p>
        </w:tc>
        <w:tc>
          <w:tcPr>
            <w:tcW w:w="2379" w:type="dxa"/>
            <w:tcBorders>
              <w:bottom w:val="single" w:sz="4" w:space="0" w:color="auto"/>
            </w:tcBorders>
          </w:tcPr>
          <w:p w:rsidR="001334EC" w:rsidRPr="0080214D" w:rsidRDefault="001334EC" w:rsidP="00C7131A">
            <w:pPr>
              <w:spacing w:after="0"/>
              <w:rPr>
                <w:rFonts w:asciiTheme="minorHAnsi" w:hAnsiTheme="minorHAnsi" w:cs="Arial"/>
                <w:sz w:val="20"/>
                <w:szCs w:val="20"/>
              </w:rPr>
            </w:pPr>
            <w:r w:rsidRPr="0080214D">
              <w:rPr>
                <w:rFonts w:asciiTheme="minorHAnsi" w:hAnsiTheme="minorHAnsi" w:cs="Arial"/>
                <w:sz w:val="20"/>
                <w:szCs w:val="20"/>
              </w:rPr>
              <w:t>OtherService</w:t>
            </w:r>
            <w:r w:rsidR="00C7131A">
              <w:rPr>
                <w:rFonts w:asciiTheme="minorHAnsi" w:hAnsiTheme="minorHAnsi" w:cs="Arial"/>
                <w:sz w:val="20"/>
                <w:szCs w:val="20"/>
              </w:rPr>
              <w:t>Desc</w:t>
            </w:r>
          </w:p>
        </w:tc>
        <w:tc>
          <w:tcPr>
            <w:tcW w:w="2345"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Other Service description</w:t>
            </w:r>
          </w:p>
        </w:tc>
        <w:tc>
          <w:tcPr>
            <w:tcW w:w="3881"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Case conference client/legal guardian present</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Face-to-face with parent/guardian clinical</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P I W PILOT</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Phone call with parent/guardian clinical</w:t>
            </w:r>
          </w:p>
        </w:tc>
        <w:tc>
          <w:tcPr>
            <w:tcW w:w="936" w:type="dxa"/>
            <w:tcBorders>
              <w:bottom w:val="single" w:sz="4" w:space="0" w:color="auto"/>
            </w:tcBorders>
          </w:tcPr>
          <w:p w:rsidR="001334EC" w:rsidRPr="0080214D" w:rsidRDefault="001334EC" w:rsidP="00E31CE5">
            <w:pPr>
              <w:spacing w:after="0"/>
              <w:rPr>
                <w:rFonts w:asciiTheme="minorHAnsi" w:hAnsiTheme="minorHAnsi"/>
                <w:sz w:val="20"/>
                <w:szCs w:val="20"/>
              </w:rPr>
            </w:pPr>
          </w:p>
        </w:tc>
        <w:tc>
          <w:tcPr>
            <w:tcW w:w="2589" w:type="dxa"/>
            <w:tcBorders>
              <w:bottom w:val="single" w:sz="4" w:space="0" w:color="auto"/>
            </w:tcBorders>
          </w:tcPr>
          <w:p w:rsidR="001334EC" w:rsidRPr="0080214D" w:rsidRDefault="001334EC" w:rsidP="00E31CE5">
            <w:pPr>
              <w:spacing w:after="0"/>
              <w:rPr>
                <w:rFonts w:asciiTheme="minorHAnsi" w:hAnsiTheme="minorHAnsi"/>
                <w:sz w:val="20"/>
                <w:szCs w:val="20"/>
              </w:rPr>
            </w:pPr>
            <w:r w:rsidRPr="0080214D">
              <w:rPr>
                <w:rFonts w:asciiTheme="minorHAnsi" w:hAnsiTheme="minorHAnsi"/>
                <w:sz w:val="20"/>
                <w:szCs w:val="20"/>
              </w:rPr>
              <w:t>PIW = Parent Information Workshop</w:t>
            </w:r>
          </w:p>
          <w:p w:rsidR="001334EC" w:rsidRPr="0080214D" w:rsidRDefault="001334EC" w:rsidP="00E31CE5">
            <w:pPr>
              <w:spacing w:after="0"/>
              <w:rPr>
                <w:rFonts w:asciiTheme="minorHAnsi" w:hAnsiTheme="minorHAnsi"/>
                <w:sz w:val="20"/>
                <w:szCs w:val="20"/>
              </w:rPr>
            </w:pPr>
          </w:p>
          <w:p w:rsidR="001334EC" w:rsidRPr="0080214D" w:rsidRDefault="001334EC" w:rsidP="00E31CE5">
            <w:pPr>
              <w:spacing w:after="0"/>
              <w:rPr>
                <w:rFonts w:asciiTheme="minorHAnsi" w:hAnsiTheme="minorHAnsi"/>
                <w:sz w:val="20"/>
                <w:szCs w:val="20"/>
              </w:rPr>
            </w:pPr>
            <w:r w:rsidRPr="0080214D">
              <w:rPr>
                <w:rFonts w:asciiTheme="minorHAnsi" w:hAnsiTheme="minorHAnsi"/>
                <w:sz w:val="20"/>
                <w:szCs w:val="20"/>
              </w:rPr>
              <w:t xml:space="preserve">Other service events not </w:t>
            </w:r>
            <w:r w:rsidRPr="0080214D">
              <w:rPr>
                <w:rFonts w:asciiTheme="minorHAnsi" w:hAnsiTheme="minorHAnsi"/>
                <w:sz w:val="20"/>
                <w:szCs w:val="20"/>
              </w:rPr>
              <w:lastRenderedPageBreak/>
              <w:t>available prior to July 2014</w:t>
            </w:r>
          </w:p>
        </w:tc>
      </w:tr>
      <w:tr w:rsidR="001334EC" w:rsidRPr="0080214D" w:rsidTr="002637E6">
        <w:trPr>
          <w:trHeight w:val="68"/>
        </w:trPr>
        <w:tc>
          <w:tcPr>
            <w:tcW w:w="2043" w:type="dxa"/>
            <w:tcBorders>
              <w:top w:val="single" w:sz="36" w:space="0" w:color="auto"/>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eastAsia="Times New Roman" w:hAnsiTheme="minorHAnsi" w:cs="Arial"/>
                <w:color w:val="000000"/>
                <w:sz w:val="20"/>
                <w:szCs w:val="20"/>
              </w:rPr>
              <w:lastRenderedPageBreak/>
              <w:t xml:space="preserve">Area of Assessment, Diagnosis </w:t>
            </w:r>
          </w:p>
        </w:tc>
        <w:tc>
          <w:tcPr>
            <w:tcW w:w="2379" w:type="dxa"/>
            <w:tcBorders>
              <w:top w:val="single" w:sz="36" w:space="0" w:color="auto"/>
              <w:bottom w:val="single" w:sz="4" w:space="0" w:color="auto"/>
            </w:tcBorders>
          </w:tcPr>
          <w:p w:rsidR="001334EC" w:rsidRPr="0080214D" w:rsidRDefault="00971D24" w:rsidP="00E31CE5">
            <w:pPr>
              <w:spacing w:after="0"/>
              <w:rPr>
                <w:rFonts w:asciiTheme="minorHAnsi" w:hAnsiTheme="minorHAnsi" w:cs="Arial"/>
                <w:sz w:val="20"/>
                <w:szCs w:val="20"/>
              </w:rPr>
            </w:pPr>
            <w:r w:rsidRPr="0080214D">
              <w:rPr>
                <w:rFonts w:asciiTheme="minorHAnsi" w:eastAsia="Times New Roman" w:hAnsiTheme="minorHAnsi" w:cs="Arial"/>
                <w:color w:val="000000"/>
                <w:sz w:val="20"/>
                <w:szCs w:val="20"/>
              </w:rPr>
              <w:t>Dx</w:t>
            </w:r>
            <w:r w:rsidR="001334EC" w:rsidRPr="0080214D">
              <w:rPr>
                <w:rFonts w:asciiTheme="minorHAnsi" w:eastAsia="Times New Roman" w:hAnsiTheme="minorHAnsi" w:cs="Arial"/>
                <w:color w:val="000000"/>
                <w:sz w:val="20"/>
                <w:szCs w:val="20"/>
              </w:rPr>
              <w:t>ClientID</w:t>
            </w:r>
          </w:p>
        </w:tc>
        <w:tc>
          <w:tcPr>
            <w:tcW w:w="2345" w:type="dxa"/>
            <w:tcBorders>
              <w:top w:val="single" w:sz="36" w:space="0" w:color="auto"/>
              <w:bottom w:val="single" w:sz="4" w:space="0" w:color="auto"/>
            </w:tcBorders>
          </w:tcPr>
          <w:p w:rsidR="001334EC" w:rsidRPr="0080214D" w:rsidRDefault="00ED7CFB" w:rsidP="00364400">
            <w:pPr>
              <w:spacing w:after="0"/>
              <w:rPr>
                <w:rFonts w:asciiTheme="minorHAnsi" w:hAnsiTheme="minorHAnsi" w:cs="Arial"/>
                <w:sz w:val="20"/>
                <w:szCs w:val="20"/>
              </w:rPr>
            </w:pPr>
            <w:r w:rsidRPr="0080214D">
              <w:rPr>
                <w:rFonts w:asciiTheme="minorHAnsi" w:hAnsiTheme="minorHAnsi" w:cs="Arial"/>
                <w:sz w:val="20"/>
                <w:szCs w:val="20"/>
              </w:rPr>
              <w:t xml:space="preserve">Unique </w:t>
            </w:r>
            <w:r>
              <w:rPr>
                <w:rFonts w:asciiTheme="minorHAnsi" w:hAnsiTheme="minorHAnsi" w:cs="Arial"/>
                <w:sz w:val="20"/>
                <w:szCs w:val="20"/>
              </w:rPr>
              <w:t>identifier number per c</w:t>
            </w:r>
            <w:r w:rsidRPr="0080214D">
              <w:rPr>
                <w:rFonts w:asciiTheme="minorHAnsi" w:hAnsiTheme="minorHAnsi" w:cs="Arial"/>
                <w:sz w:val="20"/>
                <w:szCs w:val="20"/>
              </w:rPr>
              <w:t>lient</w:t>
            </w:r>
          </w:p>
        </w:tc>
        <w:tc>
          <w:tcPr>
            <w:tcW w:w="3881" w:type="dxa"/>
            <w:tcBorders>
              <w:top w:val="single" w:sz="36" w:space="0" w:color="auto"/>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eastAsia="Times New Roman" w:hAnsiTheme="minorHAnsi" w:cs="Arial"/>
                <w:color w:val="000000"/>
                <w:sz w:val="20"/>
                <w:szCs w:val="20"/>
              </w:rPr>
              <w:t>32</w:t>
            </w:r>
          </w:p>
        </w:tc>
        <w:tc>
          <w:tcPr>
            <w:tcW w:w="936" w:type="dxa"/>
            <w:tcBorders>
              <w:top w:val="single" w:sz="36" w:space="0" w:color="auto"/>
              <w:bottom w:val="single" w:sz="4" w:space="0" w:color="auto"/>
            </w:tcBorders>
          </w:tcPr>
          <w:p w:rsidR="001334EC" w:rsidRPr="0080214D" w:rsidRDefault="001334EC" w:rsidP="00E31CE5">
            <w:pPr>
              <w:spacing w:after="0"/>
              <w:rPr>
                <w:rFonts w:asciiTheme="minorHAnsi" w:hAnsiTheme="minorHAnsi"/>
                <w:sz w:val="20"/>
                <w:szCs w:val="20"/>
              </w:rPr>
            </w:pPr>
            <w:r w:rsidRPr="0080214D">
              <w:rPr>
                <w:rFonts w:asciiTheme="minorHAnsi" w:eastAsia="Times New Roman" w:hAnsiTheme="minorHAnsi" w:cs="Arial"/>
                <w:color w:val="000000"/>
                <w:sz w:val="20"/>
                <w:szCs w:val="20"/>
              </w:rPr>
              <w:t>varchar</w:t>
            </w:r>
          </w:p>
        </w:tc>
        <w:tc>
          <w:tcPr>
            <w:tcW w:w="2589" w:type="dxa"/>
            <w:tcBorders>
              <w:top w:val="single" w:sz="36" w:space="0" w:color="auto"/>
              <w:bottom w:val="single" w:sz="4" w:space="0" w:color="auto"/>
            </w:tcBorders>
          </w:tcPr>
          <w:p w:rsidR="001334EC" w:rsidRPr="0080214D" w:rsidRDefault="00ED7CFB" w:rsidP="00E31CE5">
            <w:pPr>
              <w:spacing w:after="0"/>
              <w:rPr>
                <w:rFonts w:asciiTheme="minorHAnsi" w:hAnsiTheme="minorHAnsi"/>
                <w:sz w:val="20"/>
                <w:szCs w:val="20"/>
              </w:rPr>
            </w:pPr>
            <w:r>
              <w:rPr>
                <w:rFonts w:asciiTheme="minorHAnsi" w:hAnsiTheme="minorHAnsi" w:cs="Arial"/>
                <w:sz w:val="20"/>
                <w:szCs w:val="20"/>
              </w:rPr>
              <w:t>CDS identifiers are encrypted by DLB-CARES prior to data release. So are unique to each CDS data set release</w:t>
            </w:r>
          </w:p>
        </w:tc>
      </w:tr>
      <w:tr w:rsidR="001334EC" w:rsidRPr="0080214D" w:rsidTr="002637E6">
        <w:trPr>
          <w:trHeight w:val="68"/>
        </w:trPr>
        <w:tc>
          <w:tcPr>
            <w:tcW w:w="2043" w:type="dxa"/>
            <w:tcBorders>
              <w:top w:val="single" w:sz="4" w:space="0" w:color="auto"/>
            </w:tcBorders>
          </w:tcPr>
          <w:p w:rsidR="001334EC" w:rsidRPr="0080214D" w:rsidRDefault="00783890" w:rsidP="00980BC8">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Area of Assessment, Diagnosis</w:t>
            </w:r>
          </w:p>
        </w:tc>
        <w:tc>
          <w:tcPr>
            <w:tcW w:w="2379" w:type="dxa"/>
            <w:tcBorders>
              <w:top w:val="single" w:sz="4" w:space="0" w:color="auto"/>
            </w:tcBorders>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DxClientReferralID</w:t>
            </w:r>
          </w:p>
        </w:tc>
        <w:tc>
          <w:tcPr>
            <w:tcW w:w="2345" w:type="dxa"/>
            <w:tcBorders>
              <w:top w:val="single" w:sz="4" w:space="0" w:color="auto"/>
            </w:tcBorders>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Referral ID for which AoA/Dx occurred (where available)</w:t>
            </w:r>
          </w:p>
        </w:tc>
        <w:tc>
          <w:tcPr>
            <w:tcW w:w="3881" w:type="dxa"/>
            <w:tcBorders>
              <w:top w:val="single" w:sz="4" w:space="0" w:color="auto"/>
            </w:tcBorders>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32</w:t>
            </w:r>
          </w:p>
        </w:tc>
        <w:tc>
          <w:tcPr>
            <w:tcW w:w="936" w:type="dxa"/>
            <w:tcBorders>
              <w:top w:val="single" w:sz="4" w:space="0" w:color="auto"/>
            </w:tcBorders>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varchar</w:t>
            </w:r>
          </w:p>
        </w:tc>
        <w:tc>
          <w:tcPr>
            <w:tcW w:w="2589" w:type="dxa"/>
            <w:tcBorders>
              <w:top w:val="single" w:sz="4" w:space="0" w:color="auto"/>
            </w:tcBorders>
          </w:tcPr>
          <w:p w:rsidR="001334EC" w:rsidRPr="0080214D" w:rsidRDefault="001334EC" w:rsidP="00E31CE5">
            <w:pPr>
              <w:spacing w:after="0"/>
              <w:rPr>
                <w:rFonts w:asciiTheme="minorHAnsi" w:hAnsiTheme="minorHAnsi" w:cs="Arial"/>
                <w:color w:val="000000"/>
                <w:sz w:val="20"/>
                <w:szCs w:val="20"/>
              </w:rPr>
            </w:pPr>
          </w:p>
        </w:tc>
      </w:tr>
      <w:tr w:rsidR="001334EC" w:rsidRPr="0080214D" w:rsidTr="002637E6">
        <w:trPr>
          <w:trHeight w:val="68"/>
        </w:trPr>
        <w:tc>
          <w:tcPr>
            <w:tcW w:w="2043" w:type="dxa"/>
          </w:tcPr>
          <w:p w:rsidR="00265CAD" w:rsidRPr="0080214D" w:rsidRDefault="00265CAD" w:rsidP="00E31CE5">
            <w:pPr>
              <w:spacing w:after="0"/>
              <w:rPr>
                <w:rFonts w:asciiTheme="minorHAnsi" w:eastAsia="Times New Roman" w:hAnsiTheme="minorHAnsi" w:cs="Arial"/>
                <w:color w:val="000000"/>
                <w:sz w:val="20"/>
                <w:szCs w:val="20"/>
              </w:rPr>
            </w:pPr>
          </w:p>
          <w:p w:rsidR="001334EC" w:rsidRPr="0080214D" w:rsidRDefault="00783890"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Area of Assessment, Diagnosis</w:t>
            </w:r>
          </w:p>
        </w:tc>
        <w:tc>
          <w:tcPr>
            <w:tcW w:w="2379" w:type="dxa"/>
          </w:tcPr>
          <w:p w:rsidR="00265CAD" w:rsidRPr="0080214D" w:rsidRDefault="00265CAD" w:rsidP="00E31CE5">
            <w:pPr>
              <w:spacing w:after="0"/>
              <w:rPr>
                <w:rFonts w:asciiTheme="minorHAnsi" w:eastAsia="Times New Roman" w:hAnsiTheme="minorHAnsi" w:cs="Arial"/>
                <w:color w:val="000000"/>
                <w:sz w:val="20"/>
                <w:szCs w:val="20"/>
              </w:rPr>
            </w:pPr>
          </w:p>
          <w:p w:rsidR="00644678" w:rsidRPr="0080214D" w:rsidRDefault="00644678" w:rsidP="00644678">
            <w:pPr>
              <w:spacing w:after="0"/>
              <w:rPr>
                <w:rFonts w:asciiTheme="minorHAnsi" w:eastAsia="Times New Roman" w:hAnsiTheme="minorHAnsi" w:cs="Arial"/>
                <w:color w:val="000000"/>
                <w:sz w:val="20"/>
                <w:szCs w:val="20"/>
              </w:rPr>
            </w:pPr>
            <w:r w:rsidRPr="00644678">
              <w:rPr>
                <w:rFonts w:asciiTheme="minorHAnsi" w:eastAsia="Times New Roman" w:hAnsiTheme="minorHAnsi" w:cs="Arial"/>
                <w:color w:val="000000"/>
                <w:sz w:val="20"/>
                <w:szCs w:val="20"/>
              </w:rPr>
              <w:t>Dx</w:t>
            </w:r>
            <w:r>
              <w:rPr>
                <w:rFonts w:asciiTheme="minorHAnsi" w:eastAsia="Times New Roman" w:hAnsiTheme="minorHAnsi" w:cs="Arial"/>
                <w:color w:val="000000"/>
                <w:sz w:val="20"/>
                <w:szCs w:val="20"/>
              </w:rPr>
              <w:t>ClientRefIntakeDisciplineID</w:t>
            </w:r>
          </w:p>
        </w:tc>
        <w:tc>
          <w:tcPr>
            <w:tcW w:w="2345" w:type="dxa"/>
          </w:tcPr>
          <w:p w:rsidR="00265CAD" w:rsidRPr="0080214D" w:rsidRDefault="00265CAD" w:rsidP="00A33C2D">
            <w:pPr>
              <w:spacing w:after="0"/>
              <w:rPr>
                <w:rFonts w:asciiTheme="minorHAnsi" w:eastAsia="Times New Roman" w:hAnsiTheme="minorHAnsi" w:cs="Arial"/>
                <w:color w:val="000000"/>
                <w:sz w:val="20"/>
                <w:szCs w:val="20"/>
              </w:rPr>
            </w:pPr>
          </w:p>
          <w:p w:rsidR="001334EC" w:rsidRPr="0080214D" w:rsidRDefault="001334EC" w:rsidP="00A33C2D">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Unique Intake Discipline ID</w:t>
            </w:r>
            <w:r w:rsidR="00A33C2D" w:rsidRPr="0080214D">
              <w:rPr>
                <w:rFonts w:asciiTheme="minorHAnsi" w:eastAsia="Times New Roman" w:hAnsiTheme="minorHAnsi" w:cs="Arial"/>
                <w:color w:val="000000"/>
                <w:sz w:val="20"/>
                <w:szCs w:val="20"/>
              </w:rPr>
              <w:t xml:space="preserve"> under which Area of Assessment/</w:t>
            </w:r>
            <w:r w:rsidRPr="0080214D">
              <w:rPr>
                <w:rFonts w:asciiTheme="minorHAnsi" w:eastAsia="Times New Roman" w:hAnsiTheme="minorHAnsi" w:cs="Arial"/>
                <w:color w:val="000000"/>
                <w:sz w:val="20"/>
                <w:szCs w:val="20"/>
              </w:rPr>
              <w:t>Diagnoses occurred (where available)</w:t>
            </w:r>
          </w:p>
        </w:tc>
        <w:tc>
          <w:tcPr>
            <w:tcW w:w="3881" w:type="dxa"/>
          </w:tcPr>
          <w:p w:rsidR="00265CAD" w:rsidRPr="0080214D" w:rsidRDefault="00265CAD" w:rsidP="00E31CE5">
            <w:pPr>
              <w:spacing w:after="0"/>
              <w:rPr>
                <w:rFonts w:asciiTheme="minorHAnsi" w:eastAsia="Times New Roman" w:hAnsiTheme="minorHAnsi" w:cs="Arial"/>
                <w:color w:val="000000"/>
                <w:sz w:val="20"/>
                <w:szCs w:val="20"/>
              </w:rPr>
            </w:pPr>
          </w:p>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32</w:t>
            </w:r>
          </w:p>
        </w:tc>
        <w:tc>
          <w:tcPr>
            <w:tcW w:w="936" w:type="dxa"/>
          </w:tcPr>
          <w:p w:rsidR="00265CAD" w:rsidRPr="0080214D" w:rsidRDefault="00265CAD" w:rsidP="00E31CE5">
            <w:pPr>
              <w:spacing w:after="0"/>
              <w:rPr>
                <w:rFonts w:asciiTheme="minorHAnsi" w:eastAsia="Times New Roman" w:hAnsiTheme="minorHAnsi" w:cs="Arial"/>
                <w:color w:val="000000"/>
                <w:sz w:val="20"/>
                <w:szCs w:val="20"/>
              </w:rPr>
            </w:pPr>
          </w:p>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varchar</w:t>
            </w:r>
          </w:p>
        </w:tc>
        <w:tc>
          <w:tcPr>
            <w:tcW w:w="2589" w:type="dxa"/>
          </w:tcPr>
          <w:p w:rsidR="001334EC" w:rsidRPr="0080214D" w:rsidRDefault="00330ABC" w:rsidP="00ED7CFB">
            <w:pPr>
              <w:spacing w:after="0"/>
              <w:rPr>
                <w:rFonts w:asciiTheme="minorHAnsi" w:hAnsiTheme="minorHAnsi" w:cs="Arial"/>
                <w:color w:val="000000"/>
                <w:sz w:val="20"/>
                <w:szCs w:val="20"/>
              </w:rPr>
            </w:pPr>
            <w:r w:rsidRPr="0080214D">
              <w:rPr>
                <w:rFonts w:asciiTheme="minorHAnsi" w:hAnsiTheme="minorHAnsi" w:cs="Arial"/>
                <w:color w:val="000000"/>
                <w:sz w:val="20"/>
                <w:szCs w:val="20"/>
              </w:rPr>
              <w:t>This identifier is only available for Service Event types: Assessment, Treatment</w:t>
            </w:r>
            <w:r w:rsidR="00ED7CFB">
              <w:rPr>
                <w:rFonts w:asciiTheme="minorHAnsi" w:hAnsiTheme="minorHAnsi" w:cs="Arial"/>
                <w:color w:val="000000"/>
                <w:sz w:val="20"/>
                <w:szCs w:val="20"/>
              </w:rPr>
              <w:t>,</w:t>
            </w:r>
            <w:r w:rsidRPr="0080214D">
              <w:rPr>
                <w:rFonts w:asciiTheme="minorHAnsi" w:hAnsiTheme="minorHAnsi" w:cs="Arial"/>
                <w:color w:val="000000"/>
                <w:sz w:val="20"/>
                <w:szCs w:val="20"/>
              </w:rPr>
              <w:t xml:space="preserve"> Reviews</w:t>
            </w:r>
            <w:r w:rsidR="00ED7CFB">
              <w:rPr>
                <w:rFonts w:asciiTheme="minorHAnsi" w:hAnsiTheme="minorHAnsi" w:cs="Arial"/>
                <w:color w:val="000000"/>
                <w:sz w:val="20"/>
                <w:szCs w:val="20"/>
              </w:rPr>
              <w:t xml:space="preserve"> </w:t>
            </w:r>
          </w:p>
        </w:tc>
      </w:tr>
      <w:tr w:rsidR="00783890" w:rsidRPr="0080214D" w:rsidTr="002605A2">
        <w:trPr>
          <w:trHeight w:val="68"/>
        </w:trPr>
        <w:tc>
          <w:tcPr>
            <w:tcW w:w="2043" w:type="dxa"/>
          </w:tcPr>
          <w:p w:rsidR="00783890" w:rsidRPr="0080214D" w:rsidRDefault="00783890"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Area of Assessment, Diagnosis</w:t>
            </w:r>
          </w:p>
        </w:tc>
        <w:tc>
          <w:tcPr>
            <w:tcW w:w="2379" w:type="dxa"/>
          </w:tcPr>
          <w:p w:rsidR="00783890" w:rsidRPr="0080214D" w:rsidRDefault="004A570A" w:rsidP="00EF5752">
            <w:pPr>
              <w:spacing w:after="0"/>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AoAorDx</w:t>
            </w:r>
            <w:r w:rsidR="00A33C2D" w:rsidRPr="0080214D">
              <w:rPr>
                <w:rFonts w:asciiTheme="minorHAnsi" w:eastAsia="Times New Roman" w:hAnsiTheme="minorHAnsi" w:cs="Arial"/>
                <w:color w:val="000000"/>
                <w:sz w:val="20"/>
                <w:szCs w:val="20"/>
              </w:rPr>
              <w:t>DisciplineName</w:t>
            </w:r>
          </w:p>
        </w:tc>
        <w:tc>
          <w:tcPr>
            <w:tcW w:w="2345" w:type="dxa"/>
          </w:tcPr>
          <w:p w:rsidR="00783890" w:rsidRPr="0080214D" w:rsidRDefault="00A33C2D"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Discipline who delivered ServiceEvent</w:t>
            </w:r>
          </w:p>
        </w:tc>
        <w:tc>
          <w:tcPr>
            <w:tcW w:w="3881" w:type="dxa"/>
          </w:tcPr>
          <w:p w:rsidR="00A33C2D" w:rsidRPr="0080214D" w:rsidRDefault="00A33C2D" w:rsidP="00A33C2D">
            <w:pPr>
              <w:spacing w:after="0"/>
              <w:rPr>
                <w:rFonts w:asciiTheme="minorHAnsi" w:hAnsiTheme="minorHAnsi" w:cs="Arial"/>
                <w:sz w:val="20"/>
                <w:szCs w:val="20"/>
              </w:rPr>
            </w:pPr>
            <w:r w:rsidRPr="0080214D">
              <w:rPr>
                <w:rFonts w:asciiTheme="minorHAnsi" w:hAnsiTheme="minorHAnsi" w:cs="Arial"/>
                <w:sz w:val="20"/>
                <w:szCs w:val="20"/>
              </w:rPr>
              <w:t>Audiologist</w:t>
            </w:r>
          </w:p>
          <w:p w:rsidR="00A33C2D" w:rsidRPr="0080214D" w:rsidRDefault="00A33C2D" w:rsidP="00A33C2D">
            <w:pPr>
              <w:spacing w:after="0"/>
              <w:rPr>
                <w:rFonts w:asciiTheme="minorHAnsi" w:hAnsiTheme="minorHAnsi" w:cs="Arial"/>
                <w:sz w:val="20"/>
                <w:szCs w:val="20"/>
              </w:rPr>
            </w:pPr>
            <w:r w:rsidRPr="0080214D">
              <w:rPr>
                <w:rFonts w:asciiTheme="minorHAnsi" w:hAnsiTheme="minorHAnsi" w:cs="Arial"/>
                <w:sz w:val="20"/>
                <w:szCs w:val="20"/>
              </w:rPr>
              <w:t>Clinical Psychologist</w:t>
            </w:r>
          </w:p>
          <w:p w:rsidR="00A33C2D" w:rsidRPr="0080214D" w:rsidRDefault="00A33C2D" w:rsidP="00A33C2D">
            <w:pPr>
              <w:spacing w:after="0"/>
              <w:rPr>
                <w:rFonts w:asciiTheme="minorHAnsi" w:hAnsiTheme="minorHAnsi" w:cs="Arial"/>
                <w:sz w:val="20"/>
                <w:szCs w:val="20"/>
              </w:rPr>
            </w:pPr>
            <w:r w:rsidRPr="0080214D">
              <w:rPr>
                <w:rFonts w:asciiTheme="minorHAnsi" w:hAnsiTheme="minorHAnsi" w:cs="Arial"/>
                <w:sz w:val="20"/>
                <w:szCs w:val="20"/>
              </w:rPr>
              <w:t>Dietitian</w:t>
            </w:r>
          </w:p>
          <w:p w:rsidR="00A33C2D" w:rsidRPr="0080214D" w:rsidRDefault="00A33C2D" w:rsidP="00A33C2D">
            <w:pPr>
              <w:spacing w:after="0"/>
              <w:rPr>
                <w:rFonts w:asciiTheme="minorHAnsi" w:hAnsiTheme="minorHAnsi" w:cs="Arial"/>
                <w:sz w:val="20"/>
                <w:szCs w:val="20"/>
              </w:rPr>
            </w:pPr>
            <w:r w:rsidRPr="0080214D">
              <w:rPr>
                <w:rFonts w:asciiTheme="minorHAnsi" w:hAnsiTheme="minorHAnsi" w:cs="Arial"/>
                <w:sz w:val="20"/>
                <w:szCs w:val="20"/>
              </w:rPr>
              <w:t>Nurse</w:t>
            </w:r>
          </w:p>
          <w:p w:rsidR="00A33C2D" w:rsidRPr="0080214D" w:rsidRDefault="00A33C2D" w:rsidP="00A33C2D">
            <w:pPr>
              <w:spacing w:after="0"/>
              <w:rPr>
                <w:rFonts w:asciiTheme="minorHAnsi" w:hAnsiTheme="minorHAnsi" w:cs="Arial"/>
                <w:sz w:val="20"/>
                <w:szCs w:val="20"/>
              </w:rPr>
            </w:pPr>
            <w:r w:rsidRPr="0080214D">
              <w:rPr>
                <w:rFonts w:asciiTheme="minorHAnsi" w:hAnsiTheme="minorHAnsi" w:cs="Arial"/>
                <w:sz w:val="20"/>
                <w:szCs w:val="20"/>
              </w:rPr>
              <w:t>Occupational Therapist</w:t>
            </w:r>
          </w:p>
          <w:p w:rsidR="00A33C2D" w:rsidRPr="0080214D" w:rsidRDefault="00A33C2D" w:rsidP="00A33C2D">
            <w:pPr>
              <w:spacing w:after="0"/>
              <w:rPr>
                <w:rFonts w:asciiTheme="minorHAnsi" w:hAnsiTheme="minorHAnsi" w:cs="Arial"/>
                <w:sz w:val="20"/>
                <w:szCs w:val="20"/>
              </w:rPr>
            </w:pPr>
            <w:r w:rsidRPr="0080214D">
              <w:rPr>
                <w:rFonts w:asciiTheme="minorHAnsi" w:hAnsiTheme="minorHAnsi" w:cs="Arial"/>
                <w:sz w:val="20"/>
                <w:szCs w:val="20"/>
              </w:rPr>
              <w:t>Paediatrician</w:t>
            </w:r>
          </w:p>
          <w:p w:rsidR="00A33C2D" w:rsidRPr="0080214D" w:rsidRDefault="00A33C2D" w:rsidP="00A33C2D">
            <w:pPr>
              <w:spacing w:after="0"/>
              <w:rPr>
                <w:rFonts w:asciiTheme="minorHAnsi" w:hAnsiTheme="minorHAnsi" w:cs="Arial"/>
                <w:sz w:val="20"/>
                <w:szCs w:val="20"/>
              </w:rPr>
            </w:pPr>
            <w:r w:rsidRPr="0080214D">
              <w:rPr>
                <w:rFonts w:asciiTheme="minorHAnsi" w:hAnsiTheme="minorHAnsi" w:cs="Arial"/>
                <w:sz w:val="20"/>
                <w:szCs w:val="20"/>
              </w:rPr>
              <w:t>Physiotherapist</w:t>
            </w:r>
          </w:p>
          <w:p w:rsidR="00A33C2D" w:rsidRPr="0080214D" w:rsidRDefault="00A33C2D" w:rsidP="00A33C2D">
            <w:pPr>
              <w:spacing w:after="0"/>
              <w:rPr>
                <w:rFonts w:asciiTheme="minorHAnsi" w:hAnsiTheme="minorHAnsi" w:cs="Arial"/>
                <w:sz w:val="20"/>
                <w:szCs w:val="20"/>
              </w:rPr>
            </w:pPr>
            <w:r w:rsidRPr="0080214D">
              <w:rPr>
                <w:rFonts w:asciiTheme="minorHAnsi" w:hAnsiTheme="minorHAnsi" w:cs="Arial"/>
                <w:sz w:val="20"/>
                <w:szCs w:val="20"/>
              </w:rPr>
              <w:t>Play and Learning</w:t>
            </w:r>
          </w:p>
          <w:p w:rsidR="00A33C2D" w:rsidRPr="0080214D" w:rsidRDefault="00A33C2D" w:rsidP="00A33C2D">
            <w:pPr>
              <w:spacing w:after="0"/>
              <w:rPr>
                <w:rFonts w:asciiTheme="minorHAnsi" w:hAnsiTheme="minorHAnsi" w:cs="Arial"/>
                <w:sz w:val="20"/>
                <w:szCs w:val="20"/>
              </w:rPr>
            </w:pPr>
            <w:r w:rsidRPr="0080214D">
              <w:rPr>
                <w:rFonts w:asciiTheme="minorHAnsi" w:hAnsiTheme="minorHAnsi" w:cs="Arial"/>
                <w:sz w:val="20"/>
                <w:szCs w:val="20"/>
              </w:rPr>
              <w:t>Podiatrist</w:t>
            </w:r>
          </w:p>
          <w:p w:rsidR="00A33C2D" w:rsidRPr="0080214D" w:rsidRDefault="00A33C2D" w:rsidP="00A33C2D">
            <w:pPr>
              <w:spacing w:after="0"/>
              <w:rPr>
                <w:rFonts w:asciiTheme="minorHAnsi" w:hAnsiTheme="minorHAnsi" w:cs="Arial"/>
                <w:sz w:val="20"/>
                <w:szCs w:val="20"/>
              </w:rPr>
            </w:pPr>
            <w:r w:rsidRPr="0080214D">
              <w:rPr>
                <w:rFonts w:asciiTheme="minorHAnsi" w:hAnsiTheme="minorHAnsi" w:cs="Arial"/>
                <w:sz w:val="20"/>
                <w:szCs w:val="20"/>
              </w:rPr>
              <w:t>Social Worker</w:t>
            </w:r>
          </w:p>
          <w:p w:rsidR="00A33C2D" w:rsidRPr="0080214D" w:rsidRDefault="00A33C2D" w:rsidP="00A33C2D">
            <w:pPr>
              <w:spacing w:after="0"/>
              <w:rPr>
                <w:rFonts w:asciiTheme="minorHAnsi" w:hAnsiTheme="minorHAnsi" w:cs="Arial"/>
                <w:sz w:val="20"/>
                <w:szCs w:val="20"/>
              </w:rPr>
            </w:pPr>
            <w:r w:rsidRPr="0080214D">
              <w:rPr>
                <w:rFonts w:asciiTheme="minorHAnsi" w:hAnsiTheme="minorHAnsi" w:cs="Arial"/>
                <w:sz w:val="20"/>
                <w:szCs w:val="20"/>
              </w:rPr>
              <w:t>Speech Pathologist</w:t>
            </w:r>
          </w:p>
          <w:p w:rsidR="00783890" w:rsidRPr="0080214D" w:rsidRDefault="00A33C2D" w:rsidP="00A33C2D">
            <w:pPr>
              <w:spacing w:after="0"/>
              <w:rPr>
                <w:rFonts w:asciiTheme="minorHAnsi" w:eastAsia="Times New Roman" w:hAnsiTheme="minorHAnsi" w:cs="Arial"/>
                <w:color w:val="000000"/>
                <w:sz w:val="20"/>
                <w:szCs w:val="20"/>
              </w:rPr>
            </w:pPr>
            <w:r w:rsidRPr="0080214D">
              <w:rPr>
                <w:rFonts w:asciiTheme="minorHAnsi" w:hAnsiTheme="minorHAnsi" w:cs="Arial"/>
                <w:sz w:val="20"/>
                <w:szCs w:val="20"/>
              </w:rPr>
              <w:t>Therapy Assistant</w:t>
            </w:r>
          </w:p>
        </w:tc>
        <w:tc>
          <w:tcPr>
            <w:tcW w:w="936" w:type="dxa"/>
          </w:tcPr>
          <w:p w:rsidR="00783890" w:rsidRPr="0080214D" w:rsidRDefault="00A33C2D"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varchar</w:t>
            </w:r>
          </w:p>
        </w:tc>
        <w:tc>
          <w:tcPr>
            <w:tcW w:w="2589" w:type="dxa"/>
          </w:tcPr>
          <w:p w:rsidR="00783890" w:rsidRPr="0080214D" w:rsidRDefault="00783890" w:rsidP="00E31CE5">
            <w:pPr>
              <w:spacing w:after="0"/>
              <w:rPr>
                <w:rFonts w:asciiTheme="minorHAnsi" w:hAnsiTheme="minorHAnsi"/>
                <w:sz w:val="20"/>
                <w:szCs w:val="20"/>
              </w:rPr>
            </w:pPr>
          </w:p>
        </w:tc>
      </w:tr>
      <w:tr w:rsidR="001334EC" w:rsidRPr="0080214D" w:rsidTr="002605A2">
        <w:trPr>
          <w:trHeight w:val="68"/>
        </w:trPr>
        <w:tc>
          <w:tcPr>
            <w:tcW w:w="2043" w:type="dxa"/>
          </w:tcPr>
          <w:p w:rsidR="001334EC" w:rsidRPr="0080214D" w:rsidRDefault="00783890"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Area of Assessment, Diagnosis</w:t>
            </w:r>
          </w:p>
        </w:tc>
        <w:tc>
          <w:tcPr>
            <w:tcW w:w="2379" w:type="dxa"/>
          </w:tcPr>
          <w:p w:rsidR="001334EC" w:rsidRPr="0080214D" w:rsidRDefault="00EF5752" w:rsidP="00EF5752">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DxServiceEventID</w:t>
            </w:r>
          </w:p>
        </w:tc>
        <w:tc>
          <w:tcPr>
            <w:tcW w:w="2345"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 xml:space="preserve">Service Event identifier at which one or more </w:t>
            </w:r>
            <w:r w:rsidRPr="0080214D">
              <w:rPr>
                <w:rFonts w:asciiTheme="minorHAnsi" w:eastAsia="Times New Roman" w:hAnsiTheme="minorHAnsi" w:cs="Arial"/>
                <w:color w:val="000000"/>
                <w:sz w:val="20"/>
                <w:szCs w:val="20"/>
              </w:rPr>
              <w:lastRenderedPageBreak/>
              <w:t xml:space="preserve">diagnosis or assessment reason </w:t>
            </w:r>
            <w:r w:rsidR="00EF5752" w:rsidRPr="0080214D">
              <w:rPr>
                <w:rFonts w:asciiTheme="minorHAnsi" w:eastAsia="Times New Roman" w:hAnsiTheme="minorHAnsi" w:cs="Arial"/>
                <w:color w:val="000000"/>
                <w:sz w:val="20"/>
                <w:szCs w:val="20"/>
              </w:rPr>
              <w:t xml:space="preserve">were </w:t>
            </w:r>
            <w:r w:rsidRPr="0080214D">
              <w:rPr>
                <w:rFonts w:asciiTheme="minorHAnsi" w:eastAsia="Times New Roman" w:hAnsiTheme="minorHAnsi" w:cs="Arial"/>
                <w:color w:val="000000"/>
                <w:sz w:val="20"/>
                <w:szCs w:val="20"/>
              </w:rPr>
              <w:t>given</w:t>
            </w:r>
          </w:p>
        </w:tc>
        <w:tc>
          <w:tcPr>
            <w:tcW w:w="3881"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lastRenderedPageBreak/>
              <w:t>32</w:t>
            </w:r>
          </w:p>
        </w:tc>
        <w:tc>
          <w:tcPr>
            <w:tcW w:w="936"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varchar</w:t>
            </w:r>
          </w:p>
        </w:tc>
        <w:tc>
          <w:tcPr>
            <w:tcW w:w="2589" w:type="dxa"/>
          </w:tcPr>
          <w:p w:rsidR="00EF5752" w:rsidRPr="0080214D" w:rsidRDefault="00EF5752" w:rsidP="00E31CE5">
            <w:pPr>
              <w:spacing w:after="0"/>
              <w:rPr>
                <w:rFonts w:asciiTheme="minorHAnsi" w:hAnsiTheme="minorHAnsi"/>
                <w:sz w:val="20"/>
                <w:szCs w:val="20"/>
              </w:rPr>
            </w:pPr>
            <w:r w:rsidRPr="0080214D">
              <w:rPr>
                <w:rFonts w:asciiTheme="minorHAnsi" w:hAnsiTheme="minorHAnsi"/>
                <w:sz w:val="20"/>
                <w:szCs w:val="20"/>
              </w:rPr>
              <w:t xml:space="preserve">Diagnosis or Areas of Assessment are only </w:t>
            </w:r>
            <w:r w:rsidRPr="0080214D">
              <w:rPr>
                <w:rFonts w:asciiTheme="minorHAnsi" w:hAnsiTheme="minorHAnsi"/>
                <w:sz w:val="20"/>
                <w:szCs w:val="20"/>
              </w:rPr>
              <w:lastRenderedPageBreak/>
              <w:t xml:space="preserve">recorded at </w:t>
            </w:r>
            <w:r w:rsidRPr="0080214D">
              <w:rPr>
                <w:rFonts w:asciiTheme="minorHAnsi" w:hAnsiTheme="minorHAnsi" w:cs="Arial"/>
                <w:color w:val="000000"/>
                <w:sz w:val="20"/>
                <w:szCs w:val="20"/>
              </w:rPr>
              <w:t xml:space="preserve">the following Service Event Types: Assessment , Review, Treatment, Team </w:t>
            </w:r>
            <w:r w:rsidR="00330ABC" w:rsidRPr="0080214D">
              <w:rPr>
                <w:rFonts w:asciiTheme="minorHAnsi" w:hAnsiTheme="minorHAnsi" w:cs="Arial"/>
                <w:color w:val="000000"/>
                <w:sz w:val="20"/>
                <w:szCs w:val="20"/>
              </w:rPr>
              <w:t>Assessment</w:t>
            </w:r>
          </w:p>
          <w:p w:rsidR="00EF5752" w:rsidRPr="0080214D" w:rsidRDefault="00EF5752" w:rsidP="00E31CE5">
            <w:pPr>
              <w:spacing w:after="0"/>
              <w:rPr>
                <w:rFonts w:asciiTheme="minorHAnsi" w:hAnsiTheme="minorHAnsi"/>
                <w:sz w:val="20"/>
                <w:szCs w:val="20"/>
              </w:rPr>
            </w:pPr>
          </w:p>
          <w:p w:rsidR="001334EC" w:rsidRPr="0080214D" w:rsidRDefault="001334EC" w:rsidP="00EF5752">
            <w:pPr>
              <w:spacing w:after="0"/>
              <w:rPr>
                <w:rFonts w:asciiTheme="minorHAnsi" w:hAnsiTheme="minorHAnsi" w:cs="Arial"/>
                <w:color w:val="000000"/>
                <w:sz w:val="20"/>
                <w:szCs w:val="20"/>
              </w:rPr>
            </w:pPr>
            <w:r w:rsidRPr="0080214D">
              <w:rPr>
                <w:rFonts w:asciiTheme="minorHAnsi" w:hAnsiTheme="minorHAnsi"/>
                <w:sz w:val="20"/>
                <w:szCs w:val="20"/>
              </w:rPr>
              <w:t xml:space="preserve">The number and types of </w:t>
            </w:r>
            <w:r w:rsidR="00EF5752" w:rsidRPr="0080214D">
              <w:rPr>
                <w:rFonts w:asciiTheme="minorHAnsi" w:hAnsiTheme="minorHAnsi"/>
                <w:sz w:val="20"/>
                <w:szCs w:val="20"/>
              </w:rPr>
              <w:t xml:space="preserve">diagnosis or </w:t>
            </w:r>
            <w:r w:rsidRPr="0080214D">
              <w:rPr>
                <w:rFonts w:asciiTheme="minorHAnsi" w:hAnsiTheme="minorHAnsi"/>
                <w:sz w:val="20"/>
                <w:szCs w:val="20"/>
              </w:rPr>
              <w:t xml:space="preserve">‘areas of assessment’ can vary at each </w:t>
            </w:r>
            <w:r w:rsidR="00EF5752" w:rsidRPr="0080214D">
              <w:rPr>
                <w:rFonts w:asciiTheme="minorHAnsi" w:hAnsiTheme="minorHAnsi"/>
                <w:sz w:val="20"/>
                <w:szCs w:val="20"/>
              </w:rPr>
              <w:t>service event</w:t>
            </w:r>
            <w:r w:rsidRPr="0080214D">
              <w:rPr>
                <w:rFonts w:asciiTheme="minorHAnsi" w:hAnsiTheme="minorHAnsi"/>
                <w:sz w:val="20"/>
                <w:szCs w:val="20"/>
              </w:rPr>
              <w:t xml:space="preserve">. </w:t>
            </w:r>
          </w:p>
        </w:tc>
      </w:tr>
      <w:tr w:rsidR="001334EC" w:rsidRPr="0080214D" w:rsidTr="002605A2">
        <w:trPr>
          <w:trHeight w:val="68"/>
        </w:trPr>
        <w:tc>
          <w:tcPr>
            <w:tcW w:w="2043" w:type="dxa"/>
          </w:tcPr>
          <w:p w:rsidR="001334EC" w:rsidRPr="0080214D" w:rsidRDefault="00783890"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lastRenderedPageBreak/>
              <w:t>Area of Assessment, Diagnosis</w:t>
            </w:r>
          </w:p>
        </w:tc>
        <w:tc>
          <w:tcPr>
            <w:tcW w:w="2379" w:type="dxa"/>
          </w:tcPr>
          <w:p w:rsidR="001334EC" w:rsidRPr="0080214D" w:rsidRDefault="00971D24"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DxServiceEventDate</w:t>
            </w:r>
          </w:p>
        </w:tc>
        <w:tc>
          <w:tcPr>
            <w:tcW w:w="2345" w:type="dxa"/>
          </w:tcPr>
          <w:p w:rsidR="001334EC" w:rsidRPr="0080214D" w:rsidRDefault="001334EC" w:rsidP="00971D24">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 xml:space="preserve">Date of </w:t>
            </w:r>
            <w:r w:rsidR="00971D24" w:rsidRPr="0080214D">
              <w:rPr>
                <w:rFonts w:asciiTheme="minorHAnsi" w:eastAsia="Times New Roman" w:hAnsiTheme="minorHAnsi" w:cs="Arial"/>
                <w:color w:val="000000"/>
                <w:sz w:val="20"/>
                <w:szCs w:val="20"/>
              </w:rPr>
              <w:t>Service Event</w:t>
            </w:r>
          </w:p>
        </w:tc>
        <w:tc>
          <w:tcPr>
            <w:tcW w:w="3881"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DD-MON-YYYY</w:t>
            </w:r>
            <w:r w:rsidRPr="0080214D">
              <w:rPr>
                <w:rFonts w:asciiTheme="minorHAnsi" w:eastAsia="Times New Roman" w:hAnsiTheme="minorHAnsi" w:cs="Arial"/>
                <w:color w:val="000000"/>
                <w:sz w:val="20"/>
                <w:szCs w:val="20"/>
              </w:rPr>
              <w:br/>
            </w:r>
          </w:p>
        </w:tc>
        <w:tc>
          <w:tcPr>
            <w:tcW w:w="936"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date</w:t>
            </w:r>
          </w:p>
        </w:tc>
        <w:tc>
          <w:tcPr>
            <w:tcW w:w="2589" w:type="dxa"/>
          </w:tcPr>
          <w:p w:rsidR="001334EC" w:rsidRPr="0080214D" w:rsidRDefault="001334EC" w:rsidP="00DC38F4">
            <w:pPr>
              <w:spacing w:after="0"/>
              <w:rPr>
                <w:rFonts w:asciiTheme="minorHAnsi" w:hAnsiTheme="minorHAnsi" w:cs="Arial"/>
                <w:color w:val="000000"/>
                <w:sz w:val="20"/>
                <w:szCs w:val="20"/>
              </w:rPr>
            </w:pPr>
          </w:p>
        </w:tc>
      </w:tr>
      <w:tr w:rsidR="001334EC" w:rsidRPr="0080214D" w:rsidTr="002605A2">
        <w:trPr>
          <w:trHeight w:val="68"/>
        </w:trPr>
        <w:tc>
          <w:tcPr>
            <w:tcW w:w="2043" w:type="dxa"/>
          </w:tcPr>
          <w:p w:rsidR="001334EC" w:rsidRPr="0080214D" w:rsidRDefault="00783890"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Area of Assessment, Diagnosis</w:t>
            </w:r>
          </w:p>
        </w:tc>
        <w:tc>
          <w:tcPr>
            <w:tcW w:w="2379" w:type="dxa"/>
          </w:tcPr>
          <w:p w:rsidR="001334EC" w:rsidRPr="0080214D" w:rsidRDefault="00971D24"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DxServiceEventType</w:t>
            </w:r>
          </w:p>
        </w:tc>
        <w:tc>
          <w:tcPr>
            <w:tcW w:w="2345"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Type of Service Event at which AoA/Dx occurred</w:t>
            </w:r>
          </w:p>
        </w:tc>
        <w:tc>
          <w:tcPr>
            <w:tcW w:w="3881" w:type="dxa"/>
          </w:tcPr>
          <w:p w:rsidR="001334EC" w:rsidRPr="0080214D" w:rsidRDefault="001334EC" w:rsidP="002468F3">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1: Assessment</w:t>
            </w:r>
            <w:r w:rsidRPr="0080214D">
              <w:rPr>
                <w:rFonts w:asciiTheme="minorHAnsi" w:eastAsia="Times New Roman" w:hAnsiTheme="minorHAnsi" w:cs="Arial"/>
                <w:color w:val="000000"/>
                <w:sz w:val="20"/>
                <w:szCs w:val="20"/>
              </w:rPr>
              <w:br/>
              <w:t>2: Review</w:t>
            </w:r>
            <w:r w:rsidRPr="0080214D">
              <w:rPr>
                <w:rFonts w:asciiTheme="minorHAnsi" w:eastAsia="Times New Roman" w:hAnsiTheme="minorHAnsi" w:cs="Arial"/>
                <w:color w:val="000000"/>
                <w:sz w:val="20"/>
                <w:szCs w:val="20"/>
              </w:rPr>
              <w:br/>
              <w:t>3: Treatment</w:t>
            </w:r>
            <w:r w:rsidRPr="0080214D">
              <w:rPr>
                <w:rFonts w:asciiTheme="minorHAnsi" w:eastAsia="Times New Roman" w:hAnsiTheme="minorHAnsi" w:cs="Arial"/>
                <w:color w:val="000000"/>
                <w:sz w:val="20"/>
                <w:szCs w:val="20"/>
              </w:rPr>
              <w:br/>
              <w:t>4: Team Assessment</w:t>
            </w:r>
          </w:p>
        </w:tc>
        <w:tc>
          <w:tcPr>
            <w:tcW w:w="936"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int</w:t>
            </w:r>
          </w:p>
        </w:tc>
        <w:tc>
          <w:tcPr>
            <w:tcW w:w="2589" w:type="dxa"/>
          </w:tcPr>
          <w:p w:rsidR="001334EC" w:rsidRPr="0080214D" w:rsidRDefault="00971D24"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Warning: Values 1-4 do not match ServiceEventTypeLabel in Service Events Table</w:t>
            </w:r>
          </w:p>
        </w:tc>
      </w:tr>
      <w:tr w:rsidR="001334EC" w:rsidRPr="0080214D" w:rsidTr="002605A2">
        <w:trPr>
          <w:trHeight w:val="68"/>
        </w:trPr>
        <w:tc>
          <w:tcPr>
            <w:tcW w:w="2043" w:type="dxa"/>
          </w:tcPr>
          <w:p w:rsidR="001334EC" w:rsidRPr="0080214D" w:rsidRDefault="00783890"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Area of Assessment, Diagnosis</w:t>
            </w:r>
          </w:p>
        </w:tc>
        <w:tc>
          <w:tcPr>
            <w:tcW w:w="2379"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AoADx</w:t>
            </w:r>
          </w:p>
        </w:tc>
        <w:tc>
          <w:tcPr>
            <w:tcW w:w="2345" w:type="dxa"/>
          </w:tcPr>
          <w:p w:rsidR="001334EC" w:rsidRPr="0080214D" w:rsidRDefault="00524060" w:rsidP="00524060">
            <w:pPr>
              <w:spacing w:after="0"/>
              <w:rPr>
                <w:rFonts w:asciiTheme="minorHAnsi" w:eastAsia="Times New Roman" w:hAnsiTheme="minorHAnsi" w:cs="Arial"/>
                <w:color w:val="000000"/>
                <w:sz w:val="20"/>
                <w:szCs w:val="20"/>
              </w:rPr>
            </w:pPr>
            <w:r w:rsidRPr="0080214D">
              <w:rPr>
                <w:rFonts w:asciiTheme="minorHAnsi" w:hAnsiTheme="minorHAnsi" w:cs="Arial"/>
                <w:color w:val="000000"/>
                <w:sz w:val="20"/>
                <w:szCs w:val="20"/>
              </w:rPr>
              <w:t xml:space="preserve">Code recorded as an Area of Assessment </w:t>
            </w:r>
            <w:r>
              <w:rPr>
                <w:rFonts w:asciiTheme="minorHAnsi" w:hAnsiTheme="minorHAnsi" w:cs="Arial"/>
                <w:color w:val="000000"/>
                <w:sz w:val="20"/>
                <w:szCs w:val="20"/>
              </w:rPr>
              <w:t xml:space="preserve">or </w:t>
            </w:r>
            <w:r w:rsidRPr="0080214D">
              <w:rPr>
                <w:rFonts w:asciiTheme="minorHAnsi" w:hAnsiTheme="minorHAnsi" w:cs="Arial"/>
                <w:color w:val="000000"/>
                <w:sz w:val="20"/>
                <w:szCs w:val="20"/>
              </w:rPr>
              <w:t>as Diagnosis code</w:t>
            </w:r>
            <w:r>
              <w:rPr>
                <w:rFonts w:asciiTheme="minorHAnsi" w:hAnsiTheme="minorHAnsi" w:cs="Arial"/>
                <w:color w:val="000000"/>
                <w:sz w:val="20"/>
                <w:szCs w:val="20"/>
              </w:rPr>
              <w:t xml:space="preserve"> (see page 5 and Appendix 1, Tables 2 and 3)</w:t>
            </w:r>
          </w:p>
        </w:tc>
        <w:tc>
          <w:tcPr>
            <w:tcW w:w="3881"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1: Assessment Categories</w:t>
            </w:r>
            <w:r w:rsidRPr="0080214D">
              <w:rPr>
                <w:rFonts w:asciiTheme="minorHAnsi" w:eastAsia="Times New Roman" w:hAnsiTheme="minorHAnsi" w:cs="Arial"/>
                <w:color w:val="000000"/>
                <w:sz w:val="20"/>
                <w:szCs w:val="20"/>
              </w:rPr>
              <w:br/>
              <w:t>2: Diagnoses Categories</w:t>
            </w:r>
          </w:p>
        </w:tc>
        <w:tc>
          <w:tcPr>
            <w:tcW w:w="936"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int</w:t>
            </w:r>
          </w:p>
        </w:tc>
        <w:tc>
          <w:tcPr>
            <w:tcW w:w="2589" w:type="dxa"/>
          </w:tcPr>
          <w:p w:rsidR="00524060" w:rsidRDefault="00924711" w:rsidP="00524060">
            <w:pPr>
              <w:spacing w:after="0"/>
              <w:rPr>
                <w:rFonts w:asciiTheme="minorHAnsi" w:hAnsiTheme="minorHAnsi" w:cs="Arial"/>
                <w:color w:val="000000"/>
                <w:sz w:val="20"/>
                <w:szCs w:val="20"/>
              </w:rPr>
            </w:pPr>
            <w:r w:rsidRPr="0080214D">
              <w:rPr>
                <w:rFonts w:asciiTheme="minorHAnsi" w:hAnsiTheme="minorHAnsi" w:cs="Arial"/>
                <w:color w:val="000000"/>
                <w:sz w:val="20"/>
                <w:szCs w:val="20"/>
              </w:rPr>
              <w:t xml:space="preserve">Appendix </w:t>
            </w:r>
            <w:r w:rsidR="00524060">
              <w:rPr>
                <w:rFonts w:asciiTheme="minorHAnsi" w:hAnsiTheme="minorHAnsi" w:cs="Arial"/>
                <w:color w:val="000000"/>
                <w:sz w:val="20"/>
                <w:szCs w:val="20"/>
              </w:rPr>
              <w:t>1 Table 2 provides the list of diagnoses codes.</w:t>
            </w:r>
          </w:p>
          <w:p w:rsidR="001334EC" w:rsidRPr="0080214D" w:rsidRDefault="00524060" w:rsidP="00524060">
            <w:pPr>
              <w:spacing w:after="0"/>
              <w:rPr>
                <w:rFonts w:asciiTheme="minorHAnsi" w:hAnsiTheme="minorHAnsi" w:cs="Arial"/>
                <w:color w:val="000000"/>
                <w:sz w:val="20"/>
                <w:szCs w:val="20"/>
              </w:rPr>
            </w:pPr>
            <w:r>
              <w:rPr>
                <w:rFonts w:asciiTheme="minorHAnsi" w:hAnsiTheme="minorHAnsi" w:cs="Arial"/>
                <w:color w:val="000000"/>
                <w:sz w:val="20"/>
                <w:szCs w:val="20"/>
              </w:rPr>
              <w:t>Appendix 1, Table 3 provides the list Areas of Assessment codes available for specific Disciplines to use.</w:t>
            </w:r>
          </w:p>
        </w:tc>
      </w:tr>
      <w:tr w:rsidR="001334EC" w:rsidRPr="0080214D" w:rsidTr="002605A2">
        <w:trPr>
          <w:trHeight w:val="68"/>
        </w:trPr>
        <w:tc>
          <w:tcPr>
            <w:tcW w:w="2043" w:type="dxa"/>
          </w:tcPr>
          <w:p w:rsidR="001334EC" w:rsidRPr="0080214D" w:rsidRDefault="00783890"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Area of Assessment, Diagnosis</w:t>
            </w:r>
          </w:p>
        </w:tc>
        <w:tc>
          <w:tcPr>
            <w:tcW w:w="2379"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ClientAoADxID</w:t>
            </w:r>
          </w:p>
        </w:tc>
        <w:tc>
          <w:tcPr>
            <w:tcW w:w="2345"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Unique ID for AoA/Dx</w:t>
            </w:r>
            <w:r w:rsidR="00EF5752" w:rsidRPr="0080214D">
              <w:rPr>
                <w:rFonts w:asciiTheme="minorHAnsi" w:eastAsia="Times New Roman" w:hAnsiTheme="minorHAnsi" w:cs="Arial"/>
                <w:color w:val="000000"/>
                <w:sz w:val="20"/>
                <w:szCs w:val="20"/>
              </w:rPr>
              <w:t xml:space="preserve"> per client</w:t>
            </w:r>
          </w:p>
        </w:tc>
        <w:tc>
          <w:tcPr>
            <w:tcW w:w="3881"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32</w:t>
            </w:r>
          </w:p>
        </w:tc>
        <w:tc>
          <w:tcPr>
            <w:tcW w:w="936"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varchar</w:t>
            </w:r>
          </w:p>
        </w:tc>
        <w:tc>
          <w:tcPr>
            <w:tcW w:w="2589" w:type="dxa"/>
          </w:tcPr>
          <w:p w:rsidR="001334EC" w:rsidRPr="0080214D" w:rsidRDefault="00EF5752"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Unique identifier per data row in  AoAx,Dx Table</w:t>
            </w:r>
          </w:p>
        </w:tc>
      </w:tr>
      <w:tr w:rsidR="001334EC" w:rsidRPr="0080214D" w:rsidTr="002605A2">
        <w:trPr>
          <w:trHeight w:val="68"/>
        </w:trPr>
        <w:tc>
          <w:tcPr>
            <w:tcW w:w="2043" w:type="dxa"/>
          </w:tcPr>
          <w:p w:rsidR="001334EC" w:rsidRPr="0080214D" w:rsidRDefault="00783890"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Area of Assessment, Diagnosis</w:t>
            </w:r>
          </w:p>
        </w:tc>
        <w:tc>
          <w:tcPr>
            <w:tcW w:w="2379" w:type="dxa"/>
          </w:tcPr>
          <w:p w:rsidR="001334EC" w:rsidRPr="0080214D" w:rsidRDefault="00971D24"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AoADxDate</w:t>
            </w:r>
          </w:p>
        </w:tc>
        <w:tc>
          <w:tcPr>
            <w:tcW w:w="2345" w:type="dxa"/>
          </w:tcPr>
          <w:p w:rsidR="001334EC" w:rsidRPr="0080214D" w:rsidRDefault="001334EC" w:rsidP="00971D24">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 xml:space="preserve">Classification Create Date </w:t>
            </w:r>
          </w:p>
        </w:tc>
        <w:tc>
          <w:tcPr>
            <w:tcW w:w="3881"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 xml:space="preserve">DD-MON-YYYY </w:t>
            </w:r>
            <w:r w:rsidRPr="0080214D">
              <w:rPr>
                <w:rFonts w:asciiTheme="minorHAnsi" w:eastAsia="Times New Roman" w:hAnsiTheme="minorHAnsi" w:cs="Arial"/>
                <w:color w:val="000000"/>
                <w:sz w:val="20"/>
                <w:szCs w:val="20"/>
              </w:rPr>
              <w:br/>
            </w:r>
          </w:p>
        </w:tc>
        <w:tc>
          <w:tcPr>
            <w:tcW w:w="936"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date</w:t>
            </w:r>
          </w:p>
        </w:tc>
        <w:tc>
          <w:tcPr>
            <w:tcW w:w="2589" w:type="dxa"/>
          </w:tcPr>
          <w:p w:rsidR="001334EC" w:rsidRPr="0080214D" w:rsidRDefault="001334EC" w:rsidP="00E31CE5">
            <w:pPr>
              <w:spacing w:after="0"/>
              <w:rPr>
                <w:rFonts w:asciiTheme="minorHAnsi" w:hAnsiTheme="minorHAnsi" w:cs="Arial"/>
                <w:color w:val="000000"/>
                <w:sz w:val="20"/>
                <w:szCs w:val="20"/>
              </w:rPr>
            </w:pPr>
          </w:p>
        </w:tc>
      </w:tr>
      <w:tr w:rsidR="001334EC" w:rsidRPr="0080214D" w:rsidTr="002605A2">
        <w:trPr>
          <w:trHeight w:val="68"/>
        </w:trPr>
        <w:tc>
          <w:tcPr>
            <w:tcW w:w="2043" w:type="dxa"/>
          </w:tcPr>
          <w:p w:rsidR="001334EC" w:rsidRPr="0080214D" w:rsidRDefault="00783890"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Area of Assessment, Diagnosis</w:t>
            </w:r>
          </w:p>
        </w:tc>
        <w:tc>
          <w:tcPr>
            <w:tcW w:w="2379"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ClassificationSystem</w:t>
            </w:r>
          </w:p>
        </w:tc>
        <w:tc>
          <w:tcPr>
            <w:tcW w:w="2345" w:type="dxa"/>
          </w:tcPr>
          <w:p w:rsidR="001334EC" w:rsidRPr="0080214D" w:rsidRDefault="001334EC" w:rsidP="0075032E">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Classification System code originates from</w:t>
            </w:r>
          </w:p>
        </w:tc>
        <w:tc>
          <w:tcPr>
            <w:tcW w:w="3881" w:type="dxa"/>
          </w:tcPr>
          <w:p w:rsidR="001334EC" w:rsidRPr="0080214D" w:rsidRDefault="001334EC" w:rsidP="00C64471">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ICD 10</w:t>
            </w:r>
            <w:r w:rsidR="00534432">
              <w:rPr>
                <w:rFonts w:asciiTheme="minorHAnsi" w:eastAsia="Times New Roman" w:hAnsiTheme="minorHAnsi" w:cs="Arial"/>
                <w:color w:val="000000"/>
                <w:sz w:val="20"/>
                <w:szCs w:val="20"/>
              </w:rPr>
              <w:t xml:space="preserve"> – selected codes used for Diagnoses</w:t>
            </w:r>
          </w:p>
          <w:p w:rsidR="001334EC" w:rsidRPr="0080214D" w:rsidRDefault="001334EC" w:rsidP="00C64471">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DSM IV</w:t>
            </w:r>
            <w:r w:rsidR="00534432">
              <w:rPr>
                <w:rFonts w:asciiTheme="minorHAnsi" w:eastAsia="Times New Roman" w:hAnsiTheme="minorHAnsi" w:cs="Arial"/>
                <w:color w:val="000000"/>
                <w:sz w:val="20"/>
                <w:szCs w:val="20"/>
              </w:rPr>
              <w:t xml:space="preserve"> – selected codes used for Diagnoses</w:t>
            </w:r>
          </w:p>
          <w:p w:rsidR="001334EC" w:rsidRDefault="001334EC" w:rsidP="002468F3">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lastRenderedPageBreak/>
              <w:t>DC: 0-3</w:t>
            </w:r>
            <w:r w:rsidR="00534432">
              <w:rPr>
                <w:rFonts w:asciiTheme="minorHAnsi" w:eastAsia="Times New Roman" w:hAnsiTheme="minorHAnsi" w:cs="Arial"/>
                <w:color w:val="000000"/>
                <w:sz w:val="20"/>
                <w:szCs w:val="20"/>
              </w:rPr>
              <w:t>– selected codes used for Diagnoses</w:t>
            </w:r>
          </w:p>
          <w:p w:rsidR="00534432" w:rsidRPr="0080214D" w:rsidRDefault="00534432" w:rsidP="002468F3">
            <w:pPr>
              <w:spacing w:after="0"/>
              <w:rPr>
                <w:rFonts w:asciiTheme="minorHAnsi" w:eastAsia="Times New Roman" w:hAnsiTheme="minorHAnsi" w:cs="Arial"/>
                <w:color w:val="000000"/>
                <w:sz w:val="20"/>
                <w:szCs w:val="20"/>
              </w:rPr>
            </w:pPr>
            <w:r>
              <w:rPr>
                <w:rFonts w:asciiTheme="minorHAnsi" w:eastAsia="Times New Roman" w:hAnsiTheme="minorHAnsi" w:cs="Arial"/>
                <w:color w:val="000000"/>
                <w:sz w:val="20"/>
                <w:szCs w:val="20"/>
              </w:rPr>
              <w:t>ICD-10-AM used for describing Areas of Ax</w:t>
            </w:r>
          </w:p>
        </w:tc>
        <w:tc>
          <w:tcPr>
            <w:tcW w:w="936"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lastRenderedPageBreak/>
              <w:t>varchar</w:t>
            </w:r>
          </w:p>
        </w:tc>
        <w:tc>
          <w:tcPr>
            <w:tcW w:w="2589" w:type="dxa"/>
          </w:tcPr>
          <w:p w:rsidR="001334EC" w:rsidRPr="0080214D" w:rsidRDefault="007A2555"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 xml:space="preserve">See Appendix </w:t>
            </w:r>
            <w:r w:rsidR="00524060">
              <w:rPr>
                <w:rFonts w:asciiTheme="minorHAnsi" w:hAnsiTheme="minorHAnsi" w:cs="Arial"/>
                <w:color w:val="000000"/>
                <w:sz w:val="20"/>
                <w:szCs w:val="20"/>
              </w:rPr>
              <w:t>1,</w:t>
            </w:r>
            <w:r w:rsidR="00534432">
              <w:rPr>
                <w:rFonts w:asciiTheme="minorHAnsi" w:hAnsiTheme="minorHAnsi" w:cs="Arial"/>
                <w:color w:val="000000"/>
                <w:sz w:val="20"/>
                <w:szCs w:val="20"/>
              </w:rPr>
              <w:t xml:space="preserve"> tables 2 and 3</w:t>
            </w:r>
            <w:r w:rsidR="00524060">
              <w:rPr>
                <w:rFonts w:asciiTheme="minorHAnsi" w:hAnsiTheme="minorHAnsi" w:cs="Arial"/>
                <w:color w:val="000000"/>
                <w:sz w:val="20"/>
                <w:szCs w:val="20"/>
              </w:rPr>
              <w:t xml:space="preserve"> </w:t>
            </w:r>
            <w:r w:rsidRPr="0080214D">
              <w:rPr>
                <w:rFonts w:asciiTheme="minorHAnsi" w:hAnsiTheme="minorHAnsi" w:cs="Arial"/>
                <w:color w:val="000000"/>
                <w:sz w:val="20"/>
                <w:szCs w:val="20"/>
              </w:rPr>
              <w:t>for further explanation</w:t>
            </w:r>
          </w:p>
        </w:tc>
      </w:tr>
      <w:tr w:rsidR="001334EC" w:rsidRPr="0080214D" w:rsidTr="002637E6">
        <w:trPr>
          <w:trHeight w:val="68"/>
        </w:trPr>
        <w:tc>
          <w:tcPr>
            <w:tcW w:w="2043" w:type="dxa"/>
            <w:tcBorders>
              <w:bottom w:val="single" w:sz="4" w:space="0" w:color="auto"/>
            </w:tcBorders>
            <w:shd w:val="clear" w:color="auto" w:fill="auto"/>
          </w:tcPr>
          <w:p w:rsidR="001334EC" w:rsidRDefault="00783890"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lastRenderedPageBreak/>
              <w:t>Area of Assessment, Diagnosis</w:t>
            </w:r>
          </w:p>
          <w:p w:rsidR="001C7D79" w:rsidRPr="0080214D" w:rsidRDefault="001C7D79" w:rsidP="00E31CE5">
            <w:pPr>
              <w:spacing w:after="0"/>
              <w:rPr>
                <w:rFonts w:asciiTheme="minorHAnsi" w:eastAsia="Times New Roman" w:hAnsiTheme="minorHAnsi" w:cs="Arial"/>
                <w:color w:val="000000"/>
                <w:sz w:val="20"/>
                <w:szCs w:val="20"/>
              </w:rPr>
            </w:pPr>
          </w:p>
        </w:tc>
        <w:tc>
          <w:tcPr>
            <w:tcW w:w="2379" w:type="dxa"/>
            <w:tcBorders>
              <w:bottom w:val="single" w:sz="4" w:space="0" w:color="auto"/>
            </w:tcBorders>
            <w:shd w:val="clear" w:color="auto" w:fill="auto"/>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Code</w:t>
            </w:r>
          </w:p>
        </w:tc>
        <w:tc>
          <w:tcPr>
            <w:tcW w:w="2345" w:type="dxa"/>
            <w:tcBorders>
              <w:bottom w:val="single" w:sz="4" w:space="0" w:color="auto"/>
            </w:tcBorders>
            <w:shd w:val="clear" w:color="auto" w:fill="auto"/>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Code</w:t>
            </w:r>
          </w:p>
        </w:tc>
        <w:tc>
          <w:tcPr>
            <w:tcW w:w="3881" w:type="dxa"/>
            <w:tcBorders>
              <w:bottom w:val="single" w:sz="4" w:space="0" w:color="auto"/>
            </w:tcBorders>
            <w:shd w:val="clear" w:color="auto" w:fill="auto"/>
          </w:tcPr>
          <w:p w:rsidR="001334EC" w:rsidRPr="0080214D" w:rsidRDefault="001334EC" w:rsidP="007A255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3-6</w:t>
            </w:r>
          </w:p>
        </w:tc>
        <w:tc>
          <w:tcPr>
            <w:tcW w:w="936" w:type="dxa"/>
            <w:tcBorders>
              <w:bottom w:val="single" w:sz="4" w:space="0" w:color="auto"/>
            </w:tcBorders>
            <w:shd w:val="clear" w:color="auto" w:fill="auto"/>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varchar</w:t>
            </w:r>
          </w:p>
        </w:tc>
        <w:tc>
          <w:tcPr>
            <w:tcW w:w="2589" w:type="dxa"/>
            <w:tcBorders>
              <w:bottom w:val="single" w:sz="4" w:space="0" w:color="auto"/>
            </w:tcBorders>
            <w:shd w:val="clear" w:color="auto" w:fill="auto"/>
          </w:tcPr>
          <w:p w:rsidR="001334EC" w:rsidRPr="0080214D" w:rsidRDefault="007A2555" w:rsidP="00E31CE5">
            <w:pPr>
              <w:spacing w:after="0"/>
              <w:rPr>
                <w:rFonts w:asciiTheme="minorHAnsi" w:hAnsiTheme="minorHAnsi" w:cs="Arial"/>
                <w:color w:val="000000"/>
                <w:sz w:val="20"/>
                <w:szCs w:val="20"/>
              </w:rPr>
            </w:pPr>
            <w:r w:rsidRPr="0080214D">
              <w:rPr>
                <w:rFonts w:asciiTheme="minorHAnsi" w:eastAsia="Times New Roman" w:hAnsiTheme="minorHAnsi" w:cs="Arial"/>
                <w:color w:val="000000"/>
                <w:sz w:val="20"/>
                <w:szCs w:val="20"/>
              </w:rPr>
              <w:t>Refer to Appendix</w:t>
            </w:r>
          </w:p>
        </w:tc>
      </w:tr>
      <w:tr w:rsidR="001334EC" w:rsidRPr="0080214D" w:rsidTr="002637E6">
        <w:trPr>
          <w:trHeight w:val="68"/>
        </w:trPr>
        <w:tc>
          <w:tcPr>
            <w:tcW w:w="2043" w:type="dxa"/>
            <w:shd w:val="clear" w:color="auto" w:fill="auto"/>
          </w:tcPr>
          <w:p w:rsidR="001334EC" w:rsidRPr="0080214D" w:rsidRDefault="00783890" w:rsidP="00F76B9E">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Area of Assessment, Diagnosis</w:t>
            </w:r>
          </w:p>
        </w:tc>
        <w:tc>
          <w:tcPr>
            <w:tcW w:w="2379" w:type="dxa"/>
            <w:shd w:val="clear" w:color="auto" w:fill="auto"/>
          </w:tcPr>
          <w:p w:rsidR="001334EC" w:rsidRPr="0080214D" w:rsidRDefault="001334EC" w:rsidP="00F76B9E">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SubClassification</w:t>
            </w:r>
          </w:p>
        </w:tc>
        <w:tc>
          <w:tcPr>
            <w:tcW w:w="2345" w:type="dxa"/>
            <w:shd w:val="clear" w:color="auto" w:fill="auto"/>
          </w:tcPr>
          <w:p w:rsidR="001334EC" w:rsidRPr="0080214D" w:rsidRDefault="001334EC" w:rsidP="00F76B9E">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Subclassification</w:t>
            </w:r>
          </w:p>
        </w:tc>
        <w:tc>
          <w:tcPr>
            <w:tcW w:w="3881" w:type="dxa"/>
            <w:shd w:val="clear" w:color="auto" w:fill="auto"/>
          </w:tcPr>
          <w:p w:rsidR="001334EC" w:rsidRPr="0080214D" w:rsidRDefault="001334EC" w:rsidP="00F76B9E">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 xml:space="preserve">See </w:t>
            </w:r>
            <w:r w:rsidR="00ED7CFB">
              <w:rPr>
                <w:rFonts w:asciiTheme="minorHAnsi" w:eastAsia="Times New Roman" w:hAnsiTheme="minorHAnsi" w:cs="Arial"/>
                <w:color w:val="000000"/>
                <w:sz w:val="20"/>
                <w:szCs w:val="20"/>
              </w:rPr>
              <w:t xml:space="preserve">descriptions in </w:t>
            </w:r>
            <w:r w:rsidRPr="0080214D">
              <w:rPr>
                <w:rFonts w:asciiTheme="minorHAnsi" w:eastAsia="Times New Roman" w:hAnsiTheme="minorHAnsi" w:cs="Arial"/>
                <w:color w:val="000000"/>
                <w:sz w:val="20"/>
                <w:szCs w:val="20"/>
              </w:rPr>
              <w:t>Appendix</w:t>
            </w:r>
            <w:r w:rsidR="00ED7CFB">
              <w:rPr>
                <w:rFonts w:asciiTheme="minorHAnsi" w:eastAsia="Times New Roman" w:hAnsiTheme="minorHAnsi" w:cs="Arial"/>
                <w:color w:val="000000"/>
                <w:sz w:val="20"/>
                <w:szCs w:val="20"/>
              </w:rPr>
              <w:t xml:space="preserve"> 1</w:t>
            </w:r>
            <w:r w:rsidRPr="0080214D">
              <w:rPr>
                <w:rFonts w:asciiTheme="minorHAnsi" w:eastAsia="Times New Roman" w:hAnsiTheme="minorHAnsi" w:cs="Arial"/>
                <w:color w:val="000000"/>
                <w:sz w:val="20"/>
                <w:szCs w:val="20"/>
              </w:rPr>
              <w:t>.</w:t>
            </w:r>
          </w:p>
        </w:tc>
        <w:tc>
          <w:tcPr>
            <w:tcW w:w="936" w:type="dxa"/>
            <w:shd w:val="clear" w:color="auto" w:fill="auto"/>
          </w:tcPr>
          <w:p w:rsidR="001334EC" w:rsidRPr="0080214D" w:rsidRDefault="001334EC" w:rsidP="00F76B9E">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varchar</w:t>
            </w:r>
          </w:p>
        </w:tc>
        <w:tc>
          <w:tcPr>
            <w:tcW w:w="2589" w:type="dxa"/>
            <w:shd w:val="clear" w:color="auto" w:fill="auto"/>
          </w:tcPr>
          <w:p w:rsidR="001334EC" w:rsidRPr="0080214D" w:rsidRDefault="001334EC" w:rsidP="00F76B9E">
            <w:pPr>
              <w:spacing w:after="0"/>
              <w:rPr>
                <w:rFonts w:asciiTheme="minorHAnsi" w:hAnsiTheme="minorHAnsi" w:cs="Arial"/>
                <w:color w:val="000000"/>
                <w:sz w:val="20"/>
                <w:szCs w:val="20"/>
              </w:rPr>
            </w:pPr>
          </w:p>
        </w:tc>
      </w:tr>
      <w:tr w:rsidR="001334EC" w:rsidRPr="0080214D" w:rsidTr="002605A2">
        <w:trPr>
          <w:trHeight w:val="68"/>
        </w:trPr>
        <w:tc>
          <w:tcPr>
            <w:tcW w:w="2043" w:type="dxa"/>
          </w:tcPr>
          <w:p w:rsidR="001334EC" w:rsidRPr="0080214D" w:rsidRDefault="00783890"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Area of Assessment, Diagnosis</w:t>
            </w:r>
          </w:p>
        </w:tc>
        <w:tc>
          <w:tcPr>
            <w:tcW w:w="2379"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Classification</w:t>
            </w:r>
          </w:p>
        </w:tc>
        <w:tc>
          <w:tcPr>
            <w:tcW w:w="2345"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Classification</w:t>
            </w:r>
          </w:p>
        </w:tc>
        <w:tc>
          <w:tcPr>
            <w:tcW w:w="3881" w:type="dxa"/>
          </w:tcPr>
          <w:p w:rsidR="001334EC" w:rsidRPr="0080214D" w:rsidRDefault="001334EC" w:rsidP="00C64471">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See Appendix</w:t>
            </w:r>
            <w:r w:rsidR="00ED7CFB">
              <w:rPr>
                <w:rFonts w:asciiTheme="minorHAnsi" w:eastAsia="Times New Roman" w:hAnsiTheme="minorHAnsi" w:cs="Arial"/>
                <w:color w:val="000000"/>
                <w:sz w:val="20"/>
                <w:szCs w:val="20"/>
              </w:rPr>
              <w:t xml:space="preserve"> 1</w:t>
            </w:r>
            <w:r w:rsidRPr="0080214D">
              <w:rPr>
                <w:rFonts w:asciiTheme="minorHAnsi" w:eastAsia="Times New Roman" w:hAnsiTheme="minorHAnsi" w:cs="Arial"/>
                <w:color w:val="000000"/>
                <w:sz w:val="20"/>
                <w:szCs w:val="20"/>
              </w:rPr>
              <w:t>.</w:t>
            </w:r>
          </w:p>
        </w:tc>
        <w:tc>
          <w:tcPr>
            <w:tcW w:w="936"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varchar</w:t>
            </w:r>
          </w:p>
        </w:tc>
        <w:tc>
          <w:tcPr>
            <w:tcW w:w="2589" w:type="dxa"/>
          </w:tcPr>
          <w:p w:rsidR="001334EC" w:rsidRPr="0080214D" w:rsidRDefault="001334EC" w:rsidP="00E31CE5">
            <w:pPr>
              <w:spacing w:after="0"/>
              <w:rPr>
                <w:rFonts w:asciiTheme="minorHAnsi" w:hAnsiTheme="minorHAnsi" w:cs="Arial"/>
                <w:color w:val="000000"/>
                <w:sz w:val="20"/>
                <w:szCs w:val="20"/>
              </w:rPr>
            </w:pPr>
          </w:p>
        </w:tc>
      </w:tr>
      <w:tr w:rsidR="001334EC" w:rsidRPr="0080214D" w:rsidTr="00300CA5">
        <w:trPr>
          <w:trHeight w:val="68"/>
        </w:trPr>
        <w:tc>
          <w:tcPr>
            <w:tcW w:w="2043" w:type="dxa"/>
            <w:tcBorders>
              <w:bottom w:val="single" w:sz="18" w:space="0" w:color="auto"/>
            </w:tcBorders>
            <w:shd w:val="clear" w:color="auto" w:fill="auto"/>
          </w:tcPr>
          <w:p w:rsidR="001334EC" w:rsidRPr="0080214D" w:rsidRDefault="00783890"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Area of Assessment, Diagnosis</w:t>
            </w:r>
          </w:p>
        </w:tc>
        <w:tc>
          <w:tcPr>
            <w:tcW w:w="2379" w:type="dxa"/>
            <w:tcBorders>
              <w:bottom w:val="single" w:sz="18" w:space="0" w:color="auto"/>
            </w:tcBorders>
            <w:shd w:val="clear" w:color="auto" w:fill="auto"/>
          </w:tcPr>
          <w:p w:rsidR="001334EC" w:rsidRPr="0080214D" w:rsidRDefault="00213F24" w:rsidP="00265CAD">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AssessmentReason</w:t>
            </w:r>
          </w:p>
        </w:tc>
        <w:tc>
          <w:tcPr>
            <w:tcW w:w="2345" w:type="dxa"/>
            <w:tcBorders>
              <w:bottom w:val="single" w:sz="18" w:space="0" w:color="auto"/>
            </w:tcBorders>
            <w:shd w:val="clear" w:color="auto" w:fill="auto"/>
          </w:tcPr>
          <w:p w:rsidR="00534432" w:rsidRDefault="00534432" w:rsidP="00534432">
            <w:pPr>
              <w:spacing w:after="0"/>
              <w:rPr>
                <w:rFonts w:asciiTheme="minorHAnsi" w:hAnsiTheme="minorHAnsi" w:cs="Arial"/>
                <w:color w:val="000000"/>
                <w:sz w:val="20"/>
                <w:szCs w:val="20"/>
              </w:rPr>
            </w:pPr>
            <w:r>
              <w:rPr>
                <w:rFonts w:asciiTheme="minorHAnsi" w:hAnsiTheme="minorHAnsi" w:cs="Arial"/>
                <w:color w:val="000000"/>
                <w:sz w:val="20"/>
                <w:szCs w:val="20"/>
              </w:rPr>
              <w:t xml:space="preserve">Description of areas of assessment or difficulties identified. </w:t>
            </w:r>
          </w:p>
          <w:p w:rsidR="001334EC" w:rsidRPr="0080214D" w:rsidRDefault="001334EC" w:rsidP="00E31CE5">
            <w:pPr>
              <w:spacing w:after="0"/>
              <w:rPr>
                <w:rFonts w:asciiTheme="minorHAnsi" w:eastAsia="Times New Roman" w:hAnsiTheme="minorHAnsi" w:cs="Arial"/>
                <w:color w:val="000000"/>
                <w:sz w:val="20"/>
                <w:szCs w:val="20"/>
              </w:rPr>
            </w:pPr>
          </w:p>
        </w:tc>
        <w:tc>
          <w:tcPr>
            <w:tcW w:w="3881" w:type="dxa"/>
            <w:tcBorders>
              <w:bottom w:val="single" w:sz="18" w:space="0" w:color="auto"/>
            </w:tcBorders>
            <w:shd w:val="clear" w:color="auto" w:fill="auto"/>
          </w:tcPr>
          <w:p w:rsidR="001334EC" w:rsidRPr="0080214D" w:rsidDel="00980BC8" w:rsidRDefault="001334EC" w:rsidP="00E31CE5">
            <w:pPr>
              <w:spacing w:after="0"/>
              <w:rPr>
                <w:rFonts w:asciiTheme="minorHAnsi" w:eastAsia="Times New Roman" w:hAnsiTheme="minorHAnsi" w:cs="Arial"/>
                <w:color w:val="000000"/>
                <w:sz w:val="20"/>
                <w:szCs w:val="20"/>
              </w:rPr>
            </w:pPr>
            <w:r w:rsidRPr="0080214D" w:rsidDel="00980BC8">
              <w:rPr>
                <w:rFonts w:asciiTheme="minorHAnsi" w:eastAsia="Times New Roman" w:hAnsiTheme="minorHAnsi" w:cs="Arial"/>
                <w:color w:val="000000"/>
                <w:sz w:val="20"/>
                <w:szCs w:val="20"/>
              </w:rPr>
              <w:t xml:space="preserve">Refer to Appendix </w:t>
            </w:r>
            <w:r w:rsidR="00ED7CFB">
              <w:rPr>
                <w:rFonts w:asciiTheme="minorHAnsi" w:eastAsia="Times New Roman" w:hAnsiTheme="minorHAnsi" w:cs="Arial"/>
                <w:color w:val="000000"/>
                <w:sz w:val="20"/>
                <w:szCs w:val="20"/>
              </w:rPr>
              <w:t>1</w:t>
            </w:r>
            <w:r w:rsidR="00524060">
              <w:rPr>
                <w:rFonts w:asciiTheme="minorHAnsi" w:eastAsia="Times New Roman" w:hAnsiTheme="minorHAnsi" w:cs="Arial"/>
                <w:color w:val="000000"/>
                <w:sz w:val="20"/>
                <w:szCs w:val="20"/>
              </w:rPr>
              <w:t>, table 3</w:t>
            </w:r>
          </w:p>
          <w:p w:rsidR="001334EC" w:rsidRPr="0080214D" w:rsidRDefault="001334EC" w:rsidP="00E31CE5">
            <w:pPr>
              <w:spacing w:after="0"/>
              <w:rPr>
                <w:rFonts w:asciiTheme="minorHAnsi" w:eastAsia="Times New Roman" w:hAnsiTheme="minorHAnsi" w:cs="Arial"/>
                <w:color w:val="000000"/>
                <w:sz w:val="20"/>
                <w:szCs w:val="20"/>
              </w:rPr>
            </w:pPr>
          </w:p>
        </w:tc>
        <w:tc>
          <w:tcPr>
            <w:tcW w:w="936" w:type="dxa"/>
            <w:tcBorders>
              <w:bottom w:val="single" w:sz="18" w:space="0" w:color="auto"/>
            </w:tcBorders>
            <w:shd w:val="clear" w:color="auto" w:fill="auto"/>
          </w:tcPr>
          <w:p w:rsidR="001334EC" w:rsidRPr="0080214D" w:rsidRDefault="001334EC" w:rsidP="00E31CE5">
            <w:pPr>
              <w:spacing w:after="0"/>
              <w:rPr>
                <w:rFonts w:asciiTheme="minorHAnsi" w:eastAsia="Times New Roman" w:hAnsiTheme="minorHAnsi" w:cs="Arial"/>
                <w:color w:val="000000"/>
                <w:sz w:val="20"/>
                <w:szCs w:val="20"/>
              </w:rPr>
            </w:pPr>
            <w:r w:rsidRPr="0080214D" w:rsidDel="00980BC8">
              <w:rPr>
                <w:rFonts w:asciiTheme="minorHAnsi" w:eastAsia="Times New Roman" w:hAnsiTheme="minorHAnsi" w:cs="Arial"/>
                <w:color w:val="000000"/>
                <w:sz w:val="20"/>
                <w:szCs w:val="20"/>
              </w:rPr>
              <w:t>varchar</w:t>
            </w:r>
          </w:p>
        </w:tc>
        <w:tc>
          <w:tcPr>
            <w:tcW w:w="2589" w:type="dxa"/>
            <w:tcBorders>
              <w:bottom w:val="single" w:sz="18" w:space="0" w:color="auto"/>
            </w:tcBorders>
            <w:shd w:val="clear" w:color="auto" w:fill="auto"/>
          </w:tcPr>
          <w:p w:rsidR="00F721F9" w:rsidRPr="0080214D" w:rsidRDefault="00F721F9" w:rsidP="00534432">
            <w:pPr>
              <w:spacing w:after="0"/>
              <w:rPr>
                <w:rFonts w:asciiTheme="minorHAnsi" w:hAnsiTheme="minorHAnsi" w:cs="Arial"/>
                <w:color w:val="000000"/>
                <w:sz w:val="20"/>
                <w:szCs w:val="20"/>
              </w:rPr>
            </w:pPr>
            <w:r>
              <w:rPr>
                <w:rFonts w:asciiTheme="minorHAnsi" w:hAnsiTheme="minorHAnsi" w:cs="Arial"/>
                <w:color w:val="000000"/>
                <w:sz w:val="20"/>
                <w:szCs w:val="20"/>
              </w:rPr>
              <w:t>This variable is not populated when diagnoses are recorded</w:t>
            </w:r>
            <w:r w:rsidR="00534432">
              <w:rPr>
                <w:rFonts w:asciiTheme="minorHAnsi" w:hAnsiTheme="minorHAnsi" w:cs="Arial"/>
                <w:color w:val="000000"/>
                <w:sz w:val="20"/>
                <w:szCs w:val="20"/>
              </w:rPr>
              <w:t>. Only populated when Areas of Assessment recorded.</w:t>
            </w:r>
          </w:p>
        </w:tc>
      </w:tr>
      <w:tr w:rsidR="001334EC" w:rsidRPr="0080214D" w:rsidTr="00300CA5">
        <w:trPr>
          <w:trHeight w:val="68"/>
        </w:trPr>
        <w:tc>
          <w:tcPr>
            <w:tcW w:w="2043" w:type="dxa"/>
            <w:tcBorders>
              <w:top w:val="single" w:sz="18" w:space="0" w:color="auto"/>
            </w:tcBorders>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hAnsiTheme="minorHAnsi" w:cs="Arial"/>
                <w:sz w:val="20"/>
                <w:szCs w:val="20"/>
              </w:rPr>
              <w:t>AIMS</w:t>
            </w:r>
          </w:p>
        </w:tc>
        <w:tc>
          <w:tcPr>
            <w:tcW w:w="2379" w:type="dxa"/>
            <w:tcBorders>
              <w:top w:val="single" w:sz="18" w:space="0" w:color="auto"/>
            </w:tcBorders>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hAnsiTheme="minorHAnsi" w:cs="Arial"/>
                <w:sz w:val="20"/>
                <w:szCs w:val="20"/>
              </w:rPr>
              <w:t>ToolName</w:t>
            </w:r>
            <w:r w:rsidR="00783890" w:rsidRPr="0080214D">
              <w:rPr>
                <w:rFonts w:asciiTheme="minorHAnsi" w:hAnsiTheme="minorHAnsi" w:cs="Arial"/>
                <w:sz w:val="20"/>
                <w:szCs w:val="20"/>
              </w:rPr>
              <w:t>_Aims</w:t>
            </w:r>
          </w:p>
        </w:tc>
        <w:tc>
          <w:tcPr>
            <w:tcW w:w="2345" w:type="dxa"/>
            <w:tcBorders>
              <w:top w:val="single" w:sz="18" w:space="0" w:color="auto"/>
            </w:tcBorders>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hAnsiTheme="minorHAnsi" w:cs="Arial"/>
                <w:sz w:val="20"/>
                <w:szCs w:val="20"/>
              </w:rPr>
              <w:t>AIMS Motor Assessment</w:t>
            </w:r>
          </w:p>
        </w:tc>
        <w:tc>
          <w:tcPr>
            <w:tcW w:w="3881" w:type="dxa"/>
            <w:tcBorders>
              <w:top w:val="single" w:sz="18" w:space="0" w:color="auto"/>
            </w:tcBorders>
          </w:tcPr>
          <w:p w:rsidR="001334EC" w:rsidRPr="0080214D" w:rsidRDefault="001334EC" w:rsidP="00171FC4">
            <w:pPr>
              <w:spacing w:after="0"/>
              <w:rPr>
                <w:rFonts w:asciiTheme="minorHAnsi" w:eastAsia="Times New Roman" w:hAnsiTheme="minorHAnsi" w:cs="Arial"/>
                <w:color w:val="000000"/>
                <w:sz w:val="20"/>
                <w:szCs w:val="20"/>
              </w:rPr>
            </w:pPr>
          </w:p>
        </w:tc>
        <w:tc>
          <w:tcPr>
            <w:tcW w:w="936" w:type="dxa"/>
            <w:tcBorders>
              <w:top w:val="single" w:sz="18" w:space="0" w:color="auto"/>
            </w:tcBorders>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hAnsiTheme="minorHAnsi" w:cs="Arial"/>
                <w:sz w:val="20"/>
                <w:szCs w:val="20"/>
              </w:rPr>
              <w:t>varchar</w:t>
            </w:r>
          </w:p>
        </w:tc>
        <w:tc>
          <w:tcPr>
            <w:tcW w:w="2589" w:type="dxa"/>
            <w:tcBorders>
              <w:top w:val="single" w:sz="18" w:space="0" w:color="auto"/>
            </w:tcBorders>
          </w:tcPr>
          <w:p w:rsidR="001334EC" w:rsidRPr="0080214D" w:rsidRDefault="001334EC" w:rsidP="00171FC4">
            <w:pPr>
              <w:spacing w:after="0"/>
              <w:rPr>
                <w:rFonts w:asciiTheme="minorHAnsi" w:hAnsiTheme="minorHAnsi" w:cs="Arial"/>
                <w:color w:val="000000"/>
                <w:sz w:val="20"/>
                <w:szCs w:val="20"/>
              </w:rPr>
            </w:pPr>
            <w:r w:rsidRPr="0080214D">
              <w:rPr>
                <w:rFonts w:asciiTheme="minorHAnsi" w:hAnsiTheme="minorHAnsi" w:cs="Arial"/>
                <w:sz w:val="20"/>
                <w:szCs w:val="20"/>
              </w:rPr>
              <w:t>AIMS Motor Assessment of Developing Infants</w:t>
            </w:r>
          </w:p>
        </w:tc>
      </w:tr>
      <w:tr w:rsidR="00684167" w:rsidRPr="0080214D" w:rsidTr="00730B5B">
        <w:trPr>
          <w:trHeight w:val="68"/>
        </w:trPr>
        <w:tc>
          <w:tcPr>
            <w:tcW w:w="2043" w:type="dxa"/>
          </w:tcPr>
          <w:p w:rsidR="00684167" w:rsidRPr="0080214D" w:rsidRDefault="00684167" w:rsidP="00730B5B">
            <w:pPr>
              <w:spacing w:after="0"/>
              <w:rPr>
                <w:rFonts w:asciiTheme="minorHAnsi" w:hAnsiTheme="minorHAnsi" w:cs="Arial"/>
                <w:sz w:val="20"/>
                <w:szCs w:val="20"/>
              </w:rPr>
            </w:pPr>
            <w:r w:rsidRPr="0080214D">
              <w:rPr>
                <w:rFonts w:asciiTheme="minorHAnsi" w:hAnsiTheme="minorHAnsi" w:cs="Arial"/>
                <w:sz w:val="20"/>
                <w:szCs w:val="20"/>
              </w:rPr>
              <w:t>AIMS</w:t>
            </w:r>
          </w:p>
        </w:tc>
        <w:tc>
          <w:tcPr>
            <w:tcW w:w="2379" w:type="dxa"/>
          </w:tcPr>
          <w:p w:rsidR="00684167" w:rsidRPr="0080214D" w:rsidRDefault="00684167" w:rsidP="00783890">
            <w:pPr>
              <w:spacing w:after="0"/>
              <w:rPr>
                <w:rFonts w:asciiTheme="minorHAnsi" w:hAnsiTheme="minorHAnsi" w:cs="Arial"/>
                <w:sz w:val="20"/>
                <w:szCs w:val="20"/>
              </w:rPr>
            </w:pPr>
            <w:r w:rsidRPr="0080214D">
              <w:rPr>
                <w:rFonts w:asciiTheme="minorHAnsi" w:hAnsiTheme="minorHAnsi" w:cs="Arial"/>
                <w:sz w:val="20"/>
                <w:szCs w:val="20"/>
              </w:rPr>
              <w:t>CompletedExternally</w:t>
            </w:r>
            <w:r w:rsidR="00783890" w:rsidRPr="0080214D">
              <w:rPr>
                <w:rFonts w:asciiTheme="minorHAnsi" w:hAnsiTheme="minorHAnsi" w:cs="Arial"/>
                <w:sz w:val="20"/>
                <w:szCs w:val="20"/>
              </w:rPr>
              <w:t>_Aims</w:t>
            </w:r>
          </w:p>
        </w:tc>
        <w:tc>
          <w:tcPr>
            <w:tcW w:w="2345" w:type="dxa"/>
          </w:tcPr>
          <w:p w:rsidR="00684167" w:rsidRPr="0080214D" w:rsidRDefault="00684167" w:rsidP="00265CAD">
            <w:pPr>
              <w:spacing w:after="0"/>
              <w:rPr>
                <w:rFonts w:asciiTheme="minorHAnsi" w:hAnsiTheme="minorHAnsi" w:cs="Arial"/>
                <w:sz w:val="20"/>
                <w:szCs w:val="20"/>
              </w:rPr>
            </w:pPr>
            <w:r w:rsidRPr="0080214D">
              <w:rPr>
                <w:rFonts w:asciiTheme="minorHAnsi" w:hAnsiTheme="minorHAnsi" w:cs="Arial"/>
                <w:sz w:val="20"/>
                <w:szCs w:val="20"/>
              </w:rPr>
              <w:t>Assessment tool completed by contracted external service provider</w:t>
            </w:r>
          </w:p>
        </w:tc>
        <w:tc>
          <w:tcPr>
            <w:tcW w:w="3881" w:type="dxa"/>
          </w:tcPr>
          <w:p w:rsidR="00684167" w:rsidRPr="0080214D" w:rsidRDefault="00684167" w:rsidP="00730B5B">
            <w:pPr>
              <w:spacing w:after="0"/>
              <w:rPr>
                <w:rFonts w:asciiTheme="minorHAnsi" w:hAnsiTheme="minorHAnsi" w:cs="Arial"/>
                <w:sz w:val="20"/>
                <w:szCs w:val="20"/>
              </w:rPr>
            </w:pPr>
            <w:r w:rsidRPr="0080214D">
              <w:rPr>
                <w:rFonts w:asciiTheme="minorHAnsi" w:hAnsiTheme="minorHAnsi" w:cs="Arial"/>
                <w:sz w:val="20"/>
                <w:szCs w:val="20"/>
              </w:rPr>
              <w:t>TRUE, FALSE</w:t>
            </w:r>
          </w:p>
        </w:tc>
        <w:tc>
          <w:tcPr>
            <w:tcW w:w="936" w:type="dxa"/>
          </w:tcPr>
          <w:p w:rsidR="00684167" w:rsidRPr="0080214D" w:rsidRDefault="00684167" w:rsidP="00730B5B">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684167" w:rsidRPr="0080214D" w:rsidRDefault="00684167" w:rsidP="00730B5B">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AIMS</w:t>
            </w:r>
          </w:p>
        </w:tc>
        <w:tc>
          <w:tcPr>
            <w:tcW w:w="2379" w:type="dxa"/>
          </w:tcPr>
          <w:p w:rsidR="001334EC" w:rsidRPr="0080214D" w:rsidRDefault="001334EC" w:rsidP="00432884">
            <w:pPr>
              <w:spacing w:after="0"/>
              <w:rPr>
                <w:rFonts w:asciiTheme="minorHAnsi" w:hAnsiTheme="minorHAnsi" w:cs="Arial"/>
                <w:sz w:val="20"/>
                <w:szCs w:val="20"/>
              </w:rPr>
            </w:pPr>
            <w:r w:rsidRPr="0080214D">
              <w:rPr>
                <w:rFonts w:asciiTheme="minorHAnsi" w:hAnsiTheme="minorHAnsi" w:cs="Arial"/>
                <w:sz w:val="20"/>
                <w:szCs w:val="20"/>
              </w:rPr>
              <w:t>TestDate</w:t>
            </w:r>
            <w:r w:rsidR="00783890" w:rsidRPr="0080214D">
              <w:rPr>
                <w:rFonts w:asciiTheme="minorHAnsi" w:hAnsiTheme="minorHAnsi" w:cs="Arial"/>
                <w:sz w:val="20"/>
                <w:szCs w:val="20"/>
              </w:rPr>
              <w:t>_Aims</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Date the test was conducted</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 xml:space="preserve">DD-MON-YYYY </w:t>
            </w:r>
            <w:r w:rsidRPr="0080214D">
              <w:rPr>
                <w:rFonts w:asciiTheme="minorHAnsi" w:hAnsiTheme="minorHAnsi" w:cs="Arial"/>
                <w:sz w:val="20"/>
                <w:szCs w:val="20"/>
              </w:rPr>
              <w:br/>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date</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AIMS</w:t>
            </w:r>
          </w:p>
        </w:tc>
        <w:tc>
          <w:tcPr>
            <w:tcW w:w="2379"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AimsTotalScore</w:t>
            </w:r>
          </w:p>
        </w:tc>
        <w:tc>
          <w:tcPr>
            <w:tcW w:w="2345"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Total score of AIMS assessment</w:t>
            </w:r>
          </w:p>
        </w:tc>
        <w:tc>
          <w:tcPr>
            <w:tcW w:w="3881" w:type="dxa"/>
            <w:tcBorders>
              <w:bottom w:val="single" w:sz="4" w:space="0" w:color="auto"/>
            </w:tcBorders>
          </w:tcPr>
          <w:p w:rsidR="001334EC" w:rsidRPr="0080214D" w:rsidRDefault="001334EC" w:rsidP="002468F3">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Borders>
              <w:bottom w:val="single" w:sz="4"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AIMS</w:t>
            </w:r>
          </w:p>
        </w:tc>
        <w:tc>
          <w:tcPr>
            <w:tcW w:w="2379"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AimsTotalPercentileRank</w:t>
            </w:r>
          </w:p>
        </w:tc>
        <w:tc>
          <w:tcPr>
            <w:tcW w:w="2345"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AIMS Score as a percentile</w:t>
            </w:r>
          </w:p>
        </w:tc>
        <w:tc>
          <w:tcPr>
            <w:tcW w:w="3881"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&lt;= 10th percentile</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&lt;= 25th percentile</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&lt;= 50th percentile</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 xml:space="preserve">&lt;= 5th percentile </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&lt;= 75th  percentile</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&lt;= 90th percentile</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90th percentile</w:t>
            </w:r>
          </w:p>
        </w:tc>
        <w:tc>
          <w:tcPr>
            <w:tcW w:w="936"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varchar</w:t>
            </w:r>
          </w:p>
        </w:tc>
        <w:tc>
          <w:tcPr>
            <w:tcW w:w="2589" w:type="dxa"/>
            <w:tcBorders>
              <w:bottom w:val="single" w:sz="36"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Audiology Assessment</w:t>
            </w:r>
          </w:p>
        </w:tc>
        <w:tc>
          <w:tcPr>
            <w:tcW w:w="2379"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bCs/>
                <w:color w:val="000000"/>
                <w:sz w:val="20"/>
                <w:szCs w:val="20"/>
              </w:rPr>
              <w:t>ToolName</w:t>
            </w:r>
            <w:r w:rsidR="00783890" w:rsidRPr="0080214D">
              <w:rPr>
                <w:rFonts w:asciiTheme="minorHAnsi" w:hAnsiTheme="minorHAnsi" w:cs="Arial"/>
                <w:bCs/>
                <w:color w:val="000000"/>
                <w:sz w:val="20"/>
                <w:szCs w:val="20"/>
              </w:rPr>
              <w:t>_Audiology</w:t>
            </w:r>
          </w:p>
        </w:tc>
        <w:tc>
          <w:tcPr>
            <w:tcW w:w="2345"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3881" w:type="dxa"/>
            <w:tcBorders>
              <w:top w:val="single" w:sz="36" w:space="0" w:color="auto"/>
            </w:tcBorders>
          </w:tcPr>
          <w:p w:rsidR="001334EC" w:rsidRPr="0080214D" w:rsidRDefault="001334EC" w:rsidP="00E31CE5">
            <w:pPr>
              <w:spacing w:after="0"/>
              <w:rPr>
                <w:rFonts w:asciiTheme="minorHAnsi" w:hAnsiTheme="minorHAnsi" w:cs="Arial"/>
                <w:sz w:val="20"/>
                <w:szCs w:val="20"/>
              </w:rPr>
            </w:pPr>
          </w:p>
        </w:tc>
        <w:tc>
          <w:tcPr>
            <w:tcW w:w="936"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36"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4338E1">
            <w:pPr>
              <w:rPr>
                <w:rFonts w:asciiTheme="minorHAnsi" w:hAnsiTheme="minorHAnsi"/>
                <w:color w:val="000000"/>
                <w:sz w:val="20"/>
                <w:szCs w:val="20"/>
              </w:rPr>
            </w:pPr>
            <w:r w:rsidRPr="0080214D">
              <w:rPr>
                <w:rFonts w:asciiTheme="minorHAnsi" w:hAnsiTheme="minorHAnsi"/>
                <w:color w:val="000000"/>
                <w:sz w:val="20"/>
                <w:szCs w:val="20"/>
              </w:rPr>
              <w:t>CompletedExternally</w:t>
            </w:r>
            <w:r w:rsidR="00783890" w:rsidRPr="0080214D">
              <w:rPr>
                <w:rFonts w:asciiTheme="minorHAnsi" w:hAnsiTheme="minorHAnsi"/>
                <w:color w:val="000000"/>
                <w:sz w:val="20"/>
                <w:szCs w:val="20"/>
              </w:rPr>
              <w:t>_Audiology</w:t>
            </w:r>
          </w:p>
          <w:p w:rsidR="001334EC" w:rsidRPr="0080214D" w:rsidRDefault="001334EC" w:rsidP="00E31CE5">
            <w:pPr>
              <w:spacing w:after="0"/>
              <w:rPr>
                <w:rFonts w:asciiTheme="minorHAnsi" w:hAnsiTheme="minorHAnsi" w:cs="Arial"/>
                <w:bCs/>
                <w:color w:val="000000"/>
                <w:sz w:val="20"/>
                <w:szCs w:val="20"/>
              </w:rPr>
            </w:pP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Assessment tool completed by contracted external CDS service provider</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0=No, 1=Yes</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4338E1">
            <w:pPr>
              <w:rPr>
                <w:rFonts w:asciiTheme="minorHAnsi" w:hAnsiTheme="minorHAnsi"/>
                <w:color w:val="000000"/>
                <w:sz w:val="20"/>
                <w:szCs w:val="20"/>
              </w:rPr>
            </w:pPr>
            <w:r w:rsidRPr="0080214D">
              <w:rPr>
                <w:rFonts w:asciiTheme="minorHAnsi" w:hAnsiTheme="minorHAnsi"/>
                <w:color w:val="000000"/>
                <w:sz w:val="20"/>
                <w:szCs w:val="20"/>
              </w:rPr>
              <w:t>TestDate</w:t>
            </w:r>
            <w:r w:rsidR="00783890" w:rsidRPr="0080214D">
              <w:rPr>
                <w:rFonts w:asciiTheme="minorHAnsi" w:hAnsiTheme="minorHAnsi"/>
                <w:color w:val="000000"/>
                <w:sz w:val="20"/>
                <w:szCs w:val="20"/>
              </w:rPr>
              <w:t>_Audiology</w:t>
            </w:r>
          </w:p>
          <w:p w:rsidR="001334EC" w:rsidRPr="0080214D" w:rsidRDefault="001334EC" w:rsidP="00E31CE5">
            <w:pPr>
              <w:spacing w:after="0"/>
              <w:rPr>
                <w:rFonts w:asciiTheme="minorHAnsi" w:hAnsiTheme="minorHAnsi" w:cs="Arial"/>
                <w:bCs/>
                <w:color w:val="000000"/>
                <w:sz w:val="20"/>
                <w:szCs w:val="20"/>
              </w:rPr>
            </w:pP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Date the test was conducted</w:t>
            </w:r>
          </w:p>
        </w:tc>
        <w:tc>
          <w:tcPr>
            <w:tcW w:w="3881" w:type="dxa"/>
          </w:tcPr>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 xml:space="preserve">DD-MON-YYYY </w:t>
            </w:r>
            <w:r w:rsidRPr="0080214D">
              <w:rPr>
                <w:rFonts w:asciiTheme="minorHAnsi" w:hAnsiTheme="minorHAnsi" w:cs="Arial"/>
                <w:sz w:val="20"/>
                <w:szCs w:val="20"/>
              </w:rPr>
              <w:br/>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date</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OtoscopyRight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Discharging ear</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dull eardrum</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foreign body</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Grommet - blocked</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 xml:space="preserve">Grommet - in canal </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Grommet - patent</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normal appearance</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perforated eardrum</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pink/red eardrum</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retracted eardrum</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wax occlusion</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 xml:space="preserve">Audiology </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OtoscopyLeft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Discharging ear</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dull eardrum</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foreign body</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Grommet - blocked</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 xml:space="preserve">Grommet - in canal </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Grommet - patent</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normal appearance</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lastRenderedPageBreak/>
              <w:t>perforated eardrum</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pink/red eardrum</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retracted eardrum</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wax occlusion</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OtoscopyComment</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Comment box</w:t>
            </w:r>
          </w:p>
        </w:tc>
        <w:tc>
          <w:tcPr>
            <w:tcW w:w="3881" w:type="dxa"/>
          </w:tcPr>
          <w:p w:rsidR="001334EC" w:rsidRPr="0080214D" w:rsidRDefault="001334EC" w:rsidP="005D2C64">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ImpedanceRight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No seal obtained</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Type A consistent with normal middle ear function on</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Type Ad consistent with increased middle ear compliance</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Type As consistent with reduced middle ear compliance</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Type B consistent with middle ear pathology</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Type B High consistent with a patent grommet or perforated eardrum</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Type C consistent with eustachian tube dysfunction</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ImpedanceLeft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No seal obtained</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Type A consistent with normal middle ear function on</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Type Ad consistent with increased middle ear compliance</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Type As consistent with reduced middle ear compliance</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Type B consistent with middle ear pathology</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Type B High consistent with a patent grommet or perforated eardrum</w:t>
            </w:r>
          </w:p>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 xml:space="preserve">Type C consistent with eustachian tube </w:t>
            </w:r>
            <w:r w:rsidRPr="0080214D">
              <w:rPr>
                <w:rFonts w:asciiTheme="minorHAnsi" w:hAnsiTheme="minorHAnsi" w:cs="Arial"/>
                <w:sz w:val="20"/>
                <w:szCs w:val="20"/>
              </w:rPr>
              <w:lastRenderedPageBreak/>
              <w:t>dysfunction</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AcousticReflexesIpsilateralRightFiveHundred</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5D2C64">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AcousticReflexesIpsilateralRightOneThousand</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98153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AcousticReflexesIpsilateralRightTwoThousand</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AcousticReflexesIpsilateralRightFourThousand</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AcousticReflexesIpsilateralLeftFiveHundred</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AcousticReflexesIpsilateralLeftOneThousand</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42549B">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AcousticReflexesIpsilateralLeftTwoThousand</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42549B">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AcousticReflexesIpsilateralLeftFourThousand</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98153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AcousticReflexesContralateralRightFiveHundred</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98153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AcousticReflexesContralateralRightOneThousand</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AcousticReflexesContralateralRightTwoThousand</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AcousticReflexesContralateralRightFourThousand</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AcousticReflexesContralateralLeftFiveHundred</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AcousticReflexesContralat</w:t>
            </w:r>
            <w:r w:rsidRPr="0080214D">
              <w:rPr>
                <w:rFonts w:asciiTheme="minorHAnsi" w:hAnsiTheme="minorHAnsi" w:cs="Arial"/>
                <w:bCs/>
                <w:color w:val="000000"/>
                <w:sz w:val="20"/>
                <w:szCs w:val="20"/>
              </w:rPr>
              <w:lastRenderedPageBreak/>
              <w:t>eralLeftOneThousand</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CC15C6">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AcousticReflexesContralateralLeftTwoThousand</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CC15C6">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AcousticReflexesContralateralLeftFourThousand</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CC15C6">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BehaviouralObservationAudiometryLive</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Comment box.</w:t>
            </w: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1E7261">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BehaviouralObservationAudiometryLiveReliability</w:t>
            </w:r>
          </w:p>
        </w:tc>
        <w:tc>
          <w:tcPr>
            <w:tcW w:w="2345" w:type="dxa"/>
          </w:tcPr>
          <w:p w:rsidR="001334EC" w:rsidRPr="0080214D" w:rsidRDefault="001334EC" w:rsidP="006F1086">
            <w:pPr>
              <w:spacing w:after="0"/>
              <w:rPr>
                <w:rFonts w:asciiTheme="minorHAnsi" w:hAnsiTheme="minorHAnsi" w:cs="Arial"/>
                <w:sz w:val="20"/>
                <w:szCs w:val="20"/>
              </w:rPr>
            </w:pPr>
          </w:p>
        </w:tc>
        <w:tc>
          <w:tcPr>
            <w:tcW w:w="3881" w:type="dxa"/>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G: Good</w:t>
            </w:r>
            <w:r w:rsidRPr="0080214D">
              <w:rPr>
                <w:rFonts w:asciiTheme="minorHAnsi" w:hAnsiTheme="minorHAnsi" w:cs="Arial"/>
                <w:sz w:val="20"/>
                <w:szCs w:val="20"/>
              </w:rPr>
              <w:br/>
              <w:t xml:space="preserve">F: Fair </w:t>
            </w:r>
            <w:r w:rsidRPr="0080214D">
              <w:rPr>
                <w:rFonts w:asciiTheme="minorHAnsi" w:hAnsiTheme="minorHAnsi" w:cs="Arial"/>
                <w:sz w:val="20"/>
                <w:szCs w:val="20"/>
              </w:rPr>
              <w:br/>
              <w:t>P: Poor</w:t>
            </w:r>
          </w:p>
        </w:tc>
        <w:tc>
          <w:tcPr>
            <w:tcW w:w="936" w:type="dxa"/>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6F1086">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6F1086">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6F1086">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VisualReinforcementAudiometrySoundfield</w:t>
            </w:r>
          </w:p>
        </w:tc>
        <w:tc>
          <w:tcPr>
            <w:tcW w:w="2345" w:type="dxa"/>
          </w:tcPr>
          <w:p w:rsidR="001334EC" w:rsidRPr="0080214D" w:rsidRDefault="001334EC" w:rsidP="006F1086">
            <w:pPr>
              <w:spacing w:after="0"/>
              <w:rPr>
                <w:rFonts w:asciiTheme="minorHAnsi" w:hAnsiTheme="minorHAnsi" w:cs="Arial"/>
                <w:sz w:val="20"/>
                <w:szCs w:val="20"/>
              </w:rPr>
            </w:pPr>
          </w:p>
        </w:tc>
        <w:tc>
          <w:tcPr>
            <w:tcW w:w="3881" w:type="dxa"/>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Hearing within normal limits for at least the better ear</w:t>
            </w:r>
          </w:p>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Mild hearing loss unspecified</w:t>
            </w:r>
          </w:p>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Testing Incomplete</w:t>
            </w:r>
          </w:p>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Testing Inconclusive</w:t>
            </w:r>
          </w:p>
        </w:tc>
        <w:tc>
          <w:tcPr>
            <w:tcW w:w="936" w:type="dxa"/>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6F1086">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6F1086">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6F1086">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VisualReinforcementAudiometrySoundfieldReliability</w:t>
            </w:r>
          </w:p>
        </w:tc>
        <w:tc>
          <w:tcPr>
            <w:tcW w:w="2345" w:type="dxa"/>
          </w:tcPr>
          <w:p w:rsidR="001334EC" w:rsidRPr="0080214D" w:rsidRDefault="001334EC" w:rsidP="006F1086">
            <w:pPr>
              <w:spacing w:after="0"/>
              <w:rPr>
                <w:rFonts w:asciiTheme="minorHAnsi" w:hAnsiTheme="minorHAnsi" w:cs="Arial"/>
                <w:sz w:val="20"/>
                <w:szCs w:val="20"/>
              </w:rPr>
            </w:pPr>
          </w:p>
        </w:tc>
        <w:tc>
          <w:tcPr>
            <w:tcW w:w="3881" w:type="dxa"/>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G: Good</w:t>
            </w:r>
            <w:r w:rsidRPr="0080214D">
              <w:rPr>
                <w:rFonts w:asciiTheme="minorHAnsi" w:hAnsiTheme="minorHAnsi" w:cs="Arial"/>
                <w:sz w:val="20"/>
                <w:szCs w:val="20"/>
              </w:rPr>
              <w:br/>
              <w:t>F: Fair</w:t>
            </w:r>
            <w:r w:rsidRPr="0080214D">
              <w:rPr>
                <w:rFonts w:asciiTheme="minorHAnsi" w:hAnsiTheme="minorHAnsi" w:cs="Arial"/>
                <w:sz w:val="20"/>
                <w:szCs w:val="20"/>
              </w:rPr>
              <w:br/>
              <w:t>P: Poor</w:t>
            </w:r>
          </w:p>
        </w:tc>
        <w:tc>
          <w:tcPr>
            <w:tcW w:w="936" w:type="dxa"/>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6F1086">
            <w:pPr>
              <w:spacing w:after="0"/>
              <w:rPr>
                <w:rFonts w:asciiTheme="minorHAnsi" w:hAnsiTheme="minorHAnsi" w:cs="Arial"/>
                <w:sz w:val="20"/>
                <w:szCs w:val="20"/>
              </w:rPr>
            </w:pPr>
          </w:p>
        </w:tc>
      </w:tr>
      <w:tr w:rsidR="001334EC" w:rsidRPr="0080214D" w:rsidTr="002637E6">
        <w:trPr>
          <w:trHeight w:val="68"/>
        </w:trPr>
        <w:tc>
          <w:tcPr>
            <w:tcW w:w="2043" w:type="dxa"/>
            <w:tcBorders>
              <w:bottom w:val="single" w:sz="4" w:space="0" w:color="auto"/>
            </w:tcBorders>
          </w:tcPr>
          <w:p w:rsidR="001334EC" w:rsidRPr="0080214D" w:rsidRDefault="001334EC" w:rsidP="006F1086">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Borders>
              <w:bottom w:val="single" w:sz="4" w:space="0" w:color="auto"/>
            </w:tcBorders>
          </w:tcPr>
          <w:p w:rsidR="001334EC" w:rsidRPr="0080214D" w:rsidRDefault="001334EC" w:rsidP="006F1086">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VisualReinforcementAudiometrySoundfieldComment</w:t>
            </w:r>
          </w:p>
        </w:tc>
        <w:tc>
          <w:tcPr>
            <w:tcW w:w="2345"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Comment box</w:t>
            </w:r>
          </w:p>
        </w:tc>
        <w:tc>
          <w:tcPr>
            <w:tcW w:w="3881"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936"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r>
      <w:tr w:rsidR="001334EC" w:rsidRPr="0080214D" w:rsidTr="002605A2">
        <w:trPr>
          <w:trHeight w:val="68"/>
        </w:trPr>
        <w:tc>
          <w:tcPr>
            <w:tcW w:w="2043"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Borders>
              <w:bottom w:val="single" w:sz="4" w:space="0" w:color="auto"/>
            </w:tcBorders>
          </w:tcPr>
          <w:p w:rsidR="001334EC" w:rsidRPr="0080214D" w:rsidRDefault="001334EC" w:rsidP="006F1086">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VisualReinforcementAudiometryHeadphonesRight</w:t>
            </w:r>
          </w:p>
        </w:tc>
        <w:tc>
          <w:tcPr>
            <w:tcW w:w="2345"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3881"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936"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r>
      <w:tr w:rsidR="001334EC" w:rsidRPr="0080214D" w:rsidTr="002605A2">
        <w:trPr>
          <w:trHeight w:val="68"/>
        </w:trPr>
        <w:tc>
          <w:tcPr>
            <w:tcW w:w="2043"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Borders>
              <w:bottom w:val="single" w:sz="4" w:space="0" w:color="auto"/>
            </w:tcBorders>
          </w:tcPr>
          <w:p w:rsidR="001334EC" w:rsidRPr="0080214D" w:rsidRDefault="001334EC" w:rsidP="006F1086">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VisualReinforcementAudiometryHeadphonesLeft</w:t>
            </w:r>
          </w:p>
        </w:tc>
        <w:tc>
          <w:tcPr>
            <w:tcW w:w="2345"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3881"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936"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r>
      <w:tr w:rsidR="001334EC" w:rsidRPr="0080214D" w:rsidTr="002605A2">
        <w:trPr>
          <w:trHeight w:val="68"/>
        </w:trPr>
        <w:tc>
          <w:tcPr>
            <w:tcW w:w="2043"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Borders>
              <w:bottom w:val="single" w:sz="4" w:space="0" w:color="auto"/>
            </w:tcBorders>
          </w:tcPr>
          <w:p w:rsidR="001334EC" w:rsidRPr="0080214D" w:rsidRDefault="001334EC" w:rsidP="006F1086">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VisualReinforcementAudiometryHeadphonesReliabilityRight</w:t>
            </w:r>
          </w:p>
        </w:tc>
        <w:tc>
          <w:tcPr>
            <w:tcW w:w="2345"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3881"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G: Good</w:t>
            </w:r>
            <w:r w:rsidRPr="0080214D">
              <w:rPr>
                <w:rFonts w:asciiTheme="minorHAnsi" w:hAnsiTheme="minorHAnsi" w:cs="Arial"/>
                <w:sz w:val="20"/>
                <w:szCs w:val="20"/>
              </w:rPr>
              <w:br/>
              <w:t>F: Fair</w:t>
            </w:r>
            <w:r w:rsidRPr="0080214D">
              <w:rPr>
                <w:rFonts w:asciiTheme="minorHAnsi" w:hAnsiTheme="minorHAnsi" w:cs="Arial"/>
                <w:sz w:val="20"/>
                <w:szCs w:val="20"/>
              </w:rPr>
              <w:br/>
              <w:t>P: Poor</w:t>
            </w:r>
          </w:p>
        </w:tc>
        <w:tc>
          <w:tcPr>
            <w:tcW w:w="936"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r>
      <w:tr w:rsidR="001334EC" w:rsidRPr="0080214D" w:rsidTr="002605A2">
        <w:trPr>
          <w:trHeight w:val="68"/>
        </w:trPr>
        <w:tc>
          <w:tcPr>
            <w:tcW w:w="2043" w:type="dxa"/>
            <w:tcBorders>
              <w:bottom w:val="single" w:sz="4" w:space="0" w:color="auto"/>
            </w:tcBorders>
          </w:tcPr>
          <w:p w:rsidR="001334EC" w:rsidRPr="0080214D" w:rsidRDefault="001334EC" w:rsidP="006F1086">
            <w:pPr>
              <w:spacing w:after="0"/>
              <w:rPr>
                <w:rFonts w:asciiTheme="minorHAnsi" w:hAnsiTheme="minorHAnsi"/>
                <w:sz w:val="20"/>
                <w:szCs w:val="20"/>
              </w:rPr>
            </w:pPr>
            <w:r w:rsidRPr="0080214D">
              <w:rPr>
                <w:rFonts w:asciiTheme="minorHAnsi" w:hAnsiTheme="minorHAnsi" w:cs="Arial"/>
                <w:sz w:val="20"/>
                <w:szCs w:val="20"/>
              </w:rPr>
              <w:lastRenderedPageBreak/>
              <w:t>Audiology Assessment</w:t>
            </w:r>
          </w:p>
        </w:tc>
        <w:tc>
          <w:tcPr>
            <w:tcW w:w="2379" w:type="dxa"/>
            <w:tcBorders>
              <w:bottom w:val="single" w:sz="4" w:space="0" w:color="auto"/>
            </w:tcBorders>
          </w:tcPr>
          <w:p w:rsidR="001334EC" w:rsidRPr="0080214D" w:rsidRDefault="001334EC" w:rsidP="006F1086">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VisualReinforcementAudiometryHeadphonesReliabilityLeft</w:t>
            </w:r>
          </w:p>
        </w:tc>
        <w:tc>
          <w:tcPr>
            <w:tcW w:w="2345"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3881"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G: Good</w:t>
            </w:r>
          </w:p>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F: Fair</w:t>
            </w:r>
          </w:p>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P: Poor</w:t>
            </w:r>
          </w:p>
        </w:tc>
        <w:tc>
          <w:tcPr>
            <w:tcW w:w="936"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r>
      <w:tr w:rsidR="001334EC" w:rsidRPr="0080214D" w:rsidTr="002605A2">
        <w:trPr>
          <w:trHeight w:val="68"/>
        </w:trPr>
        <w:tc>
          <w:tcPr>
            <w:tcW w:w="2043"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Borders>
              <w:bottom w:val="single" w:sz="4" w:space="0" w:color="auto"/>
            </w:tcBorders>
          </w:tcPr>
          <w:p w:rsidR="001334EC" w:rsidRPr="0080214D" w:rsidRDefault="001334EC" w:rsidP="006F1086">
            <w:pPr>
              <w:spacing w:after="0"/>
              <w:rPr>
                <w:rFonts w:asciiTheme="minorHAnsi" w:hAnsiTheme="minorHAnsi" w:cs="Arial"/>
                <w:bCs/>
                <w:color w:val="000000"/>
                <w:sz w:val="20"/>
                <w:szCs w:val="20"/>
              </w:rPr>
            </w:pPr>
            <w:r w:rsidRPr="0080214D">
              <w:rPr>
                <w:rFonts w:asciiTheme="minorHAnsi" w:hAnsiTheme="minorHAnsi"/>
                <w:color w:val="000000"/>
                <w:sz w:val="20"/>
                <w:szCs w:val="20"/>
              </w:rPr>
              <w:t>VisualReinforcementAudiometryHeadphonesComment</w:t>
            </w:r>
          </w:p>
        </w:tc>
        <w:tc>
          <w:tcPr>
            <w:tcW w:w="2345"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Comment box</w:t>
            </w:r>
          </w:p>
        </w:tc>
        <w:tc>
          <w:tcPr>
            <w:tcW w:w="3881"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936"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r>
      <w:tr w:rsidR="001334EC" w:rsidRPr="0080214D" w:rsidTr="002605A2">
        <w:trPr>
          <w:trHeight w:val="983"/>
        </w:trPr>
        <w:tc>
          <w:tcPr>
            <w:tcW w:w="2043"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Borders>
              <w:bottom w:val="single" w:sz="4" w:space="0" w:color="auto"/>
            </w:tcBorders>
          </w:tcPr>
          <w:p w:rsidR="001334EC" w:rsidRPr="0080214D" w:rsidRDefault="001334EC" w:rsidP="004338E1">
            <w:pPr>
              <w:rPr>
                <w:rFonts w:asciiTheme="minorHAnsi" w:hAnsiTheme="minorHAnsi"/>
                <w:color w:val="000000"/>
                <w:sz w:val="20"/>
                <w:szCs w:val="20"/>
              </w:rPr>
            </w:pPr>
            <w:r w:rsidRPr="0080214D">
              <w:rPr>
                <w:rFonts w:asciiTheme="minorHAnsi" w:hAnsiTheme="minorHAnsi" w:cs="Arial"/>
                <w:bCs/>
                <w:color w:val="000000"/>
                <w:sz w:val="20"/>
                <w:szCs w:val="20"/>
              </w:rPr>
              <w:t>VisualReinforcementAudiometryInsertPhonesRight</w:t>
            </w:r>
          </w:p>
        </w:tc>
        <w:tc>
          <w:tcPr>
            <w:tcW w:w="2345"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3881"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936"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r>
      <w:tr w:rsidR="001334EC" w:rsidRPr="0080214D" w:rsidTr="002605A2">
        <w:trPr>
          <w:trHeight w:val="68"/>
        </w:trPr>
        <w:tc>
          <w:tcPr>
            <w:tcW w:w="2043"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Borders>
              <w:bottom w:val="single" w:sz="4" w:space="0" w:color="auto"/>
            </w:tcBorders>
          </w:tcPr>
          <w:p w:rsidR="001334EC" w:rsidRPr="0080214D" w:rsidRDefault="001334EC" w:rsidP="006F1086">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VisualReinforcementAudiometryInsertPhonesLeft,</w:t>
            </w:r>
          </w:p>
        </w:tc>
        <w:tc>
          <w:tcPr>
            <w:tcW w:w="2345"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3881"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936"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r>
      <w:tr w:rsidR="001334EC" w:rsidRPr="0080214D" w:rsidTr="002605A2">
        <w:trPr>
          <w:trHeight w:val="68"/>
        </w:trPr>
        <w:tc>
          <w:tcPr>
            <w:tcW w:w="2043"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Borders>
              <w:bottom w:val="single" w:sz="4" w:space="0" w:color="auto"/>
            </w:tcBorders>
          </w:tcPr>
          <w:p w:rsidR="001334EC" w:rsidRPr="0080214D" w:rsidRDefault="001334EC" w:rsidP="006F1086">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VisualReinforcementAudiometryInsertPhonesReliabilityRight</w:t>
            </w:r>
          </w:p>
        </w:tc>
        <w:tc>
          <w:tcPr>
            <w:tcW w:w="2345"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3881" w:type="dxa"/>
            <w:tcBorders>
              <w:bottom w:val="single" w:sz="4" w:space="0" w:color="auto"/>
            </w:tcBorders>
          </w:tcPr>
          <w:p w:rsidR="001334EC" w:rsidRPr="0080214D" w:rsidRDefault="001334EC" w:rsidP="0042549B">
            <w:pPr>
              <w:spacing w:after="0"/>
              <w:rPr>
                <w:rFonts w:asciiTheme="minorHAnsi" w:hAnsiTheme="minorHAnsi" w:cs="Arial"/>
                <w:sz w:val="20"/>
                <w:szCs w:val="20"/>
              </w:rPr>
            </w:pPr>
            <w:r w:rsidRPr="0080214D">
              <w:rPr>
                <w:rFonts w:asciiTheme="minorHAnsi" w:hAnsiTheme="minorHAnsi" w:cs="Arial"/>
                <w:sz w:val="20"/>
                <w:szCs w:val="20"/>
              </w:rPr>
              <w:t>G: Good</w:t>
            </w:r>
          </w:p>
          <w:p w:rsidR="001334EC" w:rsidRPr="0080214D" w:rsidRDefault="001334EC" w:rsidP="0042549B">
            <w:pPr>
              <w:spacing w:after="0"/>
              <w:rPr>
                <w:rFonts w:asciiTheme="minorHAnsi" w:hAnsiTheme="minorHAnsi" w:cs="Arial"/>
                <w:sz w:val="20"/>
                <w:szCs w:val="20"/>
              </w:rPr>
            </w:pPr>
            <w:r w:rsidRPr="0080214D">
              <w:rPr>
                <w:rFonts w:asciiTheme="minorHAnsi" w:hAnsiTheme="minorHAnsi" w:cs="Arial"/>
                <w:sz w:val="20"/>
                <w:szCs w:val="20"/>
              </w:rPr>
              <w:t>F: Fair</w:t>
            </w:r>
          </w:p>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P: Poor</w:t>
            </w:r>
          </w:p>
        </w:tc>
        <w:tc>
          <w:tcPr>
            <w:tcW w:w="936"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r>
      <w:tr w:rsidR="001334EC" w:rsidRPr="0080214D" w:rsidTr="002605A2">
        <w:trPr>
          <w:trHeight w:val="68"/>
        </w:trPr>
        <w:tc>
          <w:tcPr>
            <w:tcW w:w="2043"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Borders>
              <w:bottom w:val="single" w:sz="4" w:space="0" w:color="auto"/>
            </w:tcBorders>
          </w:tcPr>
          <w:p w:rsidR="001334EC" w:rsidRPr="0080214D" w:rsidRDefault="001334EC" w:rsidP="006F1086">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VisualReinforcementAudiometryInsertPhonesReliabilityLeft</w:t>
            </w:r>
          </w:p>
        </w:tc>
        <w:tc>
          <w:tcPr>
            <w:tcW w:w="2345"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3881" w:type="dxa"/>
            <w:tcBorders>
              <w:bottom w:val="single" w:sz="4" w:space="0" w:color="auto"/>
            </w:tcBorders>
          </w:tcPr>
          <w:p w:rsidR="001334EC" w:rsidRPr="0080214D" w:rsidRDefault="001334EC" w:rsidP="0042549B">
            <w:pPr>
              <w:spacing w:after="0"/>
              <w:rPr>
                <w:rFonts w:asciiTheme="minorHAnsi" w:hAnsiTheme="minorHAnsi" w:cs="Arial"/>
                <w:sz w:val="20"/>
                <w:szCs w:val="20"/>
              </w:rPr>
            </w:pPr>
          </w:p>
        </w:tc>
        <w:tc>
          <w:tcPr>
            <w:tcW w:w="936"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r>
      <w:tr w:rsidR="001334EC" w:rsidRPr="0080214D" w:rsidTr="002605A2">
        <w:trPr>
          <w:trHeight w:val="68"/>
        </w:trPr>
        <w:tc>
          <w:tcPr>
            <w:tcW w:w="2043"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Borders>
              <w:bottom w:val="single" w:sz="4" w:space="0" w:color="auto"/>
            </w:tcBorders>
          </w:tcPr>
          <w:p w:rsidR="001334EC" w:rsidRPr="0080214D" w:rsidRDefault="001334EC" w:rsidP="006F1086">
            <w:pPr>
              <w:spacing w:after="0"/>
              <w:rPr>
                <w:rFonts w:asciiTheme="minorHAnsi" w:hAnsiTheme="minorHAnsi" w:cs="Arial"/>
                <w:bCs/>
                <w:color w:val="000000"/>
                <w:sz w:val="20"/>
                <w:szCs w:val="20"/>
              </w:rPr>
            </w:pPr>
            <w:r w:rsidRPr="0080214D">
              <w:rPr>
                <w:rFonts w:asciiTheme="minorHAnsi" w:hAnsiTheme="minorHAnsi"/>
                <w:color w:val="000000"/>
                <w:sz w:val="20"/>
                <w:szCs w:val="20"/>
              </w:rPr>
              <w:t>VisualReinforcementAudiometryInsertPhonesComment</w:t>
            </w:r>
          </w:p>
        </w:tc>
        <w:tc>
          <w:tcPr>
            <w:tcW w:w="2345"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Comment box</w:t>
            </w:r>
          </w:p>
        </w:tc>
        <w:tc>
          <w:tcPr>
            <w:tcW w:w="3881"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936"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r>
      <w:tr w:rsidR="001334EC" w:rsidRPr="0080214D" w:rsidTr="002605A2">
        <w:trPr>
          <w:trHeight w:val="1055"/>
        </w:trPr>
        <w:tc>
          <w:tcPr>
            <w:tcW w:w="2043"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Borders>
              <w:bottom w:val="single" w:sz="4" w:space="0" w:color="auto"/>
            </w:tcBorders>
          </w:tcPr>
          <w:p w:rsidR="001334EC" w:rsidRPr="0080214D" w:rsidRDefault="001334EC" w:rsidP="00715600">
            <w:pPr>
              <w:rPr>
                <w:rFonts w:asciiTheme="minorHAnsi" w:hAnsiTheme="minorHAnsi"/>
                <w:color w:val="000000"/>
                <w:sz w:val="20"/>
                <w:szCs w:val="20"/>
              </w:rPr>
            </w:pPr>
            <w:r w:rsidRPr="0080214D">
              <w:rPr>
                <w:rFonts w:asciiTheme="minorHAnsi" w:hAnsiTheme="minorHAnsi" w:cs="Arial"/>
                <w:bCs/>
                <w:color w:val="000000"/>
                <w:sz w:val="20"/>
                <w:szCs w:val="20"/>
              </w:rPr>
              <w:t>VisualReinforcementAudiometryBoneConductor</w:t>
            </w:r>
          </w:p>
        </w:tc>
        <w:tc>
          <w:tcPr>
            <w:tcW w:w="2345"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3881"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936"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r>
      <w:tr w:rsidR="001334EC" w:rsidRPr="0080214D" w:rsidTr="002605A2">
        <w:trPr>
          <w:trHeight w:val="68"/>
        </w:trPr>
        <w:tc>
          <w:tcPr>
            <w:tcW w:w="2043"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Borders>
              <w:bottom w:val="single" w:sz="4" w:space="0" w:color="auto"/>
            </w:tcBorders>
          </w:tcPr>
          <w:p w:rsidR="001334EC" w:rsidRPr="0080214D" w:rsidRDefault="001334EC" w:rsidP="006F1086">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VisualReinforcementAudiometryBoneConductorReliability</w:t>
            </w:r>
          </w:p>
        </w:tc>
        <w:tc>
          <w:tcPr>
            <w:tcW w:w="2345"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c>
          <w:tcPr>
            <w:tcW w:w="3881"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G: Good</w:t>
            </w:r>
            <w:r w:rsidRPr="0080214D">
              <w:rPr>
                <w:rFonts w:asciiTheme="minorHAnsi" w:hAnsiTheme="minorHAnsi" w:cs="Arial"/>
                <w:sz w:val="20"/>
                <w:szCs w:val="20"/>
              </w:rPr>
              <w:br/>
              <w:t>F: Fair</w:t>
            </w:r>
            <w:r w:rsidRPr="0080214D">
              <w:rPr>
                <w:rFonts w:asciiTheme="minorHAnsi" w:hAnsiTheme="minorHAnsi" w:cs="Arial"/>
                <w:sz w:val="20"/>
                <w:szCs w:val="20"/>
              </w:rPr>
              <w:br/>
              <w:t>P: Poor</w:t>
            </w:r>
          </w:p>
        </w:tc>
        <w:tc>
          <w:tcPr>
            <w:tcW w:w="936" w:type="dxa"/>
            <w:tcBorders>
              <w:bottom w:val="single" w:sz="4" w:space="0" w:color="auto"/>
            </w:tcBorders>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Borders>
              <w:bottom w:val="single" w:sz="4" w:space="0" w:color="auto"/>
            </w:tcBorders>
          </w:tcPr>
          <w:p w:rsidR="001334EC" w:rsidRPr="0080214D" w:rsidRDefault="001334EC" w:rsidP="006F1086">
            <w:pPr>
              <w:spacing w:after="0"/>
              <w:rPr>
                <w:rFonts w:asciiTheme="minorHAnsi" w:hAnsiTheme="minorHAnsi" w:cs="Arial"/>
                <w:sz w:val="20"/>
                <w:szCs w:val="20"/>
              </w:rPr>
            </w:pPr>
          </w:p>
        </w:tc>
      </w:tr>
      <w:tr w:rsidR="001334EC" w:rsidRPr="0080214D" w:rsidTr="002637E6">
        <w:trPr>
          <w:trHeight w:val="68"/>
        </w:trPr>
        <w:tc>
          <w:tcPr>
            <w:tcW w:w="2043" w:type="dxa"/>
          </w:tcPr>
          <w:p w:rsidR="001334EC" w:rsidRPr="0080214D" w:rsidRDefault="001334EC" w:rsidP="006F1086">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6F1086">
            <w:pPr>
              <w:spacing w:after="0"/>
              <w:rPr>
                <w:rFonts w:asciiTheme="minorHAnsi" w:hAnsiTheme="minorHAnsi" w:cs="Arial"/>
                <w:bCs/>
                <w:color w:val="000000"/>
                <w:sz w:val="20"/>
                <w:szCs w:val="20"/>
              </w:rPr>
            </w:pPr>
            <w:r w:rsidRPr="0080214D">
              <w:rPr>
                <w:rFonts w:asciiTheme="minorHAnsi" w:hAnsiTheme="minorHAnsi"/>
                <w:color w:val="000000"/>
                <w:sz w:val="20"/>
                <w:szCs w:val="20"/>
              </w:rPr>
              <w:t>VisualReinforcementAudi</w:t>
            </w:r>
            <w:r w:rsidRPr="0080214D">
              <w:rPr>
                <w:rFonts w:asciiTheme="minorHAnsi" w:hAnsiTheme="minorHAnsi"/>
                <w:color w:val="000000"/>
                <w:sz w:val="20"/>
                <w:szCs w:val="20"/>
              </w:rPr>
              <w:lastRenderedPageBreak/>
              <w:t>ometryBoneConductorComment</w:t>
            </w:r>
          </w:p>
        </w:tc>
        <w:tc>
          <w:tcPr>
            <w:tcW w:w="2345" w:type="dxa"/>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lastRenderedPageBreak/>
              <w:t>Comment box</w:t>
            </w:r>
          </w:p>
        </w:tc>
        <w:tc>
          <w:tcPr>
            <w:tcW w:w="3881" w:type="dxa"/>
          </w:tcPr>
          <w:p w:rsidR="001334EC" w:rsidRPr="0080214D" w:rsidRDefault="001334EC" w:rsidP="006F1086">
            <w:pPr>
              <w:spacing w:after="0"/>
              <w:rPr>
                <w:rFonts w:asciiTheme="minorHAnsi" w:hAnsiTheme="minorHAnsi" w:cs="Arial"/>
                <w:sz w:val="20"/>
                <w:szCs w:val="20"/>
              </w:rPr>
            </w:pPr>
          </w:p>
        </w:tc>
        <w:tc>
          <w:tcPr>
            <w:tcW w:w="936" w:type="dxa"/>
          </w:tcPr>
          <w:p w:rsidR="001334EC" w:rsidRPr="0080214D" w:rsidRDefault="001334EC" w:rsidP="006F1086">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6F1086">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Audiology Assessment</w:t>
            </w:r>
          </w:p>
        </w:tc>
        <w:tc>
          <w:tcPr>
            <w:tcW w:w="2379" w:type="dxa"/>
          </w:tcPr>
          <w:p w:rsidR="001334EC" w:rsidRPr="0080214D" w:rsidRDefault="001334EC" w:rsidP="00715600">
            <w:pPr>
              <w:rPr>
                <w:rFonts w:asciiTheme="minorHAnsi" w:hAnsiTheme="minorHAnsi"/>
                <w:color w:val="000000"/>
                <w:sz w:val="20"/>
                <w:szCs w:val="20"/>
              </w:rPr>
            </w:pPr>
            <w:r w:rsidRPr="0080214D">
              <w:rPr>
                <w:rFonts w:asciiTheme="minorHAnsi" w:hAnsiTheme="minorHAnsi" w:cs="Arial"/>
                <w:bCs/>
                <w:color w:val="000000"/>
                <w:sz w:val="20"/>
                <w:szCs w:val="20"/>
              </w:rPr>
              <w:t>PlayAudiometrySoundfieldRight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1=TRUE, 0=FALSE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PlayAudiometrySoundfieldLeft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1=TRUE,0= 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PlayAudiometryAirConductionRight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1=TRUE,0= 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PlayAudiometryAirConductionLeft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1=TRUE, 0=FALSE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PlayAudiometryBoneConductionRight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1=TRUE, 0=FALSE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PlayAudiometryBoneConductionLeft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1=TRUE, 0=FALSE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PlayAudiometryAirBoneConductionRight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1=TRUE, 0=FALSE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PlayAudiometryAirBoneConductionLeft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1=TRUE, 0=FALSE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PlayAudiometryWithMaskingRight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1=TRUE, 0=FALSE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PlayAudiometryWithMaskingLeft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1=TRUE,0= 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PlayAudiometryResultRight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Conductive HL - Mild</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Conductive HL - Moderate</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Conductive HL - Severe</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Hearing within normal limits</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Sensorineural HL - Mild</w:t>
            </w:r>
          </w:p>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lastRenderedPageBreak/>
              <w:t>Testing Inconclusive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lastRenderedPageBreak/>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PlayAudiometryResultLeft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Conductive HL - Mild</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Conductive HL - Moderate</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Hearing within normal limits</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Hearing within normal limits for at least the better ear</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Mixed HL - Moderate</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Sensorineural HL - Mild</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Testing Inconclusive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PlayAudiometryResultReliabilityRight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 Good</w:t>
            </w:r>
            <w:r w:rsidRPr="0080214D">
              <w:rPr>
                <w:rFonts w:asciiTheme="minorHAnsi" w:hAnsiTheme="minorHAnsi" w:cs="Arial"/>
                <w:sz w:val="20"/>
                <w:szCs w:val="20"/>
              </w:rPr>
              <w:br/>
              <w:t>F: Fair</w:t>
            </w:r>
            <w:r w:rsidRPr="0080214D">
              <w:rPr>
                <w:rFonts w:asciiTheme="minorHAnsi" w:hAnsiTheme="minorHAnsi" w:cs="Arial"/>
                <w:sz w:val="20"/>
                <w:szCs w:val="20"/>
              </w:rPr>
              <w:br/>
              <w:t>P: Poor</w:t>
            </w:r>
          </w:p>
        </w:tc>
        <w:tc>
          <w:tcPr>
            <w:tcW w:w="936" w:type="dxa"/>
          </w:tcPr>
          <w:p w:rsidR="001334EC" w:rsidRPr="0080214D" w:rsidRDefault="001334EC" w:rsidP="00E31CE5">
            <w:pPr>
              <w:spacing w:after="0"/>
              <w:rPr>
                <w:rFonts w:asciiTheme="minorHAnsi" w:hAnsiTheme="minorHAnsi" w:cs="Arial"/>
                <w:b/>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PlayAudiometryResultReliabilityLeft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G: Good</w:t>
            </w:r>
            <w:r w:rsidRPr="0080214D">
              <w:rPr>
                <w:rFonts w:asciiTheme="minorHAnsi" w:hAnsiTheme="minorHAnsi" w:cs="Arial"/>
                <w:sz w:val="20"/>
                <w:szCs w:val="20"/>
              </w:rPr>
              <w:br/>
              <w:t>F: Fair</w:t>
            </w:r>
            <w:r w:rsidRPr="0080214D">
              <w:rPr>
                <w:rFonts w:asciiTheme="minorHAnsi" w:hAnsiTheme="minorHAnsi" w:cs="Arial"/>
                <w:sz w:val="20"/>
                <w:szCs w:val="20"/>
              </w:rPr>
              <w:br/>
              <w:t>P: Poor</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AudiometryAirConductionRight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1=TRUE,0= 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AudiometryAirConductionLeft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1=TRUE,0= 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AudiometryBoneConductionRight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1=TRUE, 0=FALSE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AudiometryBoneConductionLeft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1=TRUE,0= 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AudiometryAirBoneConductionRight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1=TRUE, 0=FALSE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AudiometryAirBoneConductionLeft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1=TRUE, 0=FALSE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AudiometryWithMaskingR</w:t>
            </w:r>
            <w:r w:rsidRPr="0080214D">
              <w:rPr>
                <w:rFonts w:asciiTheme="minorHAnsi" w:hAnsiTheme="minorHAnsi" w:cs="Arial"/>
                <w:bCs/>
                <w:color w:val="000000"/>
                <w:sz w:val="20"/>
                <w:szCs w:val="20"/>
              </w:rPr>
              <w:lastRenderedPageBreak/>
              <w:t>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1=TRUE, 0=FALSE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lastRenderedPageBreak/>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AudiometryWithMaskingLeft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1=TRUE, 0=FALSE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AudiometryResultRight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Conductive HL - Mild</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Conductive HL - Moderate</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Conductive HL - Severe</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Hearing within normal limits</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Hearing within normal limits for at least the better ear</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Mixed HL - Moderate</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Sensorineural HL - Mild</w:t>
            </w:r>
          </w:p>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Sensorineural HL - Moderate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AudiometryResultLeft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Conductive HL - Mild</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Conductive HL - Moderate</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Hearing within normal limits</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Mild hearing loss unspecified</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Sensorineural HL - Mild</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Sensorineural HL - Moderate</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AudiometryResultReliabilityRight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 Good</w:t>
            </w:r>
            <w:r w:rsidRPr="0080214D">
              <w:rPr>
                <w:rFonts w:asciiTheme="minorHAnsi" w:hAnsiTheme="minorHAnsi" w:cs="Arial"/>
                <w:sz w:val="20"/>
                <w:szCs w:val="20"/>
              </w:rPr>
              <w:br/>
              <w:t>F: Fair</w:t>
            </w:r>
            <w:r w:rsidRPr="0080214D">
              <w:rPr>
                <w:rFonts w:asciiTheme="minorHAnsi" w:hAnsiTheme="minorHAnsi" w:cs="Arial"/>
                <w:sz w:val="20"/>
                <w:szCs w:val="20"/>
              </w:rPr>
              <w:br/>
              <w:t>P: Poor</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AudiometryResultReliabilityLeft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b/>
                <w:sz w:val="20"/>
                <w:szCs w:val="20"/>
              </w:rPr>
            </w:pPr>
            <w:r w:rsidRPr="0080214D">
              <w:rPr>
                <w:rFonts w:asciiTheme="minorHAnsi" w:hAnsiTheme="minorHAnsi" w:cs="Arial"/>
                <w:sz w:val="20"/>
                <w:szCs w:val="20"/>
              </w:rPr>
              <w:t>G: Good</w:t>
            </w:r>
            <w:r w:rsidRPr="0080214D">
              <w:rPr>
                <w:rFonts w:asciiTheme="minorHAnsi" w:hAnsiTheme="minorHAnsi" w:cs="Arial"/>
                <w:sz w:val="20"/>
                <w:szCs w:val="20"/>
              </w:rPr>
              <w:br/>
              <w:t>F: Fair</w:t>
            </w:r>
            <w:r w:rsidRPr="0080214D">
              <w:rPr>
                <w:rFonts w:asciiTheme="minorHAnsi" w:hAnsiTheme="minorHAnsi" w:cs="Arial"/>
                <w:sz w:val="20"/>
                <w:szCs w:val="20"/>
              </w:rPr>
              <w:br/>
              <w:t>P: Poor</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SpeechAudiometryTest</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Comment box.</w:t>
            </w: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SpeechAudiometryTestResultsLiveVoicePercentage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SpeechAudiometryTestRe</w:t>
            </w:r>
            <w:r w:rsidRPr="0080214D">
              <w:rPr>
                <w:rFonts w:asciiTheme="minorHAnsi" w:hAnsiTheme="minorHAnsi" w:cs="Arial"/>
                <w:bCs/>
                <w:color w:val="000000"/>
                <w:sz w:val="20"/>
                <w:szCs w:val="20"/>
              </w:rPr>
              <w:lastRenderedPageBreak/>
              <w:t>sultsLiveVoiceDba</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lastRenderedPageBreak/>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SpeechAudiometryTestResultsLiveVoice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Consistent with audiogram.</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Consistent with hearing within normal limits for the better ear.</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SpeechAudiometryTestResultsViaHeadphonesPercentageRight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SpeechAudiometryTestResultsViaHeadphonesPercentageLeft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SpeechAudiometryTestResultsViaHeadphonesDbhlRight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SpeechAudiometryTestResultsViaHeadphonesDbhlLeft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SpeechAudiometryTestResultsViaHeadphonesRight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Consistent with audiogram</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Not consistent with audiogram</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SpeechAudiometryTestResultsViaHeadphonesLeft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Consistent with audiogram</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Not consistent with audiogram</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SpeechAudiometryTestResultsViaHeadphonesReliabilityRight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SpeechAudiometryTestResultsViaHeadphonesReliabilityLeft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2C2C0E">
            <w:pPr>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SpeechAudiometryTestResultsInSoundfieldPercenta</w:t>
            </w:r>
            <w:r w:rsidRPr="0080214D">
              <w:rPr>
                <w:rFonts w:asciiTheme="minorHAnsi" w:hAnsiTheme="minorHAnsi" w:cs="Arial"/>
                <w:bCs/>
                <w:color w:val="000000"/>
                <w:sz w:val="20"/>
                <w:szCs w:val="20"/>
              </w:rPr>
              <w:lastRenderedPageBreak/>
              <w:t>ge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lastRenderedPageBreak/>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SpeechAudiometryTestResultsInSoundfieldDbhl</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AE5F93">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AE5F93">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SpeechAudiometryTestResultsInSoundfield</w:t>
            </w:r>
          </w:p>
        </w:tc>
        <w:tc>
          <w:tcPr>
            <w:tcW w:w="2345" w:type="dxa"/>
          </w:tcPr>
          <w:p w:rsidR="001334EC" w:rsidRPr="0080214D" w:rsidRDefault="001334EC" w:rsidP="00AE5F93">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Consistent with audiogram</w:t>
            </w:r>
          </w:p>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Consistent with hearing within normal limits for the better ear</w:t>
            </w:r>
          </w:p>
          <w:p w:rsidR="001334EC" w:rsidRPr="0080214D" w:rsidRDefault="001334EC" w:rsidP="00AE5F93">
            <w:pPr>
              <w:spacing w:after="0"/>
              <w:rPr>
                <w:rFonts w:asciiTheme="minorHAnsi" w:hAnsiTheme="minorHAnsi" w:cs="Arial"/>
                <w:sz w:val="20"/>
                <w:szCs w:val="20"/>
              </w:rPr>
            </w:pPr>
            <w:r w:rsidRPr="0080214D">
              <w:rPr>
                <w:rFonts w:asciiTheme="minorHAnsi" w:hAnsiTheme="minorHAnsi" w:cs="Arial"/>
                <w:sz w:val="20"/>
                <w:szCs w:val="20"/>
              </w:rPr>
              <w:t>Not consistent with audiogram</w:t>
            </w:r>
          </w:p>
        </w:tc>
        <w:tc>
          <w:tcPr>
            <w:tcW w:w="936" w:type="dxa"/>
          </w:tcPr>
          <w:p w:rsidR="001334EC" w:rsidRPr="0080214D" w:rsidRDefault="001334EC" w:rsidP="00AE5F93">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AE5F93">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TransientEvokedOtoAcousticEmissionsScreenRight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P: Pass</w:t>
            </w:r>
            <w:r w:rsidRPr="0080214D">
              <w:rPr>
                <w:rFonts w:asciiTheme="minorHAnsi" w:hAnsiTheme="minorHAnsi" w:cs="Arial"/>
                <w:sz w:val="20"/>
                <w:szCs w:val="20"/>
              </w:rPr>
              <w:br/>
              <w:t>R: Refer</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TransientEvokedOtoAcousticEmissionsScreenLeft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P: Pass</w:t>
            </w:r>
            <w:r w:rsidRPr="0080214D">
              <w:rPr>
                <w:rFonts w:asciiTheme="minorHAnsi" w:hAnsiTheme="minorHAnsi" w:cs="Arial"/>
                <w:sz w:val="20"/>
                <w:szCs w:val="20"/>
              </w:rPr>
              <w:br/>
              <w:t>R: Refer</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TransientEvokedOtoAcousticEmissionsDiagnosticRight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AD6F4E">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TransientEvokedOtoAcousticEmissionsDiagnosticLeft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AD6F4E">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TransientEvokedOtoAcousticEmissionsComment</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Comment box.</w:t>
            </w: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DistortionProductOtoAcousticEmissionsScreenRight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DistortionProductOtoAcousticEmissionsScreenLeft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DistortionProductOtoAcousticEmissionsDiagnosticRight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DistortionProductOtoAcousticEmissionsDiagnosticLeft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DistortionProductOtoAcousticEmissionsComment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BrainstemEvokedResponseAudiometryRight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BrainstemEvokedResponseAudiometryLeft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AabrRight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Audiology Assessment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AabrLeft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BeeryVMI</w:t>
            </w:r>
          </w:p>
        </w:tc>
        <w:tc>
          <w:tcPr>
            <w:tcW w:w="2379" w:type="dxa"/>
            <w:tcBorders>
              <w:top w:val="single" w:sz="36" w:space="0" w:color="auto"/>
            </w:tcBorders>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eastAsia="Times New Roman" w:hAnsiTheme="minorHAnsi" w:cs="Arial"/>
                <w:color w:val="000000"/>
                <w:sz w:val="20"/>
                <w:szCs w:val="20"/>
              </w:rPr>
              <w:t>ToolName</w:t>
            </w:r>
            <w:r w:rsidR="00783890" w:rsidRPr="0080214D">
              <w:rPr>
                <w:rFonts w:asciiTheme="minorHAnsi" w:eastAsia="Times New Roman" w:hAnsiTheme="minorHAnsi" w:cs="Arial"/>
                <w:color w:val="000000"/>
                <w:sz w:val="20"/>
                <w:szCs w:val="20"/>
              </w:rPr>
              <w:t>_BeeryVmi</w:t>
            </w:r>
          </w:p>
        </w:tc>
        <w:tc>
          <w:tcPr>
            <w:tcW w:w="2345"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The Beery-Buktenica Developmental Test of Visual-Motor Integration 5th ed, 2004. Ages 2-18 years</w:t>
            </w:r>
          </w:p>
        </w:tc>
        <w:tc>
          <w:tcPr>
            <w:tcW w:w="3881" w:type="dxa"/>
            <w:tcBorders>
              <w:top w:val="single" w:sz="36" w:space="0" w:color="auto"/>
            </w:tcBorders>
          </w:tcPr>
          <w:p w:rsidR="001334EC" w:rsidRPr="0080214D" w:rsidRDefault="001334EC" w:rsidP="00E31CE5">
            <w:pPr>
              <w:spacing w:after="0"/>
              <w:rPr>
                <w:rFonts w:asciiTheme="minorHAnsi" w:hAnsiTheme="minorHAnsi" w:cs="Arial"/>
                <w:sz w:val="20"/>
                <w:szCs w:val="20"/>
              </w:rPr>
            </w:pPr>
          </w:p>
        </w:tc>
        <w:tc>
          <w:tcPr>
            <w:tcW w:w="936"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36"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vAlign w:val="bottom"/>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BeeryVMI</w:t>
            </w:r>
          </w:p>
        </w:tc>
        <w:tc>
          <w:tcPr>
            <w:tcW w:w="2379"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hAnsiTheme="minorHAnsi"/>
                <w:color w:val="000000"/>
                <w:sz w:val="20"/>
                <w:szCs w:val="20"/>
              </w:rPr>
              <w:t>CompletedExternally</w:t>
            </w:r>
            <w:r w:rsidR="00783890" w:rsidRPr="0080214D">
              <w:rPr>
                <w:rFonts w:asciiTheme="minorHAnsi" w:hAnsiTheme="minorHAnsi"/>
                <w:color w:val="000000"/>
                <w:sz w:val="20"/>
                <w:szCs w:val="20"/>
              </w:rPr>
              <w:t>_BeeryVmi</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Assessment tool completed by contracted external CDS service provider</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0=No, 1=Yes</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vAlign w:val="bottom"/>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BeeryVMI</w:t>
            </w:r>
          </w:p>
        </w:tc>
        <w:tc>
          <w:tcPr>
            <w:tcW w:w="2379"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hAnsiTheme="minorHAnsi"/>
                <w:color w:val="000000"/>
                <w:sz w:val="20"/>
                <w:szCs w:val="20"/>
              </w:rPr>
              <w:t>TestDate</w:t>
            </w:r>
            <w:r w:rsidR="00783890" w:rsidRPr="0080214D">
              <w:rPr>
                <w:rFonts w:asciiTheme="minorHAnsi" w:hAnsiTheme="minorHAnsi"/>
                <w:color w:val="000000"/>
                <w:sz w:val="20"/>
                <w:szCs w:val="20"/>
              </w:rPr>
              <w:t>_BeeryVmi</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Date the test was conducted</w:t>
            </w:r>
          </w:p>
        </w:tc>
        <w:tc>
          <w:tcPr>
            <w:tcW w:w="3881" w:type="dxa"/>
          </w:tcPr>
          <w:p w:rsidR="001334EC" w:rsidRPr="0080214D" w:rsidRDefault="001334EC" w:rsidP="00E31CE5">
            <w:pPr>
              <w:tabs>
                <w:tab w:val="center" w:pos="1265"/>
              </w:tabs>
              <w:spacing w:after="0"/>
              <w:rPr>
                <w:rFonts w:asciiTheme="minorHAnsi" w:hAnsiTheme="minorHAnsi" w:cs="Arial"/>
                <w:sz w:val="20"/>
                <w:szCs w:val="20"/>
              </w:rPr>
            </w:pPr>
            <w:r w:rsidRPr="0080214D">
              <w:rPr>
                <w:rFonts w:asciiTheme="minorHAnsi" w:hAnsiTheme="minorHAnsi" w:cs="Arial"/>
                <w:sz w:val="20"/>
                <w:szCs w:val="20"/>
              </w:rPr>
              <w:t xml:space="preserve">DD-MON-YYYY </w:t>
            </w:r>
            <w:r w:rsidRPr="0080214D">
              <w:rPr>
                <w:rFonts w:asciiTheme="minorHAnsi" w:hAnsiTheme="minorHAnsi" w:cs="Arial"/>
                <w:sz w:val="20"/>
                <w:szCs w:val="20"/>
              </w:rPr>
              <w:br/>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date</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BeeryVMI</w:t>
            </w:r>
          </w:p>
        </w:tc>
        <w:tc>
          <w:tcPr>
            <w:tcW w:w="2379"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VmiScaled</w:t>
            </w:r>
            <w:r w:rsidRPr="0080214D">
              <w:rPr>
                <w:rFonts w:asciiTheme="minorHAnsi" w:eastAsia="Times New Roman" w:hAnsiTheme="minorHAnsi" w:cs="Arial"/>
                <w:color w:val="000000"/>
                <w:sz w:val="20"/>
                <w:szCs w:val="20"/>
              </w:rPr>
              <w:tab/>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tabs>
                <w:tab w:val="center" w:pos="1265"/>
              </w:tabs>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BeeryVMI</w:t>
            </w:r>
          </w:p>
        </w:tc>
        <w:tc>
          <w:tcPr>
            <w:tcW w:w="2379" w:type="dxa"/>
          </w:tcPr>
          <w:p w:rsidR="001334EC" w:rsidRPr="0080214D" w:rsidRDefault="001334EC" w:rsidP="00FC49F6">
            <w:pPr>
              <w:tabs>
                <w:tab w:val="right" w:pos="2223"/>
              </w:tabs>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VmiGreaterLessThanSymbol</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tabs>
                <w:tab w:val="center" w:pos="1265"/>
              </w:tabs>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BeeryVMI</w:t>
            </w:r>
          </w:p>
        </w:tc>
        <w:tc>
          <w:tcPr>
            <w:tcW w:w="2379"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VmiPercentile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BeeryVMI</w:t>
            </w:r>
          </w:p>
        </w:tc>
        <w:tc>
          <w:tcPr>
            <w:tcW w:w="2379"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VisualPerceptualScaled</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BeeryVMI</w:t>
            </w:r>
          </w:p>
        </w:tc>
        <w:tc>
          <w:tcPr>
            <w:tcW w:w="2379" w:type="dxa"/>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hAnsiTheme="minorHAnsi"/>
                <w:color w:val="000000"/>
                <w:sz w:val="20"/>
                <w:szCs w:val="20"/>
              </w:rPr>
              <w:t>VisualPerceptualSubtestGreaterLessThanSymbol</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BeeryVMI</w:t>
            </w:r>
          </w:p>
        </w:tc>
        <w:tc>
          <w:tcPr>
            <w:tcW w:w="2379" w:type="dxa"/>
          </w:tcPr>
          <w:p w:rsidR="001334EC" w:rsidRPr="0080214D" w:rsidRDefault="001334EC" w:rsidP="005D036E">
            <w:pPr>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VisualPerceptualPercentil</w:t>
            </w:r>
            <w:r w:rsidRPr="0080214D">
              <w:rPr>
                <w:rFonts w:asciiTheme="minorHAnsi" w:eastAsia="Times New Roman" w:hAnsiTheme="minorHAnsi" w:cs="Arial"/>
                <w:color w:val="000000"/>
                <w:sz w:val="20"/>
                <w:szCs w:val="20"/>
              </w:rPr>
              <w:lastRenderedPageBreak/>
              <w:t>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BeeryVMI</w:t>
            </w:r>
          </w:p>
        </w:tc>
        <w:tc>
          <w:tcPr>
            <w:tcW w:w="2379" w:type="dxa"/>
            <w:tcBorders>
              <w:bottom w:val="single" w:sz="4" w:space="0" w:color="auto"/>
            </w:tcBorders>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eastAsia="Times New Roman" w:hAnsiTheme="minorHAnsi" w:cs="Arial"/>
                <w:color w:val="000000"/>
                <w:sz w:val="20"/>
                <w:szCs w:val="20"/>
              </w:rPr>
              <w:t>MotorCoordinationScaled</w:t>
            </w:r>
          </w:p>
        </w:tc>
        <w:tc>
          <w:tcPr>
            <w:tcW w:w="2345" w:type="dxa"/>
            <w:tcBorders>
              <w:bottom w:val="single" w:sz="4" w:space="0" w:color="auto"/>
            </w:tcBorders>
          </w:tcPr>
          <w:p w:rsidR="001334EC" w:rsidRPr="0080214D" w:rsidRDefault="001334EC" w:rsidP="00E31CE5">
            <w:pPr>
              <w:spacing w:after="0"/>
              <w:rPr>
                <w:rFonts w:asciiTheme="minorHAnsi" w:hAnsiTheme="minorHAnsi" w:cs="Arial"/>
                <w:sz w:val="20"/>
                <w:szCs w:val="20"/>
              </w:rPr>
            </w:pPr>
          </w:p>
        </w:tc>
        <w:tc>
          <w:tcPr>
            <w:tcW w:w="3881"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0-100</w:t>
            </w:r>
          </w:p>
        </w:tc>
        <w:tc>
          <w:tcPr>
            <w:tcW w:w="936"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Borders>
              <w:bottom w:val="single" w:sz="4"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E660AD">
        <w:trPr>
          <w:trHeight w:val="68"/>
        </w:trPr>
        <w:tc>
          <w:tcPr>
            <w:tcW w:w="2043"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BeeryVMI</w:t>
            </w:r>
          </w:p>
        </w:tc>
        <w:tc>
          <w:tcPr>
            <w:tcW w:w="2379" w:type="dxa"/>
            <w:tcBorders>
              <w:bottom w:val="single" w:sz="4" w:space="0" w:color="auto"/>
            </w:tcBorders>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hAnsiTheme="minorHAnsi"/>
                <w:color w:val="000000"/>
                <w:sz w:val="20"/>
                <w:szCs w:val="20"/>
              </w:rPr>
              <w:t>MotorCoordinationSubtestGreaterLessThanSymbol</w:t>
            </w:r>
          </w:p>
        </w:tc>
        <w:tc>
          <w:tcPr>
            <w:tcW w:w="2345" w:type="dxa"/>
            <w:tcBorders>
              <w:bottom w:val="single" w:sz="4" w:space="0" w:color="auto"/>
            </w:tcBorders>
          </w:tcPr>
          <w:p w:rsidR="001334EC" w:rsidRPr="0080214D" w:rsidRDefault="001334EC" w:rsidP="00E31CE5">
            <w:pPr>
              <w:spacing w:after="0"/>
              <w:rPr>
                <w:rFonts w:asciiTheme="minorHAnsi" w:hAnsiTheme="minorHAnsi" w:cs="Arial"/>
                <w:sz w:val="20"/>
                <w:szCs w:val="20"/>
              </w:rPr>
            </w:pPr>
          </w:p>
        </w:tc>
        <w:tc>
          <w:tcPr>
            <w:tcW w:w="3881"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&gt;, &lt;</w:t>
            </w:r>
          </w:p>
        </w:tc>
        <w:tc>
          <w:tcPr>
            <w:tcW w:w="936"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char</w:t>
            </w:r>
          </w:p>
        </w:tc>
        <w:tc>
          <w:tcPr>
            <w:tcW w:w="2589" w:type="dxa"/>
            <w:tcBorders>
              <w:bottom w:val="single" w:sz="4"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top w:val="single" w:sz="4" w:space="0" w:color="auto"/>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BeeryVMI</w:t>
            </w:r>
          </w:p>
        </w:tc>
        <w:tc>
          <w:tcPr>
            <w:tcW w:w="2379" w:type="dxa"/>
            <w:tcBorders>
              <w:top w:val="single" w:sz="4" w:space="0" w:color="auto"/>
              <w:bottom w:val="single" w:sz="36" w:space="0" w:color="auto"/>
            </w:tcBorders>
          </w:tcPr>
          <w:p w:rsidR="001334EC" w:rsidRPr="0080214D" w:rsidRDefault="001334EC" w:rsidP="00FC49F6">
            <w:pPr>
              <w:rPr>
                <w:rFonts w:asciiTheme="minorHAnsi" w:hAnsiTheme="minorHAnsi"/>
                <w:color w:val="000000"/>
                <w:sz w:val="20"/>
                <w:szCs w:val="20"/>
              </w:rPr>
            </w:pPr>
            <w:r w:rsidRPr="0080214D">
              <w:rPr>
                <w:rFonts w:asciiTheme="minorHAnsi" w:eastAsia="Times New Roman" w:hAnsiTheme="minorHAnsi" w:cs="Arial"/>
                <w:color w:val="000000"/>
                <w:sz w:val="20"/>
                <w:szCs w:val="20"/>
              </w:rPr>
              <w:t>MotorCoordinationPercentile</w:t>
            </w:r>
          </w:p>
        </w:tc>
        <w:tc>
          <w:tcPr>
            <w:tcW w:w="2345" w:type="dxa"/>
            <w:tcBorders>
              <w:top w:val="single" w:sz="4" w:space="0" w:color="auto"/>
              <w:bottom w:val="single" w:sz="36" w:space="0" w:color="auto"/>
            </w:tcBorders>
          </w:tcPr>
          <w:p w:rsidR="001334EC" w:rsidRPr="0080214D" w:rsidRDefault="001334EC" w:rsidP="00E31CE5">
            <w:pPr>
              <w:spacing w:after="0"/>
              <w:rPr>
                <w:rFonts w:asciiTheme="minorHAnsi" w:hAnsiTheme="minorHAnsi" w:cs="Arial"/>
                <w:sz w:val="20"/>
                <w:szCs w:val="20"/>
              </w:rPr>
            </w:pPr>
          </w:p>
        </w:tc>
        <w:tc>
          <w:tcPr>
            <w:tcW w:w="3881" w:type="dxa"/>
            <w:tcBorders>
              <w:top w:val="single" w:sz="4" w:space="0" w:color="auto"/>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00.00-99.9</w:t>
            </w:r>
          </w:p>
        </w:tc>
        <w:tc>
          <w:tcPr>
            <w:tcW w:w="936" w:type="dxa"/>
            <w:tcBorders>
              <w:top w:val="single" w:sz="4" w:space="0" w:color="auto"/>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Borders>
              <w:top w:val="single" w:sz="4" w:space="0" w:color="auto"/>
              <w:bottom w:val="single" w:sz="36"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w:t>
            </w:r>
          </w:p>
        </w:tc>
        <w:tc>
          <w:tcPr>
            <w:tcW w:w="2379" w:type="dxa"/>
            <w:tcBorders>
              <w:top w:val="single" w:sz="36" w:space="0" w:color="auto"/>
            </w:tcBorders>
          </w:tcPr>
          <w:p w:rsidR="001334EC" w:rsidRPr="0080214D" w:rsidRDefault="001334EC" w:rsidP="00E31CE5">
            <w:pPr>
              <w:spacing w:after="0"/>
              <w:rPr>
                <w:rFonts w:asciiTheme="minorHAnsi" w:eastAsia="Times New Roman" w:hAnsiTheme="minorHAnsi" w:cs="Arial"/>
                <w:color w:val="000000"/>
                <w:sz w:val="20"/>
                <w:szCs w:val="20"/>
              </w:rPr>
            </w:pPr>
            <w:r w:rsidRPr="0080214D">
              <w:rPr>
                <w:rFonts w:asciiTheme="minorHAnsi" w:hAnsiTheme="minorHAnsi" w:cs="Arial"/>
                <w:bCs/>
                <w:color w:val="000000"/>
                <w:sz w:val="20"/>
                <w:szCs w:val="20"/>
              </w:rPr>
              <w:t>ToolName</w:t>
            </w:r>
            <w:r w:rsidR="00783890" w:rsidRPr="0080214D">
              <w:rPr>
                <w:rFonts w:asciiTheme="minorHAnsi" w:hAnsiTheme="minorHAnsi" w:cs="Arial"/>
                <w:bCs/>
                <w:color w:val="000000"/>
                <w:sz w:val="20"/>
                <w:szCs w:val="20"/>
              </w:rPr>
              <w:t>_Bruininks</w:t>
            </w:r>
          </w:p>
        </w:tc>
        <w:tc>
          <w:tcPr>
            <w:tcW w:w="2345"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Bruininks-Oseretsky Test of Motor Proficiency 2nd ed (BOT-2), 2005; Ages 4-21 years</w:t>
            </w:r>
          </w:p>
        </w:tc>
        <w:tc>
          <w:tcPr>
            <w:tcW w:w="3881" w:type="dxa"/>
            <w:tcBorders>
              <w:top w:val="single" w:sz="36" w:space="0" w:color="auto"/>
            </w:tcBorders>
          </w:tcPr>
          <w:p w:rsidR="001334EC" w:rsidRPr="0080214D" w:rsidRDefault="001334EC" w:rsidP="00E31CE5">
            <w:pPr>
              <w:spacing w:after="0"/>
              <w:rPr>
                <w:rFonts w:asciiTheme="minorHAnsi" w:hAnsiTheme="minorHAnsi" w:cs="Arial"/>
                <w:sz w:val="20"/>
                <w:szCs w:val="20"/>
              </w:rPr>
            </w:pPr>
          </w:p>
        </w:tc>
        <w:tc>
          <w:tcPr>
            <w:tcW w:w="936"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36"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olor w:val="000000"/>
                <w:sz w:val="20"/>
                <w:szCs w:val="20"/>
              </w:rPr>
              <w:t>CompletedExternally</w:t>
            </w:r>
            <w:r w:rsidR="00783890" w:rsidRPr="0080214D">
              <w:rPr>
                <w:rFonts w:asciiTheme="minorHAnsi" w:hAnsiTheme="minorHAnsi"/>
                <w:color w:val="000000"/>
                <w:sz w:val="20"/>
                <w:szCs w:val="20"/>
              </w:rPr>
              <w:t>_Bruininks</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Assessment tool completed by contracted external CDS service provider</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0=No, 1=Yes</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w:t>
            </w:r>
          </w:p>
        </w:tc>
        <w:tc>
          <w:tcPr>
            <w:tcW w:w="2379" w:type="dxa"/>
          </w:tcPr>
          <w:p w:rsidR="001334EC" w:rsidRPr="0080214D" w:rsidRDefault="001334EC" w:rsidP="00783890">
            <w:pPr>
              <w:rPr>
                <w:rFonts w:asciiTheme="minorHAnsi" w:hAnsiTheme="minorHAnsi"/>
                <w:color w:val="000000"/>
                <w:sz w:val="20"/>
                <w:szCs w:val="20"/>
              </w:rPr>
            </w:pPr>
            <w:r w:rsidRPr="0080214D">
              <w:rPr>
                <w:rFonts w:asciiTheme="minorHAnsi" w:hAnsiTheme="minorHAnsi"/>
                <w:color w:val="000000"/>
                <w:sz w:val="20"/>
                <w:szCs w:val="20"/>
              </w:rPr>
              <w:t>TestDate</w:t>
            </w:r>
            <w:r w:rsidR="00783890" w:rsidRPr="0080214D">
              <w:rPr>
                <w:rFonts w:asciiTheme="minorHAnsi" w:hAnsiTheme="minorHAnsi"/>
                <w:color w:val="000000"/>
                <w:sz w:val="20"/>
                <w:szCs w:val="20"/>
              </w:rPr>
              <w:t>_Bruininks</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Date the test was conducted</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DD-MON-YYYY</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date</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w:t>
            </w:r>
          </w:p>
        </w:tc>
        <w:tc>
          <w:tcPr>
            <w:tcW w:w="2379" w:type="dxa"/>
            <w:vAlign w:val="bottom"/>
          </w:tcPr>
          <w:p w:rsidR="001334EC" w:rsidRPr="0080214D" w:rsidRDefault="001334EC" w:rsidP="00587B26">
            <w:pPr>
              <w:rPr>
                <w:rFonts w:asciiTheme="minorHAnsi" w:hAnsiTheme="minorHAnsi"/>
                <w:color w:val="000000"/>
                <w:sz w:val="20"/>
                <w:szCs w:val="20"/>
              </w:rPr>
            </w:pPr>
            <w:r w:rsidRPr="0080214D">
              <w:rPr>
                <w:rFonts w:asciiTheme="minorHAnsi" w:hAnsiTheme="minorHAnsi"/>
                <w:color w:val="000000"/>
                <w:sz w:val="20"/>
                <w:szCs w:val="20"/>
              </w:rPr>
              <w:t>Informant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100</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w:t>
            </w:r>
          </w:p>
        </w:tc>
        <w:tc>
          <w:tcPr>
            <w:tcW w:w="2379" w:type="dxa"/>
            <w:vAlign w:val="bottom"/>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olor w:val="000000"/>
                <w:sz w:val="20"/>
                <w:szCs w:val="20"/>
              </w:rPr>
              <w:t>InformantGender</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M F</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FineMotorPrecisionScale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D449B3">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FineMotorIntegrationScale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FineManualControlCompositeCombine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ManualDexterityScale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UpperLimbCoordinationSc</w:t>
            </w:r>
            <w:r w:rsidRPr="0080214D">
              <w:rPr>
                <w:rFonts w:asciiTheme="minorHAnsi" w:hAnsiTheme="minorHAnsi" w:cs="Arial"/>
                <w:bCs/>
                <w:color w:val="000000"/>
                <w:sz w:val="20"/>
                <w:szCs w:val="20"/>
              </w:rPr>
              <w:lastRenderedPageBreak/>
              <w:t>ale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Bruininks</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ManualCoordinationCompositeCombine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BilateralCoordinationScale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BalanceScale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BodyCoordinationCompositeCombine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RunningSpeedAndAgillityScale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StrengthScale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w:t>
            </w:r>
          </w:p>
        </w:tc>
        <w:tc>
          <w:tcPr>
            <w:tcW w:w="2379" w:type="dxa"/>
            <w:tcBorders>
              <w:bottom w:val="single" w:sz="4" w:space="0" w:color="auto"/>
            </w:tcBorders>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StrengthAndAgilityCompositeCombine</w:t>
            </w:r>
          </w:p>
        </w:tc>
        <w:tc>
          <w:tcPr>
            <w:tcW w:w="2345" w:type="dxa"/>
            <w:tcBorders>
              <w:bottom w:val="single" w:sz="4" w:space="0" w:color="auto"/>
            </w:tcBorders>
          </w:tcPr>
          <w:p w:rsidR="001334EC" w:rsidRPr="0080214D" w:rsidRDefault="001334EC" w:rsidP="00E31CE5">
            <w:pPr>
              <w:spacing w:after="0"/>
              <w:rPr>
                <w:rFonts w:asciiTheme="minorHAnsi" w:hAnsiTheme="minorHAnsi" w:cs="Arial"/>
                <w:sz w:val="20"/>
                <w:szCs w:val="20"/>
              </w:rPr>
            </w:pPr>
          </w:p>
        </w:tc>
        <w:tc>
          <w:tcPr>
            <w:tcW w:w="3881"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Borders>
              <w:bottom w:val="single" w:sz="4"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Bruininks</w:t>
            </w:r>
          </w:p>
        </w:tc>
        <w:tc>
          <w:tcPr>
            <w:tcW w:w="2379" w:type="dxa"/>
            <w:tcBorders>
              <w:bottom w:val="single" w:sz="36" w:space="0" w:color="auto"/>
            </w:tcBorders>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TotalMotorCompositeCombine</w:t>
            </w:r>
          </w:p>
        </w:tc>
        <w:tc>
          <w:tcPr>
            <w:tcW w:w="2345" w:type="dxa"/>
            <w:tcBorders>
              <w:bottom w:val="single" w:sz="36" w:space="0" w:color="auto"/>
            </w:tcBorders>
          </w:tcPr>
          <w:p w:rsidR="001334EC" w:rsidRPr="0080214D" w:rsidRDefault="001334EC" w:rsidP="00E31CE5">
            <w:pPr>
              <w:spacing w:after="0"/>
              <w:rPr>
                <w:rFonts w:asciiTheme="minorHAnsi" w:hAnsiTheme="minorHAnsi" w:cs="Arial"/>
                <w:sz w:val="20"/>
                <w:szCs w:val="20"/>
              </w:rPr>
            </w:pPr>
          </w:p>
        </w:tc>
        <w:tc>
          <w:tcPr>
            <w:tcW w:w="3881"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Borders>
              <w:bottom w:val="single" w:sz="36"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Borders>
              <w:top w:val="single" w:sz="36" w:space="0" w:color="auto"/>
            </w:tcBorders>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ToolName</w:t>
            </w:r>
            <w:r w:rsidR="00783890" w:rsidRPr="0080214D">
              <w:rPr>
                <w:rFonts w:asciiTheme="minorHAnsi" w:hAnsiTheme="minorHAnsi" w:cs="Arial"/>
                <w:bCs/>
                <w:color w:val="000000"/>
                <w:sz w:val="20"/>
                <w:szCs w:val="20"/>
              </w:rPr>
              <w:t>_CelfFour</w:t>
            </w:r>
          </w:p>
        </w:tc>
        <w:tc>
          <w:tcPr>
            <w:tcW w:w="2345"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CELF-4</w:t>
            </w:r>
          </w:p>
        </w:tc>
        <w:tc>
          <w:tcPr>
            <w:tcW w:w="3881" w:type="dxa"/>
            <w:tcBorders>
              <w:top w:val="single" w:sz="36" w:space="0" w:color="auto"/>
            </w:tcBorders>
          </w:tcPr>
          <w:p w:rsidR="001334EC" w:rsidRPr="0080214D" w:rsidRDefault="001334EC" w:rsidP="00E31CE5">
            <w:pPr>
              <w:spacing w:after="0"/>
              <w:rPr>
                <w:rFonts w:asciiTheme="minorHAnsi" w:hAnsiTheme="minorHAnsi" w:cs="Arial"/>
                <w:sz w:val="20"/>
                <w:szCs w:val="20"/>
              </w:rPr>
            </w:pPr>
          </w:p>
        </w:tc>
        <w:tc>
          <w:tcPr>
            <w:tcW w:w="936"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Clinical Evaluation of Language Fundamentals - 4</w:t>
            </w:r>
          </w:p>
        </w:tc>
      </w:tr>
      <w:tr w:rsidR="001334EC" w:rsidRPr="0080214D" w:rsidTr="002637E6">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olor w:val="000000"/>
                <w:sz w:val="20"/>
                <w:szCs w:val="20"/>
              </w:rPr>
              <w:t>CompletedExternally</w:t>
            </w:r>
            <w:r w:rsidR="00783890" w:rsidRPr="0080214D">
              <w:rPr>
                <w:rFonts w:asciiTheme="minorHAnsi" w:hAnsiTheme="minorHAnsi"/>
                <w:color w:val="000000"/>
                <w:sz w:val="20"/>
                <w:szCs w:val="20"/>
              </w:rPr>
              <w:t>_CelfFour</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Assessment tool completed by contracted external CDS service provider</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0=No, 1=Yes</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olor w:val="000000"/>
                <w:sz w:val="20"/>
                <w:szCs w:val="20"/>
              </w:rPr>
              <w:t>TestDate</w:t>
            </w:r>
            <w:r w:rsidR="00783890" w:rsidRPr="0080214D">
              <w:rPr>
                <w:rFonts w:asciiTheme="minorHAnsi" w:hAnsiTheme="minorHAnsi"/>
                <w:color w:val="000000"/>
                <w:sz w:val="20"/>
                <w:szCs w:val="20"/>
              </w:rPr>
              <w:t>_CelfFour</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Date the test was conducted</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DD-MON-YYYY</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date</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ConceptsFollowingDirections</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ConceptsFollowingDirectionsGreaterLessThanSymbol</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ConceptsFollowingDirecti</w:t>
            </w:r>
            <w:r w:rsidRPr="0080214D">
              <w:rPr>
                <w:rFonts w:asciiTheme="minorHAnsi" w:hAnsiTheme="minorHAnsi" w:cs="Arial"/>
                <w:bCs/>
                <w:color w:val="000000"/>
                <w:sz w:val="20"/>
                <w:szCs w:val="20"/>
              </w:rPr>
              <w:lastRenderedPageBreak/>
              <w:t>onsPercentileRank</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WordStructure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WordStructureGreaterLessThanSymbol</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WordStructurePercentileRank</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RecallingSentences</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RecallingSentencesGreaterLessThanSymbol</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RecallingSentencesPercentileRank</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FormulatedSentences</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FormulatesSentencesGreaterLessThanSymbol</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FormulatedSentencesPercentileRank</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WordClassesReceptive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olor w:val="000000"/>
                <w:sz w:val="20"/>
                <w:szCs w:val="20"/>
              </w:rPr>
              <w:t>WordClassesGreaterLessThanSymbol</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9A09CC">
            <w:pPr>
              <w:rPr>
                <w:rFonts w:asciiTheme="minorHAnsi" w:hAnsiTheme="minorHAnsi"/>
                <w:color w:val="000000"/>
                <w:sz w:val="20"/>
                <w:szCs w:val="20"/>
              </w:rPr>
            </w:pPr>
            <w:r w:rsidRPr="0080214D">
              <w:rPr>
                <w:rFonts w:asciiTheme="minorHAnsi" w:hAnsiTheme="minorHAnsi" w:cs="Arial"/>
                <w:bCs/>
                <w:color w:val="000000"/>
                <w:sz w:val="20"/>
                <w:szCs w:val="20"/>
              </w:rPr>
              <w:t>WordClassesReceptivePercentileRank</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WordClassesTotal</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olor w:val="000000"/>
                <w:sz w:val="20"/>
                <w:szCs w:val="20"/>
              </w:rPr>
              <w:t>WordClassesTotalGreaterLessThanSymbol</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9A09CC">
            <w:pPr>
              <w:rPr>
                <w:rFonts w:asciiTheme="minorHAnsi" w:hAnsiTheme="minorHAnsi"/>
                <w:color w:val="000000"/>
                <w:sz w:val="20"/>
                <w:szCs w:val="20"/>
              </w:rPr>
            </w:pPr>
            <w:r w:rsidRPr="0080214D">
              <w:rPr>
                <w:rFonts w:asciiTheme="minorHAnsi" w:hAnsiTheme="minorHAnsi" w:cs="Arial"/>
                <w:bCs/>
                <w:color w:val="000000"/>
                <w:sz w:val="20"/>
                <w:szCs w:val="20"/>
              </w:rPr>
              <w:t>WordClassesTotalPercentileRank</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SentenceStructure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olor w:val="000000"/>
                <w:sz w:val="20"/>
                <w:szCs w:val="20"/>
              </w:rPr>
              <w:t>SentenceStructureGreaterLessThanSymbol</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9A09CC">
            <w:pPr>
              <w:rPr>
                <w:rFonts w:asciiTheme="minorHAnsi" w:hAnsiTheme="minorHAnsi"/>
                <w:color w:val="000000"/>
                <w:sz w:val="20"/>
                <w:szCs w:val="20"/>
              </w:rPr>
            </w:pPr>
            <w:r w:rsidRPr="0080214D">
              <w:rPr>
                <w:rFonts w:asciiTheme="minorHAnsi" w:hAnsiTheme="minorHAnsi" w:cs="Arial"/>
                <w:bCs/>
                <w:color w:val="000000"/>
                <w:sz w:val="20"/>
                <w:szCs w:val="20"/>
              </w:rPr>
              <w:t>SentenceStructurePercentileRank</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ExpressiveVocabulary</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olor w:val="000000"/>
                <w:sz w:val="20"/>
                <w:szCs w:val="20"/>
              </w:rPr>
              <w:t>ExpressiveVocabularyGreaterLessThanSymbol</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A96BD2">
            <w:pPr>
              <w:rPr>
                <w:rFonts w:asciiTheme="minorHAnsi" w:hAnsiTheme="minorHAnsi"/>
                <w:color w:val="000000"/>
                <w:sz w:val="20"/>
                <w:szCs w:val="20"/>
              </w:rPr>
            </w:pPr>
            <w:r w:rsidRPr="0080214D">
              <w:rPr>
                <w:rFonts w:asciiTheme="minorHAnsi" w:hAnsiTheme="minorHAnsi" w:cs="Arial"/>
                <w:bCs/>
                <w:color w:val="000000"/>
                <w:sz w:val="20"/>
                <w:szCs w:val="20"/>
              </w:rPr>
              <w:t>ExpressiveVocabularyPercentileRank</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NumberRepetitionTotal</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olor w:val="000000"/>
                <w:sz w:val="20"/>
                <w:szCs w:val="20"/>
              </w:rPr>
              <w:t>NumberRepetitionTotalGreaterLessThanSymbol</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A96BD2">
            <w:pPr>
              <w:rPr>
                <w:rFonts w:asciiTheme="minorHAnsi" w:hAnsiTheme="minorHAnsi"/>
                <w:color w:val="000000"/>
                <w:sz w:val="20"/>
                <w:szCs w:val="20"/>
              </w:rPr>
            </w:pPr>
            <w:r w:rsidRPr="0080214D">
              <w:rPr>
                <w:rFonts w:asciiTheme="minorHAnsi" w:hAnsiTheme="minorHAnsi" w:cs="Arial"/>
                <w:bCs/>
                <w:color w:val="000000"/>
                <w:sz w:val="20"/>
                <w:szCs w:val="20"/>
              </w:rPr>
              <w:t>NumberRepetitionTotalPercentileRank</w:t>
            </w:r>
          </w:p>
        </w:tc>
        <w:tc>
          <w:tcPr>
            <w:tcW w:w="2345" w:type="dxa"/>
          </w:tcPr>
          <w:p w:rsidR="001334EC" w:rsidRPr="0080214D" w:rsidRDefault="001334EC" w:rsidP="00421408">
            <w:pPr>
              <w:tabs>
                <w:tab w:val="center" w:pos="1064"/>
              </w:tabs>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FamiliarSequences</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olor w:val="000000"/>
                <w:sz w:val="20"/>
                <w:szCs w:val="20"/>
              </w:rPr>
              <w:t>FamiliarSequencesGreaterLessThanSymbol</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A96BD2">
            <w:pPr>
              <w:rPr>
                <w:rFonts w:asciiTheme="minorHAnsi" w:hAnsiTheme="minorHAnsi"/>
                <w:color w:val="000000"/>
                <w:sz w:val="20"/>
                <w:szCs w:val="20"/>
              </w:rPr>
            </w:pPr>
            <w:r w:rsidRPr="0080214D">
              <w:rPr>
                <w:rFonts w:asciiTheme="minorHAnsi" w:hAnsiTheme="minorHAnsi" w:cs="Arial"/>
                <w:bCs/>
                <w:color w:val="000000"/>
                <w:sz w:val="20"/>
                <w:szCs w:val="20"/>
              </w:rPr>
              <w:t>FamiliarSequencesPercentileRank</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FiveSeven_CoreLanguage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FiveSeven_ReceptiveLanguage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FiveSeven_ExpressiveLanguage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FiveSeven_LanguageContent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FiveSeven_LanguageSructure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FiveSeven_WorkingMemory</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Eight_CoreLanguage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Eight_ReceptiveLanguage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Eight_ExpressiveLanguage</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Eight_LanguageContent</w:t>
            </w:r>
          </w:p>
        </w:tc>
        <w:tc>
          <w:tcPr>
            <w:tcW w:w="2345" w:type="dxa"/>
          </w:tcPr>
          <w:p w:rsidR="001334EC" w:rsidRPr="0080214D" w:rsidRDefault="001334EC" w:rsidP="00E31CE5">
            <w:pPr>
              <w:spacing w:after="0"/>
              <w:rPr>
                <w:rFonts w:asciiTheme="minorHAnsi" w:hAnsiTheme="minorHAnsi" w:cs="Arial"/>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Borders>
              <w:bottom w:val="single" w:sz="4" w:space="0" w:color="auto"/>
            </w:tcBorders>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Eight_LanguageStructure</w:t>
            </w:r>
          </w:p>
        </w:tc>
        <w:tc>
          <w:tcPr>
            <w:tcW w:w="2345" w:type="dxa"/>
            <w:tcBorders>
              <w:bottom w:val="single" w:sz="4" w:space="0" w:color="auto"/>
            </w:tcBorders>
          </w:tcPr>
          <w:p w:rsidR="001334EC" w:rsidRPr="0080214D" w:rsidRDefault="001334EC" w:rsidP="00E31CE5">
            <w:pPr>
              <w:spacing w:after="0"/>
              <w:rPr>
                <w:rFonts w:asciiTheme="minorHAnsi" w:hAnsiTheme="minorHAnsi" w:cs="Arial"/>
                <w:sz w:val="20"/>
                <w:szCs w:val="20"/>
              </w:rPr>
            </w:pPr>
          </w:p>
        </w:tc>
        <w:tc>
          <w:tcPr>
            <w:tcW w:w="3881"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Borders>
              <w:bottom w:val="single" w:sz="4"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CelfFour</w:t>
            </w:r>
          </w:p>
        </w:tc>
        <w:tc>
          <w:tcPr>
            <w:tcW w:w="2379" w:type="dxa"/>
            <w:tcBorders>
              <w:bottom w:val="single" w:sz="36" w:space="0" w:color="auto"/>
            </w:tcBorders>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Eight_WorkingMemory</w:t>
            </w:r>
          </w:p>
        </w:tc>
        <w:tc>
          <w:tcPr>
            <w:tcW w:w="2345" w:type="dxa"/>
            <w:tcBorders>
              <w:bottom w:val="single" w:sz="36" w:space="0" w:color="auto"/>
            </w:tcBorders>
          </w:tcPr>
          <w:p w:rsidR="001334EC" w:rsidRPr="0080214D" w:rsidRDefault="001334EC" w:rsidP="00E31CE5">
            <w:pPr>
              <w:spacing w:after="0"/>
              <w:rPr>
                <w:rFonts w:asciiTheme="minorHAnsi" w:hAnsiTheme="minorHAnsi" w:cs="Arial"/>
                <w:sz w:val="20"/>
                <w:szCs w:val="20"/>
              </w:rPr>
            </w:pPr>
          </w:p>
        </w:tc>
        <w:tc>
          <w:tcPr>
            <w:tcW w:w="3881"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Borders>
              <w:bottom w:val="single" w:sz="36"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color w:val="000000"/>
                <w:sz w:val="20"/>
                <w:szCs w:val="20"/>
              </w:rPr>
              <w:t>CELF PS2</w:t>
            </w:r>
          </w:p>
        </w:tc>
        <w:tc>
          <w:tcPr>
            <w:tcW w:w="2379" w:type="dxa"/>
            <w:tcBorders>
              <w:top w:val="single" w:sz="36" w:space="0" w:color="auto"/>
            </w:tcBorders>
          </w:tcPr>
          <w:p w:rsidR="001334EC" w:rsidRPr="0080214D" w:rsidRDefault="00315517" w:rsidP="00315517">
            <w:pPr>
              <w:spacing w:after="0"/>
              <w:rPr>
                <w:rFonts w:asciiTheme="minorHAnsi" w:hAnsiTheme="minorHAnsi" w:cs="Arial"/>
                <w:bCs/>
                <w:color w:val="000000"/>
                <w:sz w:val="20"/>
                <w:szCs w:val="20"/>
              </w:rPr>
            </w:pPr>
            <w:r w:rsidRPr="0080214D">
              <w:rPr>
                <w:rFonts w:asciiTheme="minorHAnsi" w:hAnsiTheme="minorHAnsi" w:cs="Arial"/>
                <w:color w:val="000000"/>
                <w:sz w:val="20"/>
                <w:szCs w:val="20"/>
              </w:rPr>
              <w:t>ToolName_</w:t>
            </w:r>
            <w:r w:rsidR="00432884" w:rsidRPr="0080214D">
              <w:rPr>
                <w:rFonts w:asciiTheme="minorHAnsi" w:hAnsiTheme="minorHAnsi" w:cs="Arial"/>
                <w:color w:val="000000"/>
                <w:sz w:val="20"/>
                <w:szCs w:val="20"/>
              </w:rPr>
              <w:t>CelfPSTwo</w:t>
            </w:r>
          </w:p>
        </w:tc>
        <w:tc>
          <w:tcPr>
            <w:tcW w:w="2345" w:type="dxa"/>
            <w:tcBorders>
              <w:top w:val="single" w:sz="36" w:space="0" w:color="auto"/>
            </w:tcBorders>
          </w:tcPr>
          <w:p w:rsidR="001334EC" w:rsidRPr="0080214D" w:rsidRDefault="0041050F" w:rsidP="00E31CE5">
            <w:pPr>
              <w:spacing w:after="0"/>
              <w:rPr>
                <w:rFonts w:asciiTheme="minorHAnsi" w:hAnsiTheme="minorHAnsi" w:cs="Arial"/>
                <w:sz w:val="20"/>
                <w:szCs w:val="20"/>
              </w:rPr>
            </w:pPr>
            <w:r w:rsidRPr="0080214D">
              <w:rPr>
                <w:rFonts w:asciiTheme="minorHAnsi" w:hAnsiTheme="minorHAnsi" w:cs="Arial"/>
                <w:sz w:val="20"/>
                <w:szCs w:val="20"/>
              </w:rPr>
              <w:t>CELFPS2</w:t>
            </w:r>
          </w:p>
        </w:tc>
        <w:tc>
          <w:tcPr>
            <w:tcW w:w="3881" w:type="dxa"/>
            <w:tcBorders>
              <w:top w:val="single" w:sz="36" w:space="0" w:color="auto"/>
            </w:tcBorders>
          </w:tcPr>
          <w:p w:rsidR="001334EC" w:rsidRPr="0080214D" w:rsidRDefault="001334EC" w:rsidP="00E31CE5">
            <w:pPr>
              <w:spacing w:after="0"/>
              <w:rPr>
                <w:rFonts w:asciiTheme="minorHAnsi" w:hAnsiTheme="minorHAnsi" w:cs="Arial"/>
                <w:sz w:val="20"/>
                <w:szCs w:val="20"/>
              </w:rPr>
            </w:pPr>
          </w:p>
        </w:tc>
        <w:tc>
          <w:tcPr>
            <w:tcW w:w="936"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Clinical Evaluation of Language Fundamentals - Preschool</w:t>
            </w:r>
          </w:p>
        </w:tc>
      </w:tr>
      <w:tr w:rsidR="001334EC" w:rsidRPr="0080214D" w:rsidTr="002637E6">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432884">
            <w:pPr>
              <w:spacing w:after="0"/>
              <w:rPr>
                <w:rFonts w:asciiTheme="minorHAnsi" w:hAnsiTheme="minorHAnsi" w:cs="Arial"/>
                <w:color w:val="000000"/>
                <w:sz w:val="20"/>
                <w:szCs w:val="20"/>
              </w:rPr>
            </w:pPr>
            <w:r w:rsidRPr="0080214D">
              <w:rPr>
                <w:rFonts w:asciiTheme="minorHAnsi" w:hAnsiTheme="minorHAnsi"/>
                <w:color w:val="000000"/>
                <w:sz w:val="20"/>
                <w:szCs w:val="20"/>
              </w:rPr>
              <w:t>CompletedExternally</w:t>
            </w:r>
            <w:r w:rsidR="00315517" w:rsidRPr="0080214D">
              <w:rPr>
                <w:rFonts w:asciiTheme="minorHAnsi" w:hAnsiTheme="minorHAnsi"/>
                <w:color w:val="000000"/>
                <w:sz w:val="20"/>
                <w:szCs w:val="20"/>
              </w:rPr>
              <w:t>_CelfPSTwo</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Assessment tool completed by contracted external CDS service provider</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0=No, 1=Yes</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432884">
            <w:pPr>
              <w:spacing w:after="0"/>
              <w:rPr>
                <w:rFonts w:asciiTheme="minorHAnsi" w:hAnsiTheme="minorHAnsi" w:cs="Arial"/>
                <w:color w:val="000000"/>
                <w:sz w:val="20"/>
                <w:szCs w:val="20"/>
              </w:rPr>
            </w:pPr>
            <w:r w:rsidRPr="0080214D">
              <w:rPr>
                <w:rFonts w:asciiTheme="minorHAnsi" w:hAnsiTheme="minorHAnsi"/>
                <w:color w:val="000000"/>
                <w:sz w:val="20"/>
                <w:szCs w:val="20"/>
              </w:rPr>
              <w:t>TestDate</w:t>
            </w:r>
            <w:r w:rsidR="00315517" w:rsidRPr="0080214D">
              <w:rPr>
                <w:rFonts w:asciiTheme="minorHAnsi" w:hAnsiTheme="minorHAnsi"/>
                <w:color w:val="000000"/>
                <w:sz w:val="20"/>
                <w:szCs w:val="20"/>
              </w:rPr>
              <w:t>_CelfPSTwo</w:t>
            </w:r>
          </w:p>
        </w:tc>
        <w:tc>
          <w:tcPr>
            <w:tcW w:w="2345"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sz w:val="20"/>
                <w:szCs w:val="20"/>
              </w:rPr>
              <w:t>Date the test was conducted</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DD-MON-YYYY</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date</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SentenceStructure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SentenceStrucutureGreaterLessThanSymbol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SentenceStructurePercentileRank</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WordStructure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WordStructureGreaterLes</w:t>
            </w:r>
            <w:r w:rsidRPr="0080214D">
              <w:rPr>
                <w:rFonts w:asciiTheme="minorHAnsi" w:hAnsiTheme="minorHAnsi" w:cs="Arial"/>
                <w:color w:val="000000"/>
                <w:sz w:val="20"/>
                <w:szCs w:val="20"/>
              </w:rPr>
              <w:lastRenderedPageBreak/>
              <w:t>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lastRenderedPageBreak/>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WordStructurePercentileRank</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ExpressiveVocabulary</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ExpressiveVocabularyGreaterLessThanSymbol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ExpressiveVocabularyPercentileRank</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ConceptsFollowingDirections</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ConceptsFollowingDirectionsGreaterLessThanSymbol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ConceptsFollowingDirectionsPercentileRank</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RecallingSentences</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RecallingSentencesGreaterLessThanSymbol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RecallingSentencesPercentileRank</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BasicConcepts</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olor w:val="000000"/>
                <w:sz w:val="20"/>
                <w:szCs w:val="20"/>
              </w:rPr>
              <w:t>BasicConceptsGreaterLessThanSymbol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99207B">
            <w:pPr>
              <w:rPr>
                <w:rFonts w:asciiTheme="minorHAnsi" w:hAnsiTheme="minorHAnsi"/>
                <w:color w:val="000000"/>
                <w:sz w:val="20"/>
                <w:szCs w:val="20"/>
              </w:rPr>
            </w:pPr>
            <w:r w:rsidRPr="0080214D">
              <w:rPr>
                <w:rFonts w:asciiTheme="minorHAnsi" w:hAnsiTheme="minorHAnsi" w:cs="Arial"/>
                <w:color w:val="000000"/>
                <w:sz w:val="20"/>
                <w:szCs w:val="20"/>
              </w:rPr>
              <w:t>BasicConceptsPercentileRank</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WordClassesReceptive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WordClassesReceptiveGre</w:t>
            </w:r>
            <w:r w:rsidRPr="0080214D">
              <w:rPr>
                <w:rFonts w:asciiTheme="minorHAnsi" w:hAnsiTheme="minorHAnsi" w:cs="Arial"/>
                <w:color w:val="000000"/>
                <w:sz w:val="20"/>
                <w:szCs w:val="20"/>
              </w:rPr>
              <w:lastRenderedPageBreak/>
              <w:t>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lastRenderedPageBreak/>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WordClassesReceptivePercentileRank</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WordClassesTotal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WordClassesTotalGreaterLessThanSymbol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WordClassesTotalPercentileRank</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ThreeFour_CoreLanguage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ThreeFour_ReceptiveLanguage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ThreeFour_ExpressiveLanguage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ThreeFour_LanguageContent</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ThreeFour_LanguageStructure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FiveSix_CoreLanguage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FiveSix_ReceptiveLanguage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FiveSix_ExpressiveLanguage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bottom w:val="single" w:sz="4" w:space="0" w:color="auto"/>
            </w:tcBorders>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Borders>
              <w:bottom w:val="single" w:sz="4" w:space="0" w:color="auto"/>
            </w:tcBorders>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FiveSix_LanguageContent</w:t>
            </w:r>
          </w:p>
        </w:tc>
        <w:tc>
          <w:tcPr>
            <w:tcW w:w="2345" w:type="dxa"/>
            <w:tcBorders>
              <w:bottom w:val="single" w:sz="4" w:space="0" w:color="auto"/>
            </w:tcBorders>
          </w:tcPr>
          <w:p w:rsidR="001334EC" w:rsidRPr="0080214D" w:rsidRDefault="001334EC" w:rsidP="00E31CE5">
            <w:pPr>
              <w:spacing w:after="0"/>
              <w:rPr>
                <w:rFonts w:asciiTheme="minorHAnsi" w:hAnsiTheme="minorHAnsi" w:cs="Arial"/>
                <w:color w:val="000000"/>
                <w:sz w:val="20"/>
                <w:szCs w:val="20"/>
              </w:rPr>
            </w:pPr>
          </w:p>
        </w:tc>
        <w:tc>
          <w:tcPr>
            <w:tcW w:w="3881" w:type="dxa"/>
            <w:tcBorders>
              <w:bottom w:val="single" w:sz="4" w:space="0" w:color="auto"/>
            </w:tcBorders>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0-999</w:t>
            </w:r>
          </w:p>
        </w:tc>
        <w:tc>
          <w:tcPr>
            <w:tcW w:w="936"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Borders>
              <w:bottom w:val="single" w:sz="4"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bottom w:val="single" w:sz="36" w:space="0" w:color="auto"/>
            </w:tcBorders>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CELF PS2</w:t>
            </w:r>
          </w:p>
        </w:tc>
        <w:tc>
          <w:tcPr>
            <w:tcW w:w="2379" w:type="dxa"/>
            <w:tcBorders>
              <w:bottom w:val="single" w:sz="36" w:space="0" w:color="auto"/>
            </w:tcBorders>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FiveSix_LanguageStructure</w:t>
            </w:r>
          </w:p>
        </w:tc>
        <w:tc>
          <w:tcPr>
            <w:tcW w:w="2345" w:type="dxa"/>
            <w:tcBorders>
              <w:bottom w:val="single" w:sz="36" w:space="0" w:color="auto"/>
            </w:tcBorders>
          </w:tcPr>
          <w:p w:rsidR="001334EC" w:rsidRPr="0080214D" w:rsidRDefault="001334EC" w:rsidP="00E31CE5">
            <w:pPr>
              <w:spacing w:after="0"/>
              <w:rPr>
                <w:rFonts w:asciiTheme="minorHAnsi" w:hAnsiTheme="minorHAnsi" w:cs="Arial"/>
                <w:color w:val="000000"/>
                <w:sz w:val="20"/>
                <w:szCs w:val="20"/>
              </w:rPr>
            </w:pPr>
          </w:p>
        </w:tc>
        <w:tc>
          <w:tcPr>
            <w:tcW w:w="3881" w:type="dxa"/>
            <w:tcBorders>
              <w:bottom w:val="single" w:sz="36" w:space="0" w:color="auto"/>
            </w:tcBorders>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0-999</w:t>
            </w:r>
          </w:p>
        </w:tc>
        <w:tc>
          <w:tcPr>
            <w:tcW w:w="936"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Borders>
              <w:bottom w:val="single" w:sz="36"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top w:val="single" w:sz="36" w:space="0" w:color="auto"/>
            </w:tcBorders>
          </w:tcPr>
          <w:p w:rsidR="001334EC" w:rsidRPr="0080214D" w:rsidRDefault="001334EC" w:rsidP="00E31CE5">
            <w:pPr>
              <w:spacing w:after="0"/>
              <w:rPr>
                <w:rFonts w:asciiTheme="minorHAnsi" w:hAnsiTheme="minorHAnsi"/>
                <w:sz w:val="20"/>
                <w:szCs w:val="20"/>
              </w:rPr>
            </w:pPr>
            <w:r w:rsidRPr="0080214D">
              <w:rPr>
                <w:rFonts w:asciiTheme="minorHAnsi" w:hAnsiTheme="minorHAnsi" w:cs="Arial"/>
                <w:color w:val="000000"/>
                <w:sz w:val="20"/>
                <w:szCs w:val="20"/>
              </w:rPr>
              <w:t>GriffithsTwoEight</w:t>
            </w:r>
          </w:p>
        </w:tc>
        <w:tc>
          <w:tcPr>
            <w:tcW w:w="2379" w:type="dxa"/>
            <w:tcBorders>
              <w:top w:val="single" w:sz="36" w:space="0" w:color="auto"/>
            </w:tcBorders>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bCs/>
                <w:color w:val="000000"/>
                <w:sz w:val="20"/>
                <w:szCs w:val="20"/>
              </w:rPr>
              <w:t>ToolName</w:t>
            </w:r>
            <w:r w:rsidR="00783890" w:rsidRPr="0080214D">
              <w:rPr>
                <w:rFonts w:asciiTheme="minorHAnsi" w:hAnsiTheme="minorHAnsi" w:cs="Arial"/>
                <w:bCs/>
                <w:color w:val="000000"/>
                <w:sz w:val="20"/>
                <w:szCs w:val="20"/>
              </w:rPr>
              <w:t>_</w:t>
            </w:r>
            <w:r w:rsidR="00783890" w:rsidRPr="0080214D">
              <w:rPr>
                <w:rFonts w:asciiTheme="minorHAnsi" w:hAnsiTheme="minorHAnsi" w:cs="Arial"/>
                <w:color w:val="000000"/>
                <w:sz w:val="20"/>
                <w:szCs w:val="20"/>
              </w:rPr>
              <w:t xml:space="preserve"> GriffithsTwoEight</w:t>
            </w:r>
          </w:p>
        </w:tc>
        <w:tc>
          <w:tcPr>
            <w:tcW w:w="2345" w:type="dxa"/>
            <w:tcBorders>
              <w:top w:val="single" w:sz="36" w:space="0" w:color="auto"/>
            </w:tcBorders>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sz w:val="20"/>
                <w:szCs w:val="20"/>
              </w:rPr>
              <w:t>Griffiths 2-8</w:t>
            </w:r>
          </w:p>
        </w:tc>
        <w:tc>
          <w:tcPr>
            <w:tcW w:w="3881" w:type="dxa"/>
            <w:tcBorders>
              <w:top w:val="single" w:sz="36" w:space="0" w:color="auto"/>
            </w:tcBorders>
          </w:tcPr>
          <w:p w:rsidR="001334EC" w:rsidRPr="0080214D" w:rsidRDefault="001334EC" w:rsidP="00E31CE5">
            <w:pPr>
              <w:spacing w:after="0"/>
              <w:rPr>
                <w:rFonts w:asciiTheme="minorHAnsi" w:hAnsiTheme="minorHAnsi"/>
                <w:sz w:val="20"/>
                <w:szCs w:val="20"/>
              </w:rPr>
            </w:pPr>
          </w:p>
        </w:tc>
        <w:tc>
          <w:tcPr>
            <w:tcW w:w="936"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Griffith's Scales of Mental Development - Extended Revised (2 to 8 years)</w:t>
            </w:r>
          </w:p>
        </w:tc>
      </w:tr>
      <w:tr w:rsidR="001334EC" w:rsidRPr="0080214D" w:rsidTr="002637E6">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lastRenderedPageBreak/>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olor w:val="000000"/>
                <w:sz w:val="20"/>
                <w:szCs w:val="20"/>
              </w:rPr>
              <w:t>CompletedExternally</w:t>
            </w:r>
            <w:r w:rsidR="00783890" w:rsidRPr="0080214D">
              <w:rPr>
                <w:rFonts w:asciiTheme="minorHAnsi" w:hAnsiTheme="minorHAnsi"/>
                <w:color w:val="000000"/>
                <w:sz w:val="20"/>
                <w:szCs w:val="20"/>
              </w:rPr>
              <w:t>_</w:t>
            </w:r>
            <w:r w:rsidR="00783890" w:rsidRPr="0080214D">
              <w:rPr>
                <w:rFonts w:asciiTheme="minorHAnsi" w:hAnsiTheme="minorHAnsi" w:cs="Arial"/>
                <w:color w:val="000000"/>
                <w:sz w:val="20"/>
                <w:szCs w:val="20"/>
              </w:rPr>
              <w:t xml:space="preserve"> GriffithsTwoEight</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Assessment tool completed by contracted external CDS service provider</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0=No, 1=Yes</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olor w:val="000000"/>
                <w:sz w:val="20"/>
                <w:szCs w:val="20"/>
              </w:rPr>
              <w:t>TestDate</w:t>
            </w:r>
            <w:r w:rsidR="00783890" w:rsidRPr="0080214D">
              <w:rPr>
                <w:rFonts w:asciiTheme="minorHAnsi" w:hAnsiTheme="minorHAnsi"/>
                <w:color w:val="000000"/>
                <w:sz w:val="20"/>
                <w:szCs w:val="20"/>
              </w:rPr>
              <w:t>_</w:t>
            </w:r>
            <w:r w:rsidR="00783890" w:rsidRPr="0080214D">
              <w:rPr>
                <w:rFonts w:asciiTheme="minorHAnsi" w:hAnsiTheme="minorHAnsi" w:cs="Arial"/>
                <w:color w:val="000000"/>
                <w:sz w:val="20"/>
                <w:szCs w:val="20"/>
              </w:rPr>
              <w:t xml:space="preserve"> GriffithsTwoEight</w:t>
            </w:r>
          </w:p>
        </w:tc>
        <w:tc>
          <w:tcPr>
            <w:tcW w:w="2345"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sz w:val="20"/>
                <w:szCs w:val="20"/>
              </w:rPr>
              <w:t>Date the test was conducted</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DD-MON-YYYY</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date</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LocomotorRaw</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LocomotorPercentileScoreGreaterLessThanSymbol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LocomotorPercentile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LocomotorAgeEquivalentGreaterLessThanSymbol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LocomotorAgeEquivalent</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PersonalSocialRaw</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PersonalSocialPercentileScoreGreaterLessThanSymbol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PersonalSocialPercentile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PersonalSocialAgeEquivalentGreaterLessThanSymbol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PersonalSocialAgeEquivalent</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HearingLanguageRaw</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HearingLanguagePercentileScoreGreaterLessThanSymbol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HearingLanguagePercentil</w:t>
            </w:r>
            <w:r w:rsidRPr="0080214D">
              <w:rPr>
                <w:rFonts w:asciiTheme="minorHAnsi" w:hAnsiTheme="minorHAnsi" w:cs="Arial"/>
                <w:bCs/>
                <w:color w:val="000000"/>
                <w:sz w:val="20"/>
                <w:szCs w:val="20"/>
              </w:rPr>
              <w:lastRenderedPageBreak/>
              <w:t>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lastRenderedPageBreak/>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olor w:val="000000"/>
                <w:sz w:val="20"/>
                <w:szCs w:val="20"/>
              </w:rPr>
              <w:t>HearingLanguageAgeEquivalentGreaterLessThanSymbol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5F21DB">
            <w:pPr>
              <w:rPr>
                <w:rFonts w:asciiTheme="minorHAnsi" w:hAnsiTheme="minorHAnsi"/>
                <w:color w:val="000000"/>
                <w:sz w:val="20"/>
                <w:szCs w:val="20"/>
              </w:rPr>
            </w:pPr>
            <w:r w:rsidRPr="0080214D">
              <w:rPr>
                <w:rFonts w:asciiTheme="minorHAnsi" w:hAnsiTheme="minorHAnsi" w:cs="Arial"/>
                <w:bCs/>
                <w:color w:val="000000"/>
                <w:sz w:val="20"/>
                <w:szCs w:val="20"/>
              </w:rPr>
              <w:t>HearingLanguageAgeEquivalent</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EyeHandCoordinationRaw</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EyeHandCoordinationPercentileScoreGreaterLessThanSymbol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olor w:val="000000"/>
                <w:sz w:val="20"/>
                <w:szCs w:val="20"/>
              </w:rPr>
              <w:t>EyeHandCoordinationPercentile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1658E3">
            <w:pPr>
              <w:rPr>
                <w:rFonts w:asciiTheme="minorHAnsi" w:hAnsiTheme="minorHAnsi"/>
                <w:color w:val="000000"/>
                <w:sz w:val="20"/>
                <w:szCs w:val="20"/>
              </w:rPr>
            </w:pPr>
            <w:r w:rsidRPr="0080214D">
              <w:rPr>
                <w:rFonts w:asciiTheme="minorHAnsi" w:hAnsiTheme="minorHAnsi" w:cs="Arial"/>
                <w:bCs/>
                <w:color w:val="000000"/>
                <w:sz w:val="20"/>
                <w:szCs w:val="20"/>
              </w:rPr>
              <w:t>EyeHandCoordinationAgeEquivalentGreaterLessThanSymbol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EyeHandCoordinationAgeEquivalent</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PerformanceRaw</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PerformancePercentileScoreGreaterLessThanSymbol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PerformancePercentile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PerformanceAgeEquivalentGreaterLessThanSymbol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 xml:space="preserve">&gt;, &lt;, </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PerformanceAgeEquivalent</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PracticalReasoningRaw</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lastRenderedPageBreak/>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PracticalReasoningPercentileScoreGreaterLessThanSymbol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 xml:space="preserve">&gt;, &lt;, </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PracticalReasoningPercentile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PracticalReasoningAgeEquivalentGreaterLessThanSymbol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 xml:space="preserve">&gt;, &lt;, </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PracticalReasoningAgeEquivalent</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GeneralQuotientRaw</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GeneralQuotientPercentileScoreGreaterLessThanSymbol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GeneralQuotientPercentile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0-100</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bottom w:val="single" w:sz="4" w:space="0" w:color="auto"/>
            </w:tcBorders>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Borders>
              <w:bottom w:val="single" w:sz="4" w:space="0" w:color="auto"/>
            </w:tcBorders>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GeneralQuotientAgeEquivalentGreaterLessThanSymbol</w:t>
            </w:r>
          </w:p>
        </w:tc>
        <w:tc>
          <w:tcPr>
            <w:tcW w:w="2345" w:type="dxa"/>
            <w:tcBorders>
              <w:bottom w:val="single" w:sz="4" w:space="0" w:color="auto"/>
            </w:tcBorders>
          </w:tcPr>
          <w:p w:rsidR="001334EC" w:rsidRPr="0080214D" w:rsidRDefault="001334EC" w:rsidP="00E31CE5">
            <w:pPr>
              <w:spacing w:after="0"/>
              <w:rPr>
                <w:rFonts w:asciiTheme="minorHAnsi" w:hAnsiTheme="minorHAnsi" w:cs="Arial"/>
                <w:color w:val="000000"/>
                <w:sz w:val="20"/>
                <w:szCs w:val="20"/>
              </w:rPr>
            </w:pPr>
          </w:p>
        </w:tc>
        <w:tc>
          <w:tcPr>
            <w:tcW w:w="3881"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Borders>
              <w:bottom w:val="single" w:sz="4"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bottom w:val="single" w:sz="36" w:space="0" w:color="auto"/>
            </w:tcBorders>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GriffithsTwoEight</w:t>
            </w:r>
          </w:p>
        </w:tc>
        <w:tc>
          <w:tcPr>
            <w:tcW w:w="2379" w:type="dxa"/>
            <w:tcBorders>
              <w:bottom w:val="single" w:sz="36" w:space="0" w:color="auto"/>
            </w:tcBorders>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GeneralQuotientAgeEquivalent</w:t>
            </w:r>
          </w:p>
        </w:tc>
        <w:tc>
          <w:tcPr>
            <w:tcW w:w="2345" w:type="dxa"/>
            <w:tcBorders>
              <w:bottom w:val="single" w:sz="36" w:space="0" w:color="auto"/>
            </w:tcBorders>
          </w:tcPr>
          <w:p w:rsidR="001334EC" w:rsidRPr="0080214D" w:rsidRDefault="001334EC" w:rsidP="00E31CE5">
            <w:pPr>
              <w:spacing w:after="0"/>
              <w:rPr>
                <w:rFonts w:asciiTheme="minorHAnsi" w:hAnsiTheme="minorHAnsi" w:cs="Arial"/>
                <w:color w:val="000000"/>
                <w:sz w:val="20"/>
                <w:szCs w:val="20"/>
              </w:rPr>
            </w:pPr>
          </w:p>
        </w:tc>
        <w:tc>
          <w:tcPr>
            <w:tcW w:w="3881"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Borders>
              <w:bottom w:val="single" w:sz="36"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top w:val="single" w:sz="36" w:space="0" w:color="auto"/>
            </w:tcBorders>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GriffithsZeroTwo</w:t>
            </w:r>
          </w:p>
        </w:tc>
        <w:tc>
          <w:tcPr>
            <w:tcW w:w="2379" w:type="dxa"/>
            <w:tcBorders>
              <w:top w:val="single" w:sz="36" w:space="0" w:color="auto"/>
            </w:tcBorders>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ToolName</w:t>
            </w:r>
            <w:r w:rsidR="00E4036F" w:rsidRPr="0080214D">
              <w:rPr>
                <w:rFonts w:asciiTheme="minorHAnsi" w:hAnsiTheme="minorHAnsi" w:cs="Arial"/>
                <w:bCs/>
                <w:color w:val="000000"/>
                <w:sz w:val="20"/>
                <w:szCs w:val="20"/>
              </w:rPr>
              <w:t>_GriffithsZeroTwo</w:t>
            </w:r>
          </w:p>
        </w:tc>
        <w:tc>
          <w:tcPr>
            <w:tcW w:w="2345" w:type="dxa"/>
            <w:tcBorders>
              <w:top w:val="single" w:sz="36" w:space="0" w:color="auto"/>
            </w:tcBorders>
          </w:tcPr>
          <w:p w:rsidR="001334EC" w:rsidRPr="0080214D" w:rsidRDefault="001334EC" w:rsidP="00E31CE5">
            <w:pPr>
              <w:spacing w:after="0"/>
              <w:rPr>
                <w:rFonts w:asciiTheme="minorHAnsi" w:hAnsiTheme="minorHAnsi" w:cs="Arial"/>
                <w:color w:val="000000"/>
                <w:sz w:val="20"/>
                <w:szCs w:val="20"/>
              </w:rPr>
            </w:pPr>
          </w:p>
        </w:tc>
        <w:tc>
          <w:tcPr>
            <w:tcW w:w="3881"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Griffiths 0-2</w:t>
            </w:r>
          </w:p>
        </w:tc>
        <w:tc>
          <w:tcPr>
            <w:tcW w:w="936" w:type="dxa"/>
            <w:tcBorders>
              <w:top w:val="single" w:sz="36" w:space="0" w:color="auto"/>
            </w:tcBorders>
          </w:tcPr>
          <w:p w:rsidR="001334EC" w:rsidRPr="0080214D" w:rsidRDefault="001334EC" w:rsidP="00E31CE5">
            <w:pPr>
              <w:spacing w:after="0"/>
              <w:rPr>
                <w:rFonts w:asciiTheme="minorHAnsi" w:hAnsiTheme="minorHAnsi" w:cs="Arial"/>
                <w:sz w:val="20"/>
                <w:szCs w:val="20"/>
              </w:rPr>
            </w:pPr>
          </w:p>
        </w:tc>
        <w:tc>
          <w:tcPr>
            <w:tcW w:w="2589"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Consolas"/>
                <w:sz w:val="20"/>
                <w:szCs w:val="20"/>
                <w:highlight w:val="white"/>
              </w:rPr>
              <w:t>Griffiths Mental Development Scale (zero to two)</w:t>
            </w:r>
          </w:p>
        </w:tc>
      </w:tr>
      <w:tr w:rsidR="001334EC" w:rsidRPr="0080214D" w:rsidTr="002637E6">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Consolas"/>
                <w:color w:val="000000"/>
                <w:sz w:val="20"/>
                <w:szCs w:val="20"/>
                <w:highlight w:val="white"/>
              </w:rPr>
              <w:t>GriffithsZeroTwo</w:t>
            </w:r>
          </w:p>
        </w:tc>
        <w:tc>
          <w:tcPr>
            <w:tcW w:w="2379" w:type="dxa"/>
          </w:tcPr>
          <w:p w:rsidR="001334EC" w:rsidRPr="0080214D" w:rsidRDefault="001334EC" w:rsidP="00E4036F">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CompletedExternally</w:t>
            </w:r>
            <w:r w:rsidR="00E4036F" w:rsidRPr="0080214D">
              <w:rPr>
                <w:rFonts w:asciiTheme="minorHAnsi" w:hAnsiTheme="minorHAnsi" w:cs="Arial"/>
                <w:bCs/>
                <w:color w:val="000000"/>
                <w:sz w:val="20"/>
                <w:szCs w:val="20"/>
              </w:rPr>
              <w:t>_GriffithsZeroTwo</w:t>
            </w:r>
          </w:p>
        </w:tc>
        <w:tc>
          <w:tcPr>
            <w:tcW w:w="2345" w:type="dxa"/>
          </w:tcPr>
          <w:p w:rsidR="001334EC" w:rsidRPr="0080214D" w:rsidRDefault="001334EC" w:rsidP="00CF3C0C">
            <w:pPr>
              <w:spacing w:after="0"/>
              <w:rPr>
                <w:rFonts w:asciiTheme="minorHAnsi" w:hAnsiTheme="minorHAnsi" w:cs="Arial"/>
                <w:color w:val="000000"/>
                <w:sz w:val="20"/>
                <w:szCs w:val="20"/>
              </w:rPr>
            </w:pPr>
            <w:r w:rsidRPr="0080214D">
              <w:rPr>
                <w:rFonts w:asciiTheme="minorHAnsi" w:hAnsiTheme="minorHAnsi" w:cs="Arial"/>
                <w:color w:val="000000"/>
                <w:sz w:val="20"/>
                <w:szCs w:val="20"/>
              </w:rPr>
              <w:t>Assessment tool completed by contracted external CDS service provider</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1=Yes, 0=No</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67326C">
            <w:pPr>
              <w:spacing w:after="0"/>
              <w:rPr>
                <w:rFonts w:asciiTheme="minorHAnsi" w:hAnsiTheme="minorHAnsi" w:cs="Arial"/>
                <w:color w:val="000000"/>
                <w:sz w:val="20"/>
                <w:szCs w:val="20"/>
              </w:rPr>
            </w:pPr>
            <w:r w:rsidRPr="0080214D">
              <w:rPr>
                <w:rFonts w:asciiTheme="minorHAnsi" w:hAnsiTheme="minorHAnsi" w:cs="Arial"/>
                <w:color w:val="000000"/>
                <w:sz w:val="20"/>
                <w:szCs w:val="20"/>
              </w:rPr>
              <w:lastRenderedPageBreak/>
              <w:t>GriffithsZeroTwo</w:t>
            </w:r>
          </w:p>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GriffithsZeroTwo</w:t>
            </w:r>
          </w:p>
        </w:tc>
        <w:tc>
          <w:tcPr>
            <w:tcW w:w="2379" w:type="dxa"/>
          </w:tcPr>
          <w:p w:rsidR="001334EC" w:rsidRPr="0080214D" w:rsidRDefault="001334EC" w:rsidP="00E4036F">
            <w:pPr>
              <w:spacing w:after="0"/>
              <w:rPr>
                <w:rFonts w:asciiTheme="minorHAnsi" w:hAnsiTheme="minorHAnsi" w:cs="Arial"/>
                <w:bCs/>
                <w:color w:val="000000"/>
                <w:sz w:val="20"/>
                <w:szCs w:val="20"/>
              </w:rPr>
            </w:pPr>
            <w:r w:rsidRPr="0080214D">
              <w:rPr>
                <w:rFonts w:asciiTheme="minorHAnsi" w:hAnsiTheme="minorHAnsi" w:cs="Consolas"/>
                <w:color w:val="FF0000"/>
                <w:sz w:val="20"/>
                <w:szCs w:val="20"/>
                <w:highlight w:val="white"/>
              </w:rPr>
              <w:t>TestDate</w:t>
            </w:r>
            <w:r w:rsidR="00E4036F" w:rsidRPr="0080214D">
              <w:rPr>
                <w:rFonts w:asciiTheme="minorHAnsi" w:hAnsiTheme="minorHAnsi" w:cs="Consolas"/>
                <w:color w:val="FF0000"/>
                <w:sz w:val="20"/>
                <w:szCs w:val="20"/>
                <w:highlight w:val="white"/>
              </w:rPr>
              <w:t>_Griffiths</w:t>
            </w:r>
            <w:r w:rsidR="00E4036F" w:rsidRPr="0080214D">
              <w:rPr>
                <w:rFonts w:asciiTheme="minorHAnsi" w:hAnsiTheme="minorHAnsi" w:cs="Consolas"/>
                <w:color w:val="FF0000"/>
                <w:sz w:val="20"/>
                <w:szCs w:val="20"/>
              </w:rPr>
              <w:t>ZeroTwo</w:t>
            </w:r>
          </w:p>
        </w:tc>
        <w:tc>
          <w:tcPr>
            <w:tcW w:w="2345"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Date the test was conducted</w:t>
            </w:r>
          </w:p>
        </w:tc>
        <w:tc>
          <w:tcPr>
            <w:tcW w:w="3881" w:type="dxa"/>
          </w:tcPr>
          <w:p w:rsidR="001334EC" w:rsidRPr="0080214D" w:rsidRDefault="00E4036F" w:rsidP="00E31CE5">
            <w:pPr>
              <w:spacing w:after="0"/>
              <w:rPr>
                <w:rFonts w:asciiTheme="minorHAnsi" w:hAnsiTheme="minorHAnsi" w:cs="Arial"/>
                <w:sz w:val="20"/>
                <w:szCs w:val="20"/>
              </w:rPr>
            </w:pPr>
            <w:r w:rsidRPr="0080214D">
              <w:rPr>
                <w:rFonts w:asciiTheme="minorHAnsi" w:hAnsiTheme="minorHAnsi" w:cs="Arial"/>
                <w:sz w:val="20"/>
                <w:szCs w:val="20"/>
              </w:rPr>
              <w:t>DD-MM-</w:t>
            </w:r>
            <w:r w:rsidR="001334EC" w:rsidRPr="0080214D">
              <w:rPr>
                <w:rFonts w:asciiTheme="minorHAnsi" w:hAnsiTheme="minorHAnsi" w:cs="Arial"/>
                <w:sz w:val="20"/>
                <w:szCs w:val="20"/>
              </w:rPr>
              <w:t>YYYY</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date</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67326C">
            <w:pPr>
              <w:spacing w:after="0"/>
              <w:rPr>
                <w:rFonts w:asciiTheme="minorHAnsi" w:hAnsiTheme="minorHAnsi" w:cs="Arial"/>
                <w:color w:val="000000"/>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LocomotorRaw</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67326C">
            <w:pPr>
              <w:rPr>
                <w:rFonts w:asciiTheme="minorHAnsi" w:hAnsiTheme="minorHAnsi"/>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LocomotorGreaterLessThanSymbol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67326C">
            <w:pPr>
              <w:rPr>
                <w:rFonts w:asciiTheme="minorHAnsi" w:hAnsiTheme="minorHAnsi"/>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LocomotorAge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00.00-99.99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67326C">
            <w:pPr>
              <w:rPr>
                <w:rFonts w:asciiTheme="minorHAnsi" w:hAnsiTheme="minorHAnsi"/>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LocomotorDevelopmentalQuotient</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0 - 999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67326C">
            <w:pPr>
              <w:rPr>
                <w:rFonts w:asciiTheme="minorHAnsi" w:hAnsiTheme="minorHAnsi"/>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PersonalSocialRaw</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FD4913">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67326C">
            <w:pPr>
              <w:rPr>
                <w:rFonts w:asciiTheme="minorHAnsi" w:hAnsiTheme="minorHAnsi"/>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PersonalSocialGreaterLessThanSymbol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&gt;,&lt;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67326C">
            <w:pPr>
              <w:rPr>
                <w:rFonts w:asciiTheme="minorHAnsi" w:hAnsiTheme="minorHAnsi"/>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PersonalSocialAge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00.00-99.99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67326C">
            <w:pPr>
              <w:rPr>
                <w:rFonts w:asciiTheme="minorHAnsi" w:hAnsiTheme="minorHAnsi"/>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PersonalSocialDevelopmentalQuotient</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0 - 999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67326C">
            <w:pPr>
              <w:rPr>
                <w:rFonts w:asciiTheme="minorHAnsi" w:hAnsiTheme="minorHAnsi"/>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olor w:val="000000"/>
                <w:sz w:val="20"/>
                <w:szCs w:val="20"/>
              </w:rPr>
              <w:t>SpeechLanguageRaw</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sz w:val="20"/>
                <w:szCs w:val="20"/>
              </w:rPr>
              <w:t>GriffithsZeroTwo</w:t>
            </w:r>
          </w:p>
        </w:tc>
        <w:tc>
          <w:tcPr>
            <w:tcW w:w="2379" w:type="dxa"/>
          </w:tcPr>
          <w:p w:rsidR="001334EC" w:rsidRPr="0080214D" w:rsidRDefault="001334EC" w:rsidP="006931D6">
            <w:pPr>
              <w:rPr>
                <w:rFonts w:asciiTheme="minorHAnsi" w:hAnsiTheme="minorHAnsi"/>
                <w:color w:val="000000"/>
                <w:sz w:val="20"/>
                <w:szCs w:val="20"/>
              </w:rPr>
            </w:pPr>
            <w:r w:rsidRPr="0080214D">
              <w:rPr>
                <w:rFonts w:asciiTheme="minorHAnsi" w:hAnsiTheme="minorHAnsi" w:cs="Consolas"/>
                <w:color w:val="000000"/>
                <w:sz w:val="20"/>
                <w:szCs w:val="20"/>
                <w:highlight w:val="white"/>
              </w:rPr>
              <w:t>SpeechLanguageGreaterLessThanSymbol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sz w:val="20"/>
                <w:szCs w:val="20"/>
              </w:rPr>
              <w:t>&gt;,&lt;</w:t>
            </w:r>
          </w:p>
        </w:tc>
        <w:tc>
          <w:tcPr>
            <w:tcW w:w="936" w:type="dxa"/>
          </w:tcPr>
          <w:p w:rsidR="001334EC" w:rsidRPr="0080214D" w:rsidRDefault="001334EC" w:rsidP="00E31CE5">
            <w:pPr>
              <w:spacing w:after="0"/>
              <w:rPr>
                <w:rFonts w:asciiTheme="minorHAnsi" w:hAnsiTheme="minorHAnsi"/>
                <w:sz w:val="20"/>
                <w:szCs w:val="20"/>
              </w:rPr>
            </w:pPr>
            <w:r w:rsidRPr="0080214D">
              <w:rPr>
                <w:rFonts w:asciiTheme="minorHAnsi" w:hAnsiTheme="minorHAnsi"/>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SpeechLanguageAge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00.00-99.99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SpeechLanguageDevelopmentalQuotient</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0 - 999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EyeHandCoordinationRaw</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EyeHandCoordinationGreaterLessThanSymbol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&gt;,&lt;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EyehandCoordinationAge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00.00-99.99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sz w:val="20"/>
                <w:szCs w:val="20"/>
              </w:rPr>
              <w:lastRenderedPageBreak/>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EyeHandCoordinationDevelopmentalQuotient</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0 - 999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PerformanceRaw</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PerformanceGreaterLessThanSymbol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&gt;,&lt;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PerformanceAge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00.00-99.99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PerformanceDevelopmentalQuotient</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0 - 999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PracticalReasoningRaw</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PracticalReasoningGreaterLessThanSymbol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&gt;,&lt;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Consolas"/>
                <w:color w:val="000000"/>
                <w:sz w:val="20"/>
                <w:szCs w:val="20"/>
                <w:highlight w:val="white"/>
              </w:rPr>
            </w:pPr>
            <w:r w:rsidRPr="0080214D">
              <w:rPr>
                <w:rFonts w:asciiTheme="minorHAnsi" w:hAnsiTheme="minorHAnsi" w:cs="Consolas"/>
                <w:color w:val="000000"/>
                <w:sz w:val="20"/>
                <w:szCs w:val="20"/>
                <w:highlight w:val="white"/>
              </w:rPr>
              <w:t>PracticalReasoningAge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sz w:val="20"/>
                <w:szCs w:val="20"/>
              </w:rPr>
            </w:pPr>
            <w:r w:rsidRPr="0080214D">
              <w:rPr>
                <w:rFonts w:asciiTheme="minorHAnsi" w:hAnsiTheme="minorHAnsi"/>
                <w:sz w:val="20"/>
                <w:szCs w:val="20"/>
              </w:rPr>
              <w:t>00.00-99.99</w:t>
            </w:r>
          </w:p>
        </w:tc>
        <w:tc>
          <w:tcPr>
            <w:tcW w:w="936" w:type="dxa"/>
          </w:tcPr>
          <w:p w:rsidR="001334EC" w:rsidRPr="0080214D" w:rsidRDefault="001334EC" w:rsidP="00E31CE5">
            <w:pPr>
              <w:spacing w:after="0"/>
              <w:rPr>
                <w:rFonts w:asciiTheme="minorHAnsi" w:hAnsiTheme="minorHAnsi"/>
                <w:sz w:val="20"/>
                <w:szCs w:val="20"/>
              </w:rPr>
            </w:pPr>
            <w:r w:rsidRPr="0080214D">
              <w:rPr>
                <w:rFonts w:asciiTheme="minorHAnsi" w:hAnsiTheme="minorHAnsi"/>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PracticalReasoningDevelopmentalQuotient</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0 - 999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GeneralQuotientRaw</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sz w:val="20"/>
                <w:szCs w:val="20"/>
              </w:rPr>
              <w:t>GriffithsZeroTwo</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GeneralQuotientGreaterLessThanSymbol</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&gt;,&lt;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bottom w:val="single" w:sz="4" w:space="0" w:color="auto"/>
            </w:tcBorders>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sz w:val="20"/>
                <w:szCs w:val="20"/>
              </w:rPr>
              <w:t>GriffithsZeroTwo</w:t>
            </w:r>
          </w:p>
        </w:tc>
        <w:tc>
          <w:tcPr>
            <w:tcW w:w="2379" w:type="dxa"/>
            <w:tcBorders>
              <w:bottom w:val="single" w:sz="4" w:space="0" w:color="auto"/>
            </w:tcBorders>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GeneralQuotientAge</w:t>
            </w:r>
          </w:p>
        </w:tc>
        <w:tc>
          <w:tcPr>
            <w:tcW w:w="2345" w:type="dxa"/>
            <w:tcBorders>
              <w:bottom w:val="single" w:sz="4" w:space="0" w:color="auto"/>
            </w:tcBorders>
          </w:tcPr>
          <w:p w:rsidR="001334EC" w:rsidRPr="0080214D" w:rsidRDefault="001334EC" w:rsidP="00E31CE5">
            <w:pPr>
              <w:spacing w:after="0"/>
              <w:rPr>
                <w:rFonts w:asciiTheme="minorHAnsi" w:hAnsiTheme="minorHAnsi" w:cs="Arial"/>
                <w:color w:val="000000"/>
                <w:sz w:val="20"/>
                <w:szCs w:val="20"/>
              </w:rPr>
            </w:pPr>
          </w:p>
        </w:tc>
        <w:tc>
          <w:tcPr>
            <w:tcW w:w="3881"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00.00-99.99</w:t>
            </w:r>
          </w:p>
        </w:tc>
        <w:tc>
          <w:tcPr>
            <w:tcW w:w="936"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decimal</w:t>
            </w:r>
          </w:p>
        </w:tc>
        <w:tc>
          <w:tcPr>
            <w:tcW w:w="2589" w:type="dxa"/>
            <w:tcBorders>
              <w:bottom w:val="single" w:sz="4"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bottom w:val="single" w:sz="36" w:space="0" w:color="auto"/>
            </w:tcBorders>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sz w:val="20"/>
                <w:szCs w:val="20"/>
              </w:rPr>
              <w:t>GriffithsZeroTwo</w:t>
            </w:r>
          </w:p>
        </w:tc>
        <w:tc>
          <w:tcPr>
            <w:tcW w:w="2379" w:type="dxa"/>
            <w:tcBorders>
              <w:bottom w:val="single" w:sz="36" w:space="0" w:color="auto"/>
            </w:tcBorders>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Consolas"/>
                <w:color w:val="000000"/>
                <w:sz w:val="20"/>
                <w:szCs w:val="20"/>
                <w:highlight w:val="white"/>
              </w:rPr>
              <w:t>GeneralQuotientDevelopmentalQuotient</w:t>
            </w:r>
          </w:p>
        </w:tc>
        <w:tc>
          <w:tcPr>
            <w:tcW w:w="2345" w:type="dxa"/>
            <w:tcBorders>
              <w:bottom w:val="single" w:sz="36" w:space="0" w:color="auto"/>
            </w:tcBorders>
          </w:tcPr>
          <w:p w:rsidR="001334EC" w:rsidRPr="0080214D" w:rsidRDefault="001334EC" w:rsidP="00E31CE5">
            <w:pPr>
              <w:spacing w:after="0"/>
              <w:rPr>
                <w:rFonts w:asciiTheme="minorHAnsi" w:hAnsiTheme="minorHAnsi" w:cs="Arial"/>
                <w:color w:val="000000"/>
                <w:sz w:val="20"/>
                <w:szCs w:val="20"/>
              </w:rPr>
            </w:pPr>
          </w:p>
        </w:tc>
        <w:tc>
          <w:tcPr>
            <w:tcW w:w="3881"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0 - 999</w:t>
            </w:r>
          </w:p>
        </w:tc>
        <w:tc>
          <w:tcPr>
            <w:tcW w:w="936"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sz w:val="20"/>
                <w:szCs w:val="20"/>
              </w:rPr>
              <w:t>int</w:t>
            </w:r>
          </w:p>
        </w:tc>
        <w:tc>
          <w:tcPr>
            <w:tcW w:w="2589" w:type="dxa"/>
            <w:tcBorders>
              <w:bottom w:val="single" w:sz="36"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top w:val="single" w:sz="36" w:space="0" w:color="auto"/>
            </w:tcBorders>
          </w:tcPr>
          <w:p w:rsidR="001334EC" w:rsidRPr="0080214D" w:rsidRDefault="001334EC" w:rsidP="009D1A8B">
            <w:pPr>
              <w:spacing w:after="0"/>
              <w:rPr>
                <w:rFonts w:asciiTheme="minorHAnsi" w:hAnsiTheme="minorHAnsi" w:cs="Arial"/>
                <w:color w:val="000000"/>
                <w:sz w:val="20"/>
                <w:szCs w:val="20"/>
              </w:rPr>
            </w:pPr>
            <w:r w:rsidRPr="0080214D">
              <w:rPr>
                <w:rFonts w:asciiTheme="minorHAnsi" w:hAnsiTheme="minorHAnsi" w:cs="Arial"/>
                <w:color w:val="000000"/>
                <w:sz w:val="20"/>
                <w:szCs w:val="20"/>
              </w:rPr>
              <w:t>MFun</w:t>
            </w:r>
          </w:p>
        </w:tc>
        <w:tc>
          <w:tcPr>
            <w:tcW w:w="2379" w:type="dxa"/>
            <w:tcBorders>
              <w:top w:val="single" w:sz="36" w:space="0" w:color="auto"/>
            </w:tcBorders>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ToolName</w:t>
            </w:r>
          </w:p>
        </w:tc>
        <w:tc>
          <w:tcPr>
            <w:tcW w:w="2345" w:type="dxa"/>
            <w:tcBorders>
              <w:top w:val="single" w:sz="36" w:space="0" w:color="auto"/>
            </w:tcBorders>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sz w:val="20"/>
                <w:szCs w:val="20"/>
              </w:rPr>
              <w:t>Miller Function &amp; Participation Scales (M-FUN), 2009; Ages 2.6-7.11 years</w:t>
            </w:r>
          </w:p>
        </w:tc>
        <w:tc>
          <w:tcPr>
            <w:tcW w:w="3881" w:type="dxa"/>
            <w:tcBorders>
              <w:top w:val="single" w:sz="36" w:space="0" w:color="auto"/>
            </w:tcBorders>
          </w:tcPr>
          <w:p w:rsidR="001334EC" w:rsidRPr="0080214D" w:rsidRDefault="001334EC" w:rsidP="00E31CE5">
            <w:pPr>
              <w:spacing w:after="0"/>
              <w:rPr>
                <w:rFonts w:asciiTheme="minorHAnsi" w:hAnsiTheme="minorHAnsi" w:cs="Arial"/>
                <w:sz w:val="20"/>
                <w:szCs w:val="20"/>
              </w:rPr>
            </w:pPr>
          </w:p>
        </w:tc>
        <w:tc>
          <w:tcPr>
            <w:tcW w:w="936" w:type="dxa"/>
            <w:tcBorders>
              <w:top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36"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MFun</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olor w:val="000000"/>
                <w:sz w:val="20"/>
                <w:szCs w:val="20"/>
              </w:rPr>
              <w:t>CompletedExternally</w:t>
            </w:r>
          </w:p>
        </w:tc>
        <w:tc>
          <w:tcPr>
            <w:tcW w:w="2345"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Assessment tool completed by contracted external CDS service provider</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0=No, 1=Yes</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lastRenderedPageBreak/>
              <w:t>MFun</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olor w:val="000000"/>
                <w:sz w:val="20"/>
                <w:szCs w:val="20"/>
              </w:rPr>
              <w:t>TestDate</w:t>
            </w:r>
          </w:p>
        </w:tc>
        <w:tc>
          <w:tcPr>
            <w:tcW w:w="2345"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sz w:val="20"/>
                <w:szCs w:val="20"/>
              </w:rPr>
              <w:t>Date the test was conducted</w:t>
            </w: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DD-MON-YYYY</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date</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MFun</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VisualMotorSubtestStandard</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MFun</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VisualMotorGreaterThanLessThan</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MFun</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VisualMotorSubtestPercentile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MFun</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FineMotorSubtestStandard</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MFun</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FineMotorGreaterThanLessThan</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 &lt;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MFun</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FineMotorSubtestPercentile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MFun</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GrossMotorSubtestStandard</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MFun</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GrossMotorGreaterThanLessThan</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&gt;,&lt;</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MFun</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GrossMotorSubstestPercentile</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MFun</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HomeObservations</w:t>
            </w:r>
          </w:p>
        </w:tc>
        <w:tc>
          <w:tcPr>
            <w:tcW w:w="2345" w:type="dxa"/>
          </w:tcPr>
          <w:p w:rsidR="001334EC" w:rsidRPr="0080214D" w:rsidRDefault="001334EC" w:rsidP="00E31CE5">
            <w:pPr>
              <w:spacing w:after="0"/>
              <w:rPr>
                <w:rFonts w:asciiTheme="minorHAnsi" w:hAnsiTheme="minorHAnsi" w:cs="Arial"/>
                <w:color w:val="000000"/>
                <w:sz w:val="20"/>
                <w:szCs w:val="20"/>
              </w:rPr>
            </w:pPr>
          </w:p>
        </w:tc>
        <w:tc>
          <w:tcPr>
            <w:tcW w:w="3881"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bottom w:val="single" w:sz="4" w:space="0" w:color="auto"/>
            </w:tcBorders>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MFun</w:t>
            </w:r>
          </w:p>
        </w:tc>
        <w:tc>
          <w:tcPr>
            <w:tcW w:w="2379" w:type="dxa"/>
            <w:tcBorders>
              <w:bottom w:val="single" w:sz="4" w:space="0" w:color="auto"/>
            </w:tcBorders>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ClassroomObservations</w:t>
            </w:r>
          </w:p>
        </w:tc>
        <w:tc>
          <w:tcPr>
            <w:tcW w:w="2345" w:type="dxa"/>
            <w:tcBorders>
              <w:bottom w:val="single" w:sz="4" w:space="0" w:color="auto"/>
            </w:tcBorders>
          </w:tcPr>
          <w:p w:rsidR="001334EC" w:rsidRPr="0080214D" w:rsidRDefault="001334EC" w:rsidP="00E31CE5">
            <w:pPr>
              <w:spacing w:after="0"/>
              <w:rPr>
                <w:rFonts w:asciiTheme="minorHAnsi" w:hAnsiTheme="minorHAnsi" w:cs="Arial"/>
                <w:color w:val="000000"/>
                <w:sz w:val="20"/>
                <w:szCs w:val="20"/>
              </w:rPr>
            </w:pPr>
          </w:p>
        </w:tc>
        <w:tc>
          <w:tcPr>
            <w:tcW w:w="3881"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0-999</w:t>
            </w:r>
          </w:p>
        </w:tc>
        <w:tc>
          <w:tcPr>
            <w:tcW w:w="936" w:type="dxa"/>
            <w:tcBorders>
              <w:bottom w:val="single" w:sz="4"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Borders>
              <w:bottom w:val="single" w:sz="4"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Borders>
              <w:bottom w:val="single" w:sz="36" w:space="0" w:color="auto"/>
            </w:tcBorders>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color w:val="000000"/>
                <w:sz w:val="20"/>
                <w:szCs w:val="20"/>
              </w:rPr>
              <w:t>MFun</w:t>
            </w:r>
          </w:p>
        </w:tc>
        <w:tc>
          <w:tcPr>
            <w:tcW w:w="2379" w:type="dxa"/>
            <w:tcBorders>
              <w:bottom w:val="single" w:sz="36" w:space="0" w:color="auto"/>
            </w:tcBorders>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color w:val="000000"/>
                <w:sz w:val="20"/>
                <w:szCs w:val="20"/>
              </w:rPr>
              <w:t>TestObservations</w:t>
            </w:r>
          </w:p>
        </w:tc>
        <w:tc>
          <w:tcPr>
            <w:tcW w:w="2345" w:type="dxa"/>
            <w:tcBorders>
              <w:bottom w:val="single" w:sz="36" w:space="0" w:color="auto"/>
            </w:tcBorders>
          </w:tcPr>
          <w:p w:rsidR="001334EC" w:rsidRPr="0080214D" w:rsidRDefault="001334EC" w:rsidP="00E31CE5">
            <w:pPr>
              <w:spacing w:after="0"/>
              <w:rPr>
                <w:rFonts w:asciiTheme="minorHAnsi" w:hAnsiTheme="minorHAnsi" w:cs="Arial"/>
                <w:color w:val="000000"/>
                <w:sz w:val="20"/>
                <w:szCs w:val="20"/>
              </w:rPr>
            </w:pPr>
          </w:p>
        </w:tc>
        <w:tc>
          <w:tcPr>
            <w:tcW w:w="3881"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0-99</w:t>
            </w:r>
          </w:p>
        </w:tc>
        <w:tc>
          <w:tcPr>
            <w:tcW w:w="936" w:type="dxa"/>
            <w:tcBorders>
              <w:bottom w:val="single" w:sz="36" w:space="0" w:color="auto"/>
            </w:tcBorders>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Borders>
              <w:bottom w:val="single" w:sz="36" w:space="0" w:color="auto"/>
            </w:tcBorders>
          </w:tcPr>
          <w:p w:rsidR="001334EC" w:rsidRPr="0080214D" w:rsidRDefault="001334EC" w:rsidP="00E31CE5">
            <w:pPr>
              <w:spacing w:after="0"/>
              <w:rPr>
                <w:rFonts w:asciiTheme="minorHAnsi" w:hAnsiTheme="minorHAnsi" w:cs="Arial"/>
                <w:sz w:val="20"/>
                <w:szCs w:val="20"/>
              </w:rPr>
            </w:pPr>
          </w:p>
        </w:tc>
      </w:tr>
      <w:tr w:rsidR="001334EC" w:rsidRPr="0080214D" w:rsidTr="002637E6">
        <w:trPr>
          <w:trHeight w:val="68"/>
        </w:trPr>
        <w:tc>
          <w:tcPr>
            <w:tcW w:w="2043"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sz w:val="20"/>
                <w:szCs w:val="20"/>
              </w:rPr>
              <w:t>MABC-2</w:t>
            </w:r>
          </w:p>
        </w:tc>
        <w:tc>
          <w:tcPr>
            <w:tcW w:w="2379" w:type="dxa"/>
          </w:tcPr>
          <w:p w:rsidR="001334EC" w:rsidRPr="0080214D" w:rsidRDefault="001334EC" w:rsidP="00E31CE5">
            <w:pPr>
              <w:spacing w:after="0"/>
              <w:rPr>
                <w:rFonts w:asciiTheme="minorHAnsi" w:hAnsiTheme="minorHAnsi" w:cs="Arial"/>
                <w:bCs/>
                <w:color w:val="000000"/>
                <w:sz w:val="20"/>
                <w:szCs w:val="20"/>
              </w:rPr>
            </w:pPr>
            <w:r w:rsidRPr="0080214D">
              <w:rPr>
                <w:rFonts w:asciiTheme="minorHAnsi" w:hAnsiTheme="minorHAnsi" w:cs="Arial"/>
                <w:bCs/>
                <w:sz w:val="20"/>
                <w:szCs w:val="20"/>
              </w:rPr>
              <w:t>ToolName</w:t>
            </w:r>
            <w:r w:rsidR="00A72A4F" w:rsidRPr="0080214D">
              <w:rPr>
                <w:rFonts w:asciiTheme="minorHAnsi" w:hAnsiTheme="minorHAnsi" w:cs="Arial"/>
                <w:bCs/>
                <w:sz w:val="20"/>
                <w:szCs w:val="20"/>
              </w:rPr>
              <w:t>_MovementAbcTwo</w:t>
            </w:r>
          </w:p>
        </w:tc>
        <w:tc>
          <w:tcPr>
            <w:tcW w:w="2345" w:type="dxa"/>
          </w:tcPr>
          <w:p w:rsidR="001334EC" w:rsidRPr="0080214D" w:rsidRDefault="001334EC" w:rsidP="00E31CE5">
            <w:pPr>
              <w:spacing w:after="0"/>
              <w:rPr>
                <w:rFonts w:asciiTheme="minorHAnsi" w:hAnsiTheme="minorHAnsi" w:cs="Arial"/>
                <w:color w:val="000000"/>
                <w:sz w:val="20"/>
                <w:szCs w:val="20"/>
              </w:rPr>
            </w:pPr>
            <w:r w:rsidRPr="0080214D">
              <w:rPr>
                <w:rFonts w:asciiTheme="minorHAnsi" w:hAnsiTheme="minorHAnsi" w:cs="Arial"/>
                <w:sz w:val="20"/>
                <w:szCs w:val="20"/>
              </w:rPr>
              <w:t>Movement Assessment Battery for Children 2nd edition (MABC-2), 2007; Ages 3-10 years</w:t>
            </w:r>
          </w:p>
        </w:tc>
        <w:tc>
          <w:tcPr>
            <w:tcW w:w="3881" w:type="dxa"/>
          </w:tcPr>
          <w:p w:rsidR="001334EC" w:rsidRPr="0080214D" w:rsidRDefault="001334EC" w:rsidP="00E31CE5">
            <w:pPr>
              <w:spacing w:after="0"/>
              <w:rPr>
                <w:rFonts w:asciiTheme="minorHAnsi" w:hAnsiTheme="minorHAnsi" w:cs="Arial"/>
                <w:sz w:val="20"/>
                <w:szCs w:val="20"/>
              </w:rPr>
            </w:pPr>
          </w:p>
        </w:tc>
        <w:tc>
          <w:tcPr>
            <w:tcW w:w="936"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MABC-2</w:t>
            </w:r>
          </w:p>
        </w:tc>
        <w:tc>
          <w:tcPr>
            <w:tcW w:w="2379" w:type="dxa"/>
          </w:tcPr>
          <w:p w:rsidR="001334EC" w:rsidRPr="0080214D" w:rsidRDefault="001334EC" w:rsidP="00E31CE5">
            <w:pPr>
              <w:spacing w:after="0" w:line="276" w:lineRule="auto"/>
              <w:rPr>
                <w:rFonts w:asciiTheme="minorHAnsi" w:hAnsiTheme="minorHAnsi" w:cs="Arial"/>
                <w:bCs/>
                <w:sz w:val="20"/>
                <w:szCs w:val="20"/>
              </w:rPr>
            </w:pPr>
            <w:r w:rsidRPr="0080214D">
              <w:rPr>
                <w:rFonts w:asciiTheme="minorHAnsi" w:hAnsiTheme="minorHAnsi"/>
                <w:color w:val="000000"/>
                <w:sz w:val="20"/>
                <w:szCs w:val="20"/>
              </w:rPr>
              <w:t>CompletedExternally</w:t>
            </w:r>
            <w:r w:rsidR="00A72A4F" w:rsidRPr="0080214D">
              <w:rPr>
                <w:rFonts w:asciiTheme="minorHAnsi" w:hAnsiTheme="minorHAnsi"/>
                <w:color w:val="000000"/>
                <w:sz w:val="20"/>
                <w:szCs w:val="20"/>
              </w:rPr>
              <w:t>_Mo</w:t>
            </w:r>
            <w:r w:rsidR="00A72A4F" w:rsidRPr="0080214D">
              <w:rPr>
                <w:rFonts w:asciiTheme="minorHAnsi" w:hAnsiTheme="minorHAnsi"/>
                <w:color w:val="000000"/>
                <w:sz w:val="20"/>
                <w:szCs w:val="20"/>
              </w:rPr>
              <w:lastRenderedPageBreak/>
              <w:t>vementAbcTwo</w:t>
            </w:r>
          </w:p>
        </w:tc>
        <w:tc>
          <w:tcPr>
            <w:tcW w:w="2345"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lastRenderedPageBreak/>
              <w:t xml:space="preserve">Assessment tool </w:t>
            </w:r>
            <w:r w:rsidRPr="0080214D">
              <w:rPr>
                <w:rFonts w:asciiTheme="minorHAnsi" w:hAnsiTheme="minorHAnsi" w:cs="Arial"/>
                <w:sz w:val="20"/>
                <w:szCs w:val="20"/>
              </w:rPr>
              <w:lastRenderedPageBreak/>
              <w:t>completed by contracted external CDS service provider</w:t>
            </w: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lastRenderedPageBreak/>
              <w:t>0=No, 1=Yes</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MABC-2</w:t>
            </w:r>
          </w:p>
        </w:tc>
        <w:tc>
          <w:tcPr>
            <w:tcW w:w="2379" w:type="dxa"/>
          </w:tcPr>
          <w:p w:rsidR="001334EC" w:rsidRPr="0080214D" w:rsidRDefault="001334EC" w:rsidP="00E31CE5">
            <w:pPr>
              <w:spacing w:after="0"/>
              <w:rPr>
                <w:rFonts w:asciiTheme="minorHAnsi" w:hAnsiTheme="minorHAnsi"/>
                <w:bCs/>
                <w:color w:val="000000"/>
                <w:sz w:val="20"/>
                <w:szCs w:val="20"/>
              </w:rPr>
            </w:pPr>
            <w:r w:rsidRPr="0080214D">
              <w:rPr>
                <w:rFonts w:asciiTheme="minorHAnsi" w:hAnsiTheme="minorHAnsi"/>
                <w:color w:val="000000"/>
                <w:sz w:val="20"/>
                <w:szCs w:val="20"/>
              </w:rPr>
              <w:t>TestDate</w:t>
            </w:r>
            <w:r w:rsidR="00A72A4F" w:rsidRPr="0080214D">
              <w:rPr>
                <w:rFonts w:asciiTheme="minorHAnsi" w:hAnsiTheme="minorHAnsi"/>
                <w:color w:val="000000"/>
                <w:sz w:val="20"/>
                <w:szCs w:val="20"/>
              </w:rPr>
              <w:t>_MovementAbcTwo</w:t>
            </w:r>
          </w:p>
        </w:tc>
        <w:tc>
          <w:tcPr>
            <w:tcW w:w="2345"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Date the test was conducted</w:t>
            </w: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DD-MON-YYYY</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date</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MABC-2</w:t>
            </w:r>
          </w:p>
        </w:tc>
        <w:tc>
          <w:tcPr>
            <w:tcW w:w="2379" w:type="dxa"/>
          </w:tcPr>
          <w:p w:rsidR="001334EC" w:rsidRPr="0080214D" w:rsidRDefault="001334EC"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ManualDexteritySubtestComponent</w:t>
            </w:r>
          </w:p>
        </w:tc>
        <w:tc>
          <w:tcPr>
            <w:tcW w:w="2345" w:type="dxa"/>
          </w:tcPr>
          <w:p w:rsidR="001334EC" w:rsidRPr="0080214D" w:rsidRDefault="001334EC" w:rsidP="00E31CE5">
            <w:pPr>
              <w:spacing w:after="0" w:line="276" w:lineRule="auto"/>
              <w:rPr>
                <w:rFonts w:asciiTheme="minorHAnsi" w:hAnsiTheme="minorHAnsi" w:cs="Arial"/>
                <w:sz w:val="20"/>
                <w:szCs w:val="20"/>
              </w:rPr>
            </w:pP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MABC-2</w:t>
            </w:r>
          </w:p>
        </w:tc>
        <w:tc>
          <w:tcPr>
            <w:tcW w:w="2379" w:type="dxa"/>
          </w:tcPr>
          <w:p w:rsidR="001334EC" w:rsidRPr="0080214D" w:rsidRDefault="001334EC"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ManualDexteritySubtestStandard</w:t>
            </w:r>
          </w:p>
        </w:tc>
        <w:tc>
          <w:tcPr>
            <w:tcW w:w="2345" w:type="dxa"/>
          </w:tcPr>
          <w:p w:rsidR="001334EC" w:rsidRPr="0080214D" w:rsidRDefault="001334EC" w:rsidP="00E31CE5">
            <w:pPr>
              <w:spacing w:after="0" w:line="276" w:lineRule="auto"/>
              <w:rPr>
                <w:rFonts w:asciiTheme="minorHAnsi" w:hAnsiTheme="minorHAnsi" w:cs="Arial"/>
                <w:sz w:val="20"/>
                <w:szCs w:val="20"/>
              </w:rPr>
            </w:pP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MABC-2</w:t>
            </w:r>
          </w:p>
        </w:tc>
        <w:tc>
          <w:tcPr>
            <w:tcW w:w="2379" w:type="dxa"/>
          </w:tcPr>
          <w:p w:rsidR="001334EC" w:rsidRPr="0080214D" w:rsidRDefault="001334EC"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ManualDexteritySubtestPercentile</w:t>
            </w:r>
          </w:p>
        </w:tc>
        <w:tc>
          <w:tcPr>
            <w:tcW w:w="2345" w:type="dxa"/>
          </w:tcPr>
          <w:p w:rsidR="001334EC" w:rsidRPr="0080214D" w:rsidRDefault="001334EC" w:rsidP="00E31CE5">
            <w:pPr>
              <w:spacing w:after="0" w:line="276" w:lineRule="auto"/>
              <w:rPr>
                <w:rFonts w:asciiTheme="minorHAnsi" w:hAnsiTheme="minorHAnsi" w:cs="Arial"/>
                <w:sz w:val="20"/>
                <w:szCs w:val="20"/>
              </w:rPr>
            </w:pP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MABC-2</w:t>
            </w:r>
          </w:p>
        </w:tc>
        <w:tc>
          <w:tcPr>
            <w:tcW w:w="2379" w:type="dxa"/>
          </w:tcPr>
          <w:p w:rsidR="001334EC" w:rsidRPr="0080214D" w:rsidRDefault="001334EC"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AimingCatchingSubtestComponent</w:t>
            </w:r>
          </w:p>
        </w:tc>
        <w:tc>
          <w:tcPr>
            <w:tcW w:w="2345" w:type="dxa"/>
          </w:tcPr>
          <w:p w:rsidR="001334EC" w:rsidRPr="0080214D" w:rsidRDefault="001334EC" w:rsidP="00E31CE5">
            <w:pPr>
              <w:spacing w:after="0" w:line="276" w:lineRule="auto"/>
              <w:rPr>
                <w:rFonts w:asciiTheme="minorHAnsi" w:hAnsiTheme="minorHAnsi" w:cs="Arial"/>
                <w:sz w:val="20"/>
                <w:szCs w:val="20"/>
              </w:rPr>
            </w:pP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MABC-2</w:t>
            </w:r>
          </w:p>
        </w:tc>
        <w:tc>
          <w:tcPr>
            <w:tcW w:w="2379" w:type="dxa"/>
          </w:tcPr>
          <w:p w:rsidR="001334EC" w:rsidRPr="0080214D" w:rsidRDefault="001334EC"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AimingCatchingSubtestStandard</w:t>
            </w:r>
          </w:p>
        </w:tc>
        <w:tc>
          <w:tcPr>
            <w:tcW w:w="2345" w:type="dxa"/>
          </w:tcPr>
          <w:p w:rsidR="001334EC" w:rsidRPr="0080214D" w:rsidRDefault="001334EC" w:rsidP="00E31CE5">
            <w:pPr>
              <w:spacing w:after="0" w:line="276" w:lineRule="auto"/>
              <w:rPr>
                <w:rFonts w:asciiTheme="minorHAnsi" w:hAnsiTheme="minorHAnsi" w:cs="Arial"/>
                <w:sz w:val="20"/>
                <w:szCs w:val="20"/>
              </w:rPr>
            </w:pP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MABC-2</w:t>
            </w:r>
          </w:p>
        </w:tc>
        <w:tc>
          <w:tcPr>
            <w:tcW w:w="2379" w:type="dxa"/>
          </w:tcPr>
          <w:p w:rsidR="001334EC" w:rsidRPr="0080214D" w:rsidRDefault="001334EC"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AimingCatchingSubtestPercentile</w:t>
            </w:r>
          </w:p>
        </w:tc>
        <w:tc>
          <w:tcPr>
            <w:tcW w:w="2345" w:type="dxa"/>
          </w:tcPr>
          <w:p w:rsidR="001334EC" w:rsidRPr="0080214D" w:rsidRDefault="001334EC" w:rsidP="00E31CE5">
            <w:pPr>
              <w:spacing w:after="0" w:line="276" w:lineRule="auto"/>
              <w:rPr>
                <w:rFonts w:asciiTheme="minorHAnsi" w:hAnsiTheme="minorHAnsi" w:cs="Arial"/>
                <w:sz w:val="20"/>
                <w:szCs w:val="20"/>
              </w:rPr>
            </w:pP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MABC-2</w:t>
            </w:r>
          </w:p>
        </w:tc>
        <w:tc>
          <w:tcPr>
            <w:tcW w:w="2379" w:type="dxa"/>
          </w:tcPr>
          <w:p w:rsidR="001334EC" w:rsidRPr="0080214D" w:rsidRDefault="001334EC"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BalanceSubtestComponent</w:t>
            </w:r>
          </w:p>
        </w:tc>
        <w:tc>
          <w:tcPr>
            <w:tcW w:w="2345" w:type="dxa"/>
          </w:tcPr>
          <w:p w:rsidR="001334EC" w:rsidRPr="0080214D" w:rsidRDefault="001334EC" w:rsidP="00E31CE5">
            <w:pPr>
              <w:spacing w:after="0" w:line="276" w:lineRule="auto"/>
              <w:rPr>
                <w:rFonts w:asciiTheme="minorHAnsi" w:hAnsiTheme="minorHAnsi" w:cs="Arial"/>
                <w:sz w:val="20"/>
                <w:szCs w:val="20"/>
              </w:rPr>
            </w:pP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MABC-2</w:t>
            </w:r>
          </w:p>
        </w:tc>
        <w:tc>
          <w:tcPr>
            <w:tcW w:w="2379" w:type="dxa"/>
          </w:tcPr>
          <w:p w:rsidR="001334EC" w:rsidRPr="0080214D" w:rsidRDefault="001334EC"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BalanceSubtestStandard</w:t>
            </w:r>
          </w:p>
        </w:tc>
        <w:tc>
          <w:tcPr>
            <w:tcW w:w="2345" w:type="dxa"/>
          </w:tcPr>
          <w:p w:rsidR="001334EC" w:rsidRPr="0080214D" w:rsidRDefault="001334EC" w:rsidP="00E31CE5">
            <w:pPr>
              <w:spacing w:after="0" w:line="276" w:lineRule="auto"/>
              <w:rPr>
                <w:rFonts w:asciiTheme="minorHAnsi" w:hAnsiTheme="minorHAnsi" w:cs="Arial"/>
                <w:sz w:val="20"/>
                <w:szCs w:val="20"/>
              </w:rPr>
            </w:pP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cs="Arial"/>
                <w:sz w:val="20"/>
                <w:szCs w:val="20"/>
              </w:rPr>
            </w:pPr>
            <w:r w:rsidRPr="0080214D">
              <w:rPr>
                <w:rFonts w:asciiTheme="minorHAnsi" w:hAnsiTheme="minorHAnsi" w:cs="Arial"/>
                <w:sz w:val="20"/>
                <w:szCs w:val="20"/>
              </w:rPr>
              <w:t>MABC-2</w:t>
            </w:r>
          </w:p>
        </w:tc>
        <w:tc>
          <w:tcPr>
            <w:tcW w:w="2379" w:type="dxa"/>
          </w:tcPr>
          <w:p w:rsidR="001334EC" w:rsidRPr="0080214D" w:rsidRDefault="001334EC"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BalanceSubtestPercentile</w:t>
            </w:r>
          </w:p>
        </w:tc>
        <w:tc>
          <w:tcPr>
            <w:tcW w:w="2345" w:type="dxa"/>
          </w:tcPr>
          <w:p w:rsidR="001334EC" w:rsidRPr="0080214D" w:rsidRDefault="001334EC" w:rsidP="00E31CE5">
            <w:pPr>
              <w:spacing w:after="0" w:line="276" w:lineRule="auto"/>
              <w:rPr>
                <w:rFonts w:asciiTheme="minorHAnsi" w:hAnsiTheme="minorHAnsi" w:cs="Arial"/>
                <w:sz w:val="20"/>
                <w:szCs w:val="20"/>
              </w:rPr>
            </w:pP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MABC-2</w:t>
            </w:r>
          </w:p>
        </w:tc>
        <w:tc>
          <w:tcPr>
            <w:tcW w:w="2379" w:type="dxa"/>
          </w:tcPr>
          <w:p w:rsidR="001334EC" w:rsidRPr="0080214D" w:rsidRDefault="001334EC"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TotalComponent</w:t>
            </w:r>
          </w:p>
        </w:tc>
        <w:tc>
          <w:tcPr>
            <w:tcW w:w="2345" w:type="dxa"/>
          </w:tcPr>
          <w:p w:rsidR="001334EC" w:rsidRPr="0080214D" w:rsidRDefault="001334EC" w:rsidP="00E31CE5">
            <w:pPr>
              <w:spacing w:after="0" w:line="276" w:lineRule="auto"/>
              <w:rPr>
                <w:rFonts w:asciiTheme="minorHAnsi" w:hAnsiTheme="minorHAnsi" w:cs="Arial"/>
                <w:sz w:val="20"/>
                <w:szCs w:val="20"/>
              </w:rPr>
            </w:pP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37E6">
        <w:trPr>
          <w:trHeight w:val="68"/>
        </w:trPr>
        <w:tc>
          <w:tcPr>
            <w:tcW w:w="2043" w:type="dxa"/>
            <w:tcBorders>
              <w:bottom w:val="single" w:sz="4" w:space="0" w:color="auto"/>
            </w:tcBorders>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MABC-2</w:t>
            </w:r>
          </w:p>
        </w:tc>
        <w:tc>
          <w:tcPr>
            <w:tcW w:w="2379" w:type="dxa"/>
            <w:tcBorders>
              <w:bottom w:val="single" w:sz="4" w:space="0" w:color="auto"/>
            </w:tcBorders>
          </w:tcPr>
          <w:p w:rsidR="001334EC" w:rsidRPr="0080214D" w:rsidRDefault="001334EC"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TotalStandard</w:t>
            </w:r>
          </w:p>
        </w:tc>
        <w:tc>
          <w:tcPr>
            <w:tcW w:w="2345" w:type="dxa"/>
            <w:tcBorders>
              <w:bottom w:val="single" w:sz="4" w:space="0" w:color="auto"/>
            </w:tcBorders>
          </w:tcPr>
          <w:p w:rsidR="001334EC" w:rsidRPr="0080214D" w:rsidRDefault="001334EC" w:rsidP="00E31CE5">
            <w:pPr>
              <w:spacing w:after="0" w:line="276" w:lineRule="auto"/>
              <w:rPr>
                <w:rFonts w:asciiTheme="minorHAnsi" w:hAnsiTheme="minorHAnsi" w:cs="Arial"/>
                <w:sz w:val="20"/>
                <w:szCs w:val="20"/>
              </w:rPr>
            </w:pPr>
          </w:p>
        </w:tc>
        <w:tc>
          <w:tcPr>
            <w:tcW w:w="3881" w:type="dxa"/>
            <w:tcBorders>
              <w:bottom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0-99</w:t>
            </w:r>
          </w:p>
        </w:tc>
        <w:tc>
          <w:tcPr>
            <w:tcW w:w="936" w:type="dxa"/>
            <w:tcBorders>
              <w:bottom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Borders>
              <w:bottom w:val="single" w:sz="4" w:space="0" w:color="auto"/>
            </w:tcBorders>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37E6">
        <w:trPr>
          <w:trHeight w:val="68"/>
        </w:trPr>
        <w:tc>
          <w:tcPr>
            <w:tcW w:w="2043" w:type="dxa"/>
            <w:tcBorders>
              <w:bottom w:val="single" w:sz="36" w:space="0" w:color="auto"/>
            </w:tcBorders>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MABC-2</w:t>
            </w:r>
          </w:p>
        </w:tc>
        <w:tc>
          <w:tcPr>
            <w:tcW w:w="2379" w:type="dxa"/>
            <w:tcBorders>
              <w:bottom w:val="single" w:sz="36" w:space="0" w:color="auto"/>
            </w:tcBorders>
          </w:tcPr>
          <w:p w:rsidR="001334EC" w:rsidRPr="0080214D" w:rsidRDefault="001334EC"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TotalPercentile</w:t>
            </w:r>
          </w:p>
        </w:tc>
        <w:tc>
          <w:tcPr>
            <w:tcW w:w="2345" w:type="dxa"/>
            <w:tcBorders>
              <w:bottom w:val="single" w:sz="36" w:space="0" w:color="auto"/>
            </w:tcBorders>
          </w:tcPr>
          <w:p w:rsidR="001334EC" w:rsidRPr="0080214D" w:rsidRDefault="001334EC" w:rsidP="00E31CE5">
            <w:pPr>
              <w:spacing w:after="0" w:line="276" w:lineRule="auto"/>
              <w:rPr>
                <w:rFonts w:asciiTheme="minorHAnsi" w:hAnsiTheme="minorHAnsi" w:cs="Arial"/>
                <w:sz w:val="20"/>
                <w:szCs w:val="20"/>
              </w:rPr>
            </w:pPr>
          </w:p>
        </w:tc>
        <w:tc>
          <w:tcPr>
            <w:tcW w:w="3881" w:type="dxa"/>
            <w:tcBorders>
              <w:bottom w:val="single" w:sz="36"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00.0-99.9</w:t>
            </w:r>
          </w:p>
        </w:tc>
        <w:tc>
          <w:tcPr>
            <w:tcW w:w="936" w:type="dxa"/>
            <w:tcBorders>
              <w:bottom w:val="single" w:sz="36"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decimal</w:t>
            </w:r>
          </w:p>
        </w:tc>
        <w:tc>
          <w:tcPr>
            <w:tcW w:w="2589" w:type="dxa"/>
            <w:tcBorders>
              <w:bottom w:val="single" w:sz="36" w:space="0" w:color="auto"/>
            </w:tcBorders>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37E6">
        <w:trPr>
          <w:trHeight w:val="68"/>
        </w:trPr>
        <w:tc>
          <w:tcPr>
            <w:tcW w:w="2043" w:type="dxa"/>
            <w:tcBorders>
              <w:top w:val="single" w:sz="36" w:space="0" w:color="auto"/>
              <w:bottom w:val="single" w:sz="4" w:space="0" w:color="auto"/>
            </w:tcBorders>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Physical examination</w:t>
            </w:r>
          </w:p>
        </w:tc>
        <w:tc>
          <w:tcPr>
            <w:tcW w:w="2379" w:type="dxa"/>
            <w:tcBorders>
              <w:top w:val="single" w:sz="36" w:space="0" w:color="auto"/>
              <w:bottom w:val="single" w:sz="4" w:space="0" w:color="auto"/>
            </w:tcBorders>
          </w:tcPr>
          <w:p w:rsidR="001334EC" w:rsidRPr="0080214D" w:rsidRDefault="001334EC" w:rsidP="00E31CE5">
            <w:pPr>
              <w:spacing w:after="0"/>
              <w:rPr>
                <w:rFonts w:asciiTheme="minorHAnsi" w:hAnsiTheme="minorHAnsi"/>
                <w:bCs/>
                <w:color w:val="000000"/>
                <w:sz w:val="20"/>
                <w:szCs w:val="20"/>
              </w:rPr>
            </w:pPr>
            <w:r w:rsidRPr="0080214D">
              <w:rPr>
                <w:rFonts w:asciiTheme="minorHAnsi" w:hAnsiTheme="minorHAnsi"/>
                <w:color w:val="000000"/>
                <w:sz w:val="20"/>
                <w:szCs w:val="20"/>
              </w:rPr>
              <w:t>ToolName</w:t>
            </w:r>
            <w:r w:rsidR="00A72A4F" w:rsidRPr="0080214D">
              <w:rPr>
                <w:rFonts w:asciiTheme="minorHAnsi" w:hAnsiTheme="minorHAnsi"/>
                <w:color w:val="000000"/>
                <w:sz w:val="20"/>
                <w:szCs w:val="20"/>
              </w:rPr>
              <w:t>_PhysicalExamination</w:t>
            </w:r>
          </w:p>
        </w:tc>
        <w:tc>
          <w:tcPr>
            <w:tcW w:w="2345" w:type="dxa"/>
            <w:tcBorders>
              <w:top w:val="single" w:sz="36" w:space="0" w:color="auto"/>
              <w:bottom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Physical examination</w:t>
            </w:r>
          </w:p>
        </w:tc>
        <w:tc>
          <w:tcPr>
            <w:tcW w:w="3881" w:type="dxa"/>
            <w:tcBorders>
              <w:top w:val="single" w:sz="36" w:space="0" w:color="auto"/>
              <w:bottom w:val="single" w:sz="4" w:space="0" w:color="auto"/>
            </w:tcBorders>
          </w:tcPr>
          <w:p w:rsidR="001334EC" w:rsidRPr="0080214D" w:rsidRDefault="001334EC" w:rsidP="00E31CE5">
            <w:pPr>
              <w:spacing w:after="0" w:line="276" w:lineRule="auto"/>
              <w:rPr>
                <w:rFonts w:asciiTheme="minorHAnsi" w:hAnsiTheme="minorHAnsi" w:cs="Arial"/>
                <w:sz w:val="20"/>
                <w:szCs w:val="20"/>
              </w:rPr>
            </w:pPr>
          </w:p>
        </w:tc>
        <w:tc>
          <w:tcPr>
            <w:tcW w:w="936" w:type="dxa"/>
            <w:tcBorders>
              <w:top w:val="single" w:sz="36" w:space="0" w:color="auto"/>
              <w:bottom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36" w:space="0" w:color="auto"/>
              <w:bottom w:val="single" w:sz="4" w:space="0" w:color="auto"/>
            </w:tcBorders>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37E6">
        <w:trPr>
          <w:trHeight w:val="68"/>
        </w:trPr>
        <w:tc>
          <w:tcPr>
            <w:tcW w:w="2043" w:type="dxa"/>
            <w:tcBorders>
              <w:top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Physical examination</w:t>
            </w:r>
          </w:p>
        </w:tc>
        <w:tc>
          <w:tcPr>
            <w:tcW w:w="2379" w:type="dxa"/>
            <w:tcBorders>
              <w:top w:val="single" w:sz="4" w:space="0" w:color="auto"/>
            </w:tcBorders>
          </w:tcPr>
          <w:p w:rsidR="001334EC" w:rsidRPr="0080214D" w:rsidRDefault="001334EC" w:rsidP="00E31CE5">
            <w:pPr>
              <w:spacing w:after="0"/>
              <w:rPr>
                <w:rFonts w:asciiTheme="minorHAnsi" w:hAnsiTheme="minorHAnsi"/>
                <w:color w:val="000000"/>
                <w:sz w:val="20"/>
                <w:szCs w:val="20"/>
              </w:rPr>
            </w:pPr>
            <w:r w:rsidRPr="0080214D">
              <w:rPr>
                <w:rFonts w:asciiTheme="minorHAnsi" w:hAnsiTheme="minorHAnsi"/>
                <w:color w:val="000000"/>
                <w:sz w:val="20"/>
                <w:szCs w:val="20"/>
              </w:rPr>
              <w:t>CompletedExternally</w:t>
            </w:r>
            <w:r w:rsidR="00A72A4F" w:rsidRPr="0080214D">
              <w:rPr>
                <w:rFonts w:asciiTheme="minorHAnsi" w:hAnsiTheme="minorHAnsi"/>
                <w:color w:val="000000"/>
                <w:sz w:val="20"/>
                <w:szCs w:val="20"/>
              </w:rPr>
              <w:t>_PhysicalExamination</w:t>
            </w:r>
          </w:p>
        </w:tc>
        <w:tc>
          <w:tcPr>
            <w:tcW w:w="2345" w:type="dxa"/>
            <w:tcBorders>
              <w:top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 xml:space="preserve">Assessment tool completed by contracted </w:t>
            </w:r>
            <w:r w:rsidRPr="0080214D">
              <w:rPr>
                <w:rFonts w:asciiTheme="minorHAnsi" w:hAnsiTheme="minorHAnsi" w:cs="Arial"/>
                <w:sz w:val="20"/>
                <w:szCs w:val="20"/>
              </w:rPr>
              <w:lastRenderedPageBreak/>
              <w:t>external CDS service provider</w:t>
            </w:r>
          </w:p>
        </w:tc>
        <w:tc>
          <w:tcPr>
            <w:tcW w:w="3881" w:type="dxa"/>
            <w:tcBorders>
              <w:top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lastRenderedPageBreak/>
              <w:t>0=No, 1=Yes</w:t>
            </w:r>
          </w:p>
        </w:tc>
        <w:tc>
          <w:tcPr>
            <w:tcW w:w="936" w:type="dxa"/>
            <w:tcBorders>
              <w:top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4" w:space="0" w:color="auto"/>
            </w:tcBorders>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Borders>
              <w:top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lastRenderedPageBreak/>
              <w:t>Physical examination</w:t>
            </w:r>
          </w:p>
        </w:tc>
        <w:tc>
          <w:tcPr>
            <w:tcW w:w="2379" w:type="dxa"/>
            <w:tcBorders>
              <w:top w:val="single" w:sz="4" w:space="0" w:color="auto"/>
            </w:tcBorders>
          </w:tcPr>
          <w:p w:rsidR="001334EC" w:rsidRPr="0080214D" w:rsidRDefault="001334EC" w:rsidP="00E31CE5">
            <w:pPr>
              <w:spacing w:after="0"/>
              <w:rPr>
                <w:rFonts w:asciiTheme="minorHAnsi" w:hAnsiTheme="minorHAnsi"/>
                <w:color w:val="000000"/>
                <w:sz w:val="20"/>
                <w:szCs w:val="20"/>
              </w:rPr>
            </w:pPr>
            <w:r w:rsidRPr="0080214D">
              <w:rPr>
                <w:rFonts w:asciiTheme="minorHAnsi" w:hAnsiTheme="minorHAnsi"/>
                <w:color w:val="000000"/>
                <w:sz w:val="20"/>
                <w:szCs w:val="20"/>
              </w:rPr>
              <w:t>TestDate</w:t>
            </w:r>
            <w:r w:rsidR="00A72A4F" w:rsidRPr="0080214D">
              <w:rPr>
                <w:rFonts w:asciiTheme="minorHAnsi" w:hAnsiTheme="minorHAnsi"/>
                <w:color w:val="000000"/>
                <w:sz w:val="20"/>
                <w:szCs w:val="20"/>
              </w:rPr>
              <w:t>_PhysicalExamination</w:t>
            </w:r>
          </w:p>
        </w:tc>
        <w:tc>
          <w:tcPr>
            <w:tcW w:w="2345" w:type="dxa"/>
            <w:tcBorders>
              <w:top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Date the test was conducted</w:t>
            </w:r>
          </w:p>
        </w:tc>
        <w:tc>
          <w:tcPr>
            <w:tcW w:w="3881" w:type="dxa"/>
            <w:tcBorders>
              <w:top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DD-MON-YYYY</w:t>
            </w:r>
          </w:p>
        </w:tc>
        <w:tc>
          <w:tcPr>
            <w:tcW w:w="936" w:type="dxa"/>
            <w:tcBorders>
              <w:top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date</w:t>
            </w:r>
          </w:p>
        </w:tc>
        <w:tc>
          <w:tcPr>
            <w:tcW w:w="2589" w:type="dxa"/>
            <w:tcBorders>
              <w:top w:val="single" w:sz="4" w:space="0" w:color="auto"/>
            </w:tcBorders>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37E6">
        <w:trPr>
          <w:trHeight w:val="68"/>
        </w:trPr>
        <w:tc>
          <w:tcPr>
            <w:tcW w:w="2043"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Physical examination</w:t>
            </w:r>
          </w:p>
        </w:tc>
        <w:tc>
          <w:tcPr>
            <w:tcW w:w="2379" w:type="dxa"/>
          </w:tcPr>
          <w:p w:rsidR="001334EC" w:rsidRPr="0080214D" w:rsidRDefault="001334EC" w:rsidP="00E31CE5">
            <w:pPr>
              <w:spacing w:after="0"/>
              <w:rPr>
                <w:rFonts w:asciiTheme="minorHAnsi" w:hAnsiTheme="minorHAnsi"/>
                <w:color w:val="000000"/>
                <w:sz w:val="20"/>
                <w:szCs w:val="20"/>
              </w:rPr>
            </w:pPr>
            <w:r w:rsidRPr="0080214D">
              <w:rPr>
                <w:rFonts w:asciiTheme="minorHAnsi" w:hAnsiTheme="minorHAnsi"/>
                <w:color w:val="000000"/>
                <w:sz w:val="20"/>
                <w:szCs w:val="20"/>
              </w:rPr>
              <w:t>Height</w:t>
            </w:r>
          </w:p>
        </w:tc>
        <w:tc>
          <w:tcPr>
            <w:tcW w:w="2345"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 xml:space="preserve">Height in Centimetres </w:t>
            </w: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000.00-999.99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Physical examination</w:t>
            </w:r>
          </w:p>
        </w:tc>
        <w:tc>
          <w:tcPr>
            <w:tcW w:w="2379" w:type="dxa"/>
          </w:tcPr>
          <w:p w:rsidR="001334EC" w:rsidRPr="0080214D" w:rsidRDefault="001334EC" w:rsidP="00E31CE5">
            <w:pPr>
              <w:spacing w:after="0"/>
              <w:rPr>
                <w:rFonts w:asciiTheme="minorHAnsi" w:hAnsiTheme="minorHAnsi"/>
                <w:color w:val="000000"/>
                <w:sz w:val="20"/>
                <w:szCs w:val="20"/>
              </w:rPr>
            </w:pPr>
            <w:r w:rsidRPr="0080214D">
              <w:rPr>
                <w:rFonts w:asciiTheme="minorHAnsi" w:hAnsiTheme="minorHAnsi"/>
                <w:color w:val="000000"/>
                <w:sz w:val="20"/>
                <w:szCs w:val="20"/>
              </w:rPr>
              <w:t>HeightPercentile</w:t>
            </w:r>
          </w:p>
        </w:tc>
        <w:tc>
          <w:tcPr>
            <w:tcW w:w="2345"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Height percentile according to child’s age and gender</w:t>
            </w: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00.00-99.99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WHO charts for &lt;5year olds, by gender. Began using Feb 2014.</w:t>
            </w: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Physical examination</w:t>
            </w:r>
          </w:p>
        </w:tc>
        <w:tc>
          <w:tcPr>
            <w:tcW w:w="2379" w:type="dxa"/>
          </w:tcPr>
          <w:p w:rsidR="001334EC" w:rsidRPr="0080214D" w:rsidRDefault="001334EC" w:rsidP="00E31CE5">
            <w:pPr>
              <w:spacing w:after="0"/>
              <w:rPr>
                <w:rFonts w:asciiTheme="minorHAnsi" w:hAnsiTheme="minorHAnsi"/>
                <w:color w:val="000000"/>
                <w:sz w:val="20"/>
                <w:szCs w:val="20"/>
              </w:rPr>
            </w:pPr>
            <w:r w:rsidRPr="0080214D">
              <w:rPr>
                <w:rFonts w:asciiTheme="minorHAnsi" w:hAnsiTheme="minorHAnsi"/>
                <w:color w:val="000000"/>
                <w:sz w:val="20"/>
                <w:szCs w:val="20"/>
              </w:rPr>
              <w:t>Weight</w:t>
            </w:r>
          </w:p>
        </w:tc>
        <w:tc>
          <w:tcPr>
            <w:tcW w:w="2345" w:type="dxa"/>
          </w:tcPr>
          <w:p w:rsidR="001334EC" w:rsidRPr="0080214D" w:rsidRDefault="001334EC" w:rsidP="00797266">
            <w:pPr>
              <w:spacing w:after="0" w:line="276" w:lineRule="auto"/>
              <w:rPr>
                <w:rFonts w:asciiTheme="minorHAnsi" w:hAnsiTheme="minorHAnsi" w:cs="Arial"/>
                <w:sz w:val="20"/>
                <w:szCs w:val="20"/>
              </w:rPr>
            </w:pPr>
            <w:r w:rsidRPr="0080214D">
              <w:rPr>
                <w:rFonts w:asciiTheme="minorHAnsi" w:hAnsiTheme="minorHAnsi" w:cs="Arial"/>
                <w:sz w:val="20"/>
                <w:szCs w:val="20"/>
              </w:rPr>
              <w:t>Weight in kilograms</w:t>
            </w: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000.00-999.99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F73065">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Physical examination</w:t>
            </w:r>
          </w:p>
        </w:tc>
        <w:tc>
          <w:tcPr>
            <w:tcW w:w="2379" w:type="dxa"/>
          </w:tcPr>
          <w:p w:rsidR="001334EC" w:rsidRPr="0080214D" w:rsidRDefault="001334EC" w:rsidP="00E31CE5">
            <w:pPr>
              <w:spacing w:after="0"/>
              <w:rPr>
                <w:rFonts w:asciiTheme="minorHAnsi" w:hAnsiTheme="minorHAnsi"/>
                <w:color w:val="000000"/>
                <w:sz w:val="20"/>
                <w:szCs w:val="20"/>
              </w:rPr>
            </w:pPr>
            <w:r w:rsidRPr="0080214D">
              <w:rPr>
                <w:rFonts w:asciiTheme="minorHAnsi" w:hAnsiTheme="minorHAnsi"/>
                <w:color w:val="000000"/>
                <w:sz w:val="20"/>
                <w:szCs w:val="20"/>
              </w:rPr>
              <w:t>WeightPercentile</w:t>
            </w:r>
          </w:p>
        </w:tc>
        <w:tc>
          <w:tcPr>
            <w:tcW w:w="2345"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Weight percentile according to child’s age and gender</w:t>
            </w: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00.00-99.99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WHO charts for &lt;5year olds, by gender. Began using Feb 2014.</w:t>
            </w: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Physical examination</w:t>
            </w:r>
          </w:p>
        </w:tc>
        <w:tc>
          <w:tcPr>
            <w:tcW w:w="2379" w:type="dxa"/>
          </w:tcPr>
          <w:p w:rsidR="001334EC" w:rsidRPr="0080214D" w:rsidRDefault="001334EC" w:rsidP="00E31CE5">
            <w:pPr>
              <w:spacing w:after="0"/>
              <w:rPr>
                <w:rFonts w:asciiTheme="minorHAnsi" w:hAnsiTheme="minorHAnsi"/>
                <w:color w:val="000000"/>
                <w:sz w:val="20"/>
                <w:szCs w:val="20"/>
              </w:rPr>
            </w:pPr>
            <w:r w:rsidRPr="0080214D">
              <w:rPr>
                <w:rFonts w:asciiTheme="minorHAnsi" w:hAnsiTheme="minorHAnsi"/>
                <w:color w:val="000000"/>
                <w:sz w:val="20"/>
                <w:szCs w:val="20"/>
              </w:rPr>
              <w:t>BMIPercentile</w:t>
            </w:r>
          </w:p>
        </w:tc>
        <w:tc>
          <w:tcPr>
            <w:tcW w:w="2345" w:type="dxa"/>
          </w:tcPr>
          <w:p w:rsidR="001334EC" w:rsidRPr="0080214D" w:rsidRDefault="001334EC" w:rsidP="00797266">
            <w:pPr>
              <w:spacing w:after="0" w:line="276" w:lineRule="auto"/>
              <w:rPr>
                <w:rFonts w:asciiTheme="minorHAnsi" w:hAnsiTheme="minorHAnsi" w:cs="Arial"/>
                <w:sz w:val="20"/>
                <w:szCs w:val="20"/>
              </w:rPr>
            </w:pP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00.00-99.99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Plotted on USA CDC BMI percentile chart 2-20 years by gender &amp; age at examination</w:t>
            </w: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Physical examination</w:t>
            </w:r>
          </w:p>
        </w:tc>
        <w:tc>
          <w:tcPr>
            <w:tcW w:w="2379" w:type="dxa"/>
          </w:tcPr>
          <w:p w:rsidR="001334EC" w:rsidRPr="0080214D" w:rsidRDefault="001334EC" w:rsidP="00E31CE5">
            <w:pPr>
              <w:spacing w:after="0"/>
              <w:rPr>
                <w:rFonts w:asciiTheme="minorHAnsi" w:hAnsiTheme="minorHAnsi"/>
                <w:color w:val="000000"/>
                <w:sz w:val="20"/>
                <w:szCs w:val="20"/>
              </w:rPr>
            </w:pPr>
            <w:r w:rsidRPr="0080214D">
              <w:rPr>
                <w:rFonts w:asciiTheme="minorHAnsi" w:hAnsiTheme="minorHAnsi"/>
                <w:color w:val="000000"/>
                <w:sz w:val="20"/>
                <w:szCs w:val="20"/>
              </w:rPr>
              <w:t>BloodPressureSystolic</w:t>
            </w:r>
          </w:p>
        </w:tc>
        <w:tc>
          <w:tcPr>
            <w:tcW w:w="2345"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mmHg</w:t>
            </w: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843B99">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Physical examination</w:t>
            </w:r>
          </w:p>
        </w:tc>
        <w:tc>
          <w:tcPr>
            <w:tcW w:w="2379" w:type="dxa"/>
          </w:tcPr>
          <w:p w:rsidR="001334EC" w:rsidRPr="0080214D" w:rsidRDefault="001334EC" w:rsidP="00E31CE5">
            <w:pPr>
              <w:spacing w:after="0"/>
              <w:rPr>
                <w:rFonts w:asciiTheme="minorHAnsi" w:hAnsiTheme="minorHAnsi"/>
                <w:color w:val="000000"/>
                <w:sz w:val="20"/>
                <w:szCs w:val="20"/>
              </w:rPr>
            </w:pPr>
            <w:r w:rsidRPr="0080214D">
              <w:rPr>
                <w:rFonts w:asciiTheme="minorHAnsi" w:hAnsiTheme="minorHAnsi"/>
                <w:color w:val="000000"/>
                <w:sz w:val="20"/>
                <w:szCs w:val="20"/>
              </w:rPr>
              <w:t>BloodPressureDiastolic</w:t>
            </w:r>
          </w:p>
        </w:tc>
        <w:tc>
          <w:tcPr>
            <w:tcW w:w="2345"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mmHg</w:t>
            </w: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Physical examination</w:t>
            </w:r>
          </w:p>
        </w:tc>
        <w:tc>
          <w:tcPr>
            <w:tcW w:w="2379" w:type="dxa"/>
          </w:tcPr>
          <w:p w:rsidR="001334EC" w:rsidRPr="0080214D" w:rsidRDefault="001334EC" w:rsidP="00E31CE5">
            <w:pPr>
              <w:spacing w:after="0"/>
              <w:rPr>
                <w:rFonts w:asciiTheme="minorHAnsi" w:hAnsiTheme="minorHAnsi"/>
                <w:color w:val="000000"/>
                <w:sz w:val="20"/>
                <w:szCs w:val="20"/>
              </w:rPr>
            </w:pPr>
            <w:r w:rsidRPr="0080214D">
              <w:rPr>
                <w:rFonts w:asciiTheme="minorHAnsi" w:hAnsiTheme="minorHAnsi"/>
                <w:color w:val="000000"/>
                <w:sz w:val="20"/>
                <w:szCs w:val="20"/>
              </w:rPr>
              <w:t>HeadCircumference</w:t>
            </w:r>
          </w:p>
        </w:tc>
        <w:tc>
          <w:tcPr>
            <w:tcW w:w="2345"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 xml:space="preserve">Head circumference in centimetres </w:t>
            </w: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00.0-99.9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Physical examination</w:t>
            </w:r>
          </w:p>
        </w:tc>
        <w:tc>
          <w:tcPr>
            <w:tcW w:w="2379" w:type="dxa"/>
          </w:tcPr>
          <w:p w:rsidR="001334EC" w:rsidRPr="0080214D" w:rsidRDefault="001334EC" w:rsidP="00E31CE5">
            <w:pPr>
              <w:spacing w:after="0"/>
              <w:rPr>
                <w:rFonts w:asciiTheme="minorHAnsi" w:hAnsiTheme="minorHAnsi"/>
                <w:color w:val="000000"/>
                <w:sz w:val="20"/>
                <w:szCs w:val="20"/>
              </w:rPr>
            </w:pPr>
            <w:r w:rsidRPr="0080214D">
              <w:rPr>
                <w:rFonts w:asciiTheme="minorHAnsi" w:hAnsiTheme="minorHAnsi"/>
                <w:color w:val="000000"/>
                <w:sz w:val="20"/>
                <w:szCs w:val="20"/>
              </w:rPr>
              <w:t>HeadCircumferencePercentile</w:t>
            </w:r>
          </w:p>
        </w:tc>
        <w:tc>
          <w:tcPr>
            <w:tcW w:w="2345" w:type="dxa"/>
          </w:tcPr>
          <w:p w:rsidR="001334EC" w:rsidRPr="0080214D" w:rsidRDefault="001334EC" w:rsidP="00E31CE5">
            <w:pPr>
              <w:spacing w:after="0" w:line="276" w:lineRule="auto"/>
              <w:rPr>
                <w:rFonts w:asciiTheme="minorHAnsi" w:hAnsiTheme="minorHAnsi" w:cs="Arial"/>
                <w:sz w:val="20"/>
                <w:szCs w:val="20"/>
              </w:rPr>
            </w:pP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00.00-99.99</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decimal</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Physical examination</w:t>
            </w:r>
          </w:p>
        </w:tc>
        <w:tc>
          <w:tcPr>
            <w:tcW w:w="2379" w:type="dxa"/>
          </w:tcPr>
          <w:p w:rsidR="001334EC" w:rsidRPr="0080214D" w:rsidRDefault="001334EC" w:rsidP="00E31CE5">
            <w:pPr>
              <w:spacing w:after="0"/>
              <w:rPr>
                <w:rFonts w:asciiTheme="minorHAnsi" w:hAnsiTheme="minorHAnsi"/>
                <w:color w:val="000000"/>
                <w:sz w:val="20"/>
                <w:szCs w:val="20"/>
              </w:rPr>
            </w:pPr>
            <w:r w:rsidRPr="0080214D">
              <w:rPr>
                <w:rFonts w:asciiTheme="minorHAnsi" w:hAnsiTheme="minorHAnsi"/>
                <w:color w:val="000000"/>
                <w:sz w:val="20"/>
                <w:szCs w:val="20"/>
              </w:rPr>
              <w:t>NormalFacialFeatures</w:t>
            </w:r>
          </w:p>
        </w:tc>
        <w:tc>
          <w:tcPr>
            <w:tcW w:w="2345" w:type="dxa"/>
          </w:tcPr>
          <w:p w:rsidR="001334EC" w:rsidRPr="0080214D" w:rsidRDefault="001334EC" w:rsidP="00E31CE5">
            <w:pPr>
              <w:spacing w:after="0" w:line="276" w:lineRule="auto"/>
              <w:rPr>
                <w:rFonts w:asciiTheme="minorHAnsi" w:hAnsiTheme="minorHAnsi" w:cs="Arial"/>
                <w:sz w:val="20"/>
                <w:szCs w:val="20"/>
              </w:rPr>
            </w:pP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1=TRUE,0= FALSE</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Physical examination</w:t>
            </w:r>
          </w:p>
        </w:tc>
        <w:tc>
          <w:tcPr>
            <w:tcW w:w="2379" w:type="dxa"/>
          </w:tcPr>
          <w:p w:rsidR="001334EC" w:rsidRPr="0080214D" w:rsidRDefault="001334EC" w:rsidP="00E31CE5">
            <w:pPr>
              <w:spacing w:after="0"/>
              <w:rPr>
                <w:rFonts w:asciiTheme="minorHAnsi" w:hAnsiTheme="minorHAnsi"/>
                <w:color w:val="000000"/>
                <w:sz w:val="20"/>
                <w:szCs w:val="20"/>
              </w:rPr>
            </w:pPr>
            <w:r w:rsidRPr="0080214D">
              <w:rPr>
                <w:rFonts w:asciiTheme="minorHAnsi" w:hAnsiTheme="minorHAnsi"/>
                <w:color w:val="000000"/>
                <w:sz w:val="20"/>
                <w:szCs w:val="20"/>
              </w:rPr>
              <w:t>NormalNeurologicalExamination</w:t>
            </w:r>
          </w:p>
        </w:tc>
        <w:tc>
          <w:tcPr>
            <w:tcW w:w="2345" w:type="dxa"/>
          </w:tcPr>
          <w:p w:rsidR="001334EC" w:rsidRPr="0080214D" w:rsidRDefault="001334EC" w:rsidP="00E31CE5">
            <w:pPr>
              <w:spacing w:after="0" w:line="276" w:lineRule="auto"/>
              <w:rPr>
                <w:rFonts w:asciiTheme="minorHAnsi" w:hAnsiTheme="minorHAnsi" w:cs="Arial"/>
                <w:sz w:val="20"/>
                <w:szCs w:val="20"/>
              </w:rPr>
            </w:pPr>
          </w:p>
        </w:tc>
        <w:tc>
          <w:tcPr>
            <w:tcW w:w="3881"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1=TRUE,0= FALSE</w:t>
            </w:r>
          </w:p>
        </w:tc>
        <w:tc>
          <w:tcPr>
            <w:tcW w:w="936" w:type="dxa"/>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varchar</w:t>
            </w:r>
          </w:p>
        </w:tc>
        <w:tc>
          <w:tcPr>
            <w:tcW w:w="2589" w:type="dxa"/>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37E6">
        <w:trPr>
          <w:trHeight w:val="68"/>
        </w:trPr>
        <w:tc>
          <w:tcPr>
            <w:tcW w:w="2043" w:type="dxa"/>
            <w:tcBorders>
              <w:bottom w:val="single" w:sz="4" w:space="0" w:color="auto"/>
            </w:tcBorders>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Physical examination</w:t>
            </w:r>
          </w:p>
        </w:tc>
        <w:tc>
          <w:tcPr>
            <w:tcW w:w="2379" w:type="dxa"/>
            <w:tcBorders>
              <w:bottom w:val="single" w:sz="4" w:space="0" w:color="auto"/>
            </w:tcBorders>
          </w:tcPr>
          <w:p w:rsidR="001334EC" w:rsidRPr="0080214D" w:rsidRDefault="001334EC" w:rsidP="00E31CE5">
            <w:pPr>
              <w:spacing w:after="0"/>
              <w:rPr>
                <w:rFonts w:asciiTheme="minorHAnsi" w:hAnsiTheme="minorHAnsi"/>
                <w:color w:val="000000"/>
                <w:sz w:val="20"/>
                <w:szCs w:val="20"/>
              </w:rPr>
            </w:pPr>
            <w:r w:rsidRPr="0080214D">
              <w:rPr>
                <w:rFonts w:asciiTheme="minorHAnsi" w:hAnsiTheme="minorHAnsi"/>
                <w:color w:val="000000"/>
                <w:sz w:val="20"/>
                <w:szCs w:val="20"/>
              </w:rPr>
              <w:t>AbnormalFacialFeatures</w:t>
            </w:r>
          </w:p>
        </w:tc>
        <w:tc>
          <w:tcPr>
            <w:tcW w:w="2345" w:type="dxa"/>
            <w:tcBorders>
              <w:bottom w:val="single" w:sz="4" w:space="0" w:color="auto"/>
            </w:tcBorders>
          </w:tcPr>
          <w:p w:rsidR="001334EC" w:rsidRPr="0080214D" w:rsidRDefault="001334EC" w:rsidP="00E31CE5">
            <w:pPr>
              <w:spacing w:after="0" w:line="276" w:lineRule="auto"/>
              <w:rPr>
                <w:rFonts w:asciiTheme="minorHAnsi" w:hAnsiTheme="minorHAnsi" w:cs="Arial"/>
                <w:sz w:val="20"/>
                <w:szCs w:val="20"/>
              </w:rPr>
            </w:pPr>
          </w:p>
        </w:tc>
        <w:tc>
          <w:tcPr>
            <w:tcW w:w="3881" w:type="dxa"/>
            <w:tcBorders>
              <w:bottom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1=TRUE,0= FALSE</w:t>
            </w:r>
          </w:p>
        </w:tc>
        <w:tc>
          <w:tcPr>
            <w:tcW w:w="936" w:type="dxa"/>
            <w:tcBorders>
              <w:bottom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bottom w:val="single" w:sz="4" w:space="0" w:color="auto"/>
            </w:tcBorders>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Borders>
              <w:bottom w:val="single" w:sz="4" w:space="0" w:color="auto"/>
            </w:tcBorders>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Physical examination</w:t>
            </w:r>
          </w:p>
        </w:tc>
        <w:tc>
          <w:tcPr>
            <w:tcW w:w="2379" w:type="dxa"/>
            <w:tcBorders>
              <w:bottom w:val="single" w:sz="4" w:space="0" w:color="auto"/>
            </w:tcBorders>
          </w:tcPr>
          <w:p w:rsidR="001334EC" w:rsidRPr="0080214D" w:rsidRDefault="001334EC" w:rsidP="00E31CE5">
            <w:pPr>
              <w:spacing w:after="0"/>
              <w:rPr>
                <w:rFonts w:asciiTheme="minorHAnsi" w:hAnsiTheme="minorHAnsi"/>
                <w:color w:val="000000"/>
                <w:sz w:val="20"/>
                <w:szCs w:val="20"/>
              </w:rPr>
            </w:pPr>
            <w:r w:rsidRPr="0080214D">
              <w:rPr>
                <w:rFonts w:asciiTheme="minorHAnsi" w:hAnsiTheme="minorHAnsi"/>
                <w:color w:val="000000"/>
                <w:sz w:val="20"/>
                <w:szCs w:val="20"/>
              </w:rPr>
              <w:t>AbnormalNeurologicalExamination</w:t>
            </w:r>
          </w:p>
        </w:tc>
        <w:tc>
          <w:tcPr>
            <w:tcW w:w="2345" w:type="dxa"/>
            <w:tcBorders>
              <w:bottom w:val="single" w:sz="4" w:space="0" w:color="auto"/>
            </w:tcBorders>
          </w:tcPr>
          <w:p w:rsidR="001334EC" w:rsidRPr="0080214D" w:rsidRDefault="001334EC" w:rsidP="00E31CE5">
            <w:pPr>
              <w:spacing w:after="0" w:line="276" w:lineRule="auto"/>
              <w:rPr>
                <w:rFonts w:asciiTheme="minorHAnsi" w:hAnsiTheme="minorHAnsi" w:cs="Arial"/>
                <w:sz w:val="20"/>
                <w:szCs w:val="20"/>
              </w:rPr>
            </w:pPr>
          </w:p>
        </w:tc>
        <w:tc>
          <w:tcPr>
            <w:tcW w:w="3881" w:type="dxa"/>
            <w:tcBorders>
              <w:bottom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1=TRUE,0= FALSE</w:t>
            </w:r>
          </w:p>
        </w:tc>
        <w:tc>
          <w:tcPr>
            <w:tcW w:w="936" w:type="dxa"/>
            <w:tcBorders>
              <w:bottom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bottom w:val="single" w:sz="4" w:space="0" w:color="auto"/>
            </w:tcBorders>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2605A2">
        <w:trPr>
          <w:trHeight w:val="68"/>
        </w:trPr>
        <w:tc>
          <w:tcPr>
            <w:tcW w:w="2043" w:type="dxa"/>
            <w:tcBorders>
              <w:bottom w:val="single" w:sz="4" w:space="0" w:color="auto"/>
            </w:tcBorders>
          </w:tcPr>
          <w:p w:rsidR="001334EC" w:rsidRPr="0080214D" w:rsidRDefault="001334EC" w:rsidP="00E31CE5">
            <w:pPr>
              <w:spacing w:after="0"/>
              <w:rPr>
                <w:rFonts w:asciiTheme="minorHAnsi" w:hAnsiTheme="minorHAnsi"/>
                <w:sz w:val="20"/>
                <w:szCs w:val="20"/>
              </w:rPr>
            </w:pPr>
            <w:r w:rsidRPr="0080214D">
              <w:rPr>
                <w:rFonts w:asciiTheme="minorHAnsi" w:hAnsiTheme="minorHAnsi" w:cs="Arial"/>
                <w:sz w:val="20"/>
                <w:szCs w:val="20"/>
              </w:rPr>
              <w:t>Physical examination</w:t>
            </w:r>
          </w:p>
        </w:tc>
        <w:tc>
          <w:tcPr>
            <w:tcW w:w="2379" w:type="dxa"/>
            <w:tcBorders>
              <w:bottom w:val="single" w:sz="4" w:space="0" w:color="auto"/>
            </w:tcBorders>
          </w:tcPr>
          <w:p w:rsidR="001334EC" w:rsidRPr="0080214D" w:rsidRDefault="001334EC" w:rsidP="00E31CE5">
            <w:pPr>
              <w:spacing w:after="0"/>
              <w:rPr>
                <w:rFonts w:asciiTheme="minorHAnsi" w:hAnsiTheme="minorHAnsi"/>
                <w:color w:val="000000"/>
                <w:sz w:val="20"/>
                <w:szCs w:val="20"/>
              </w:rPr>
            </w:pPr>
            <w:r w:rsidRPr="0080214D">
              <w:rPr>
                <w:rFonts w:asciiTheme="minorHAnsi" w:hAnsiTheme="minorHAnsi"/>
                <w:color w:val="000000"/>
                <w:sz w:val="20"/>
                <w:szCs w:val="20"/>
              </w:rPr>
              <w:t>Hypotonia</w:t>
            </w:r>
          </w:p>
        </w:tc>
        <w:tc>
          <w:tcPr>
            <w:tcW w:w="2345" w:type="dxa"/>
            <w:tcBorders>
              <w:bottom w:val="single" w:sz="4" w:space="0" w:color="auto"/>
            </w:tcBorders>
          </w:tcPr>
          <w:p w:rsidR="001334EC" w:rsidRPr="0080214D" w:rsidRDefault="001334EC" w:rsidP="00E31CE5">
            <w:pPr>
              <w:spacing w:after="0" w:line="276" w:lineRule="auto"/>
              <w:rPr>
                <w:rFonts w:asciiTheme="minorHAnsi" w:hAnsiTheme="minorHAnsi" w:cs="Arial"/>
                <w:sz w:val="20"/>
                <w:szCs w:val="20"/>
              </w:rPr>
            </w:pPr>
          </w:p>
        </w:tc>
        <w:tc>
          <w:tcPr>
            <w:tcW w:w="3881" w:type="dxa"/>
            <w:tcBorders>
              <w:bottom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1=TRUE,0= FALSE</w:t>
            </w:r>
          </w:p>
        </w:tc>
        <w:tc>
          <w:tcPr>
            <w:tcW w:w="936" w:type="dxa"/>
            <w:tcBorders>
              <w:bottom w:val="single" w:sz="4"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bottom w:val="single" w:sz="4" w:space="0" w:color="auto"/>
            </w:tcBorders>
          </w:tcPr>
          <w:p w:rsidR="001334EC" w:rsidRPr="0080214D" w:rsidRDefault="001334EC" w:rsidP="00E31CE5">
            <w:pPr>
              <w:spacing w:after="0" w:line="276" w:lineRule="auto"/>
              <w:rPr>
                <w:rFonts w:asciiTheme="minorHAnsi" w:hAnsiTheme="minorHAnsi" w:cs="Arial"/>
                <w:sz w:val="20"/>
                <w:szCs w:val="20"/>
              </w:rPr>
            </w:pPr>
          </w:p>
        </w:tc>
      </w:tr>
      <w:tr w:rsidR="001334EC" w:rsidRPr="0080214D" w:rsidTr="00494C89">
        <w:trPr>
          <w:trHeight w:val="68"/>
        </w:trPr>
        <w:tc>
          <w:tcPr>
            <w:tcW w:w="2043" w:type="dxa"/>
            <w:tcBorders>
              <w:top w:val="single" w:sz="4" w:space="0" w:color="auto"/>
              <w:bottom w:val="single" w:sz="36" w:space="0" w:color="auto"/>
            </w:tcBorders>
          </w:tcPr>
          <w:p w:rsidR="001334EC" w:rsidRDefault="001334EC" w:rsidP="00E31CE5">
            <w:pPr>
              <w:spacing w:after="0"/>
              <w:rPr>
                <w:rFonts w:asciiTheme="minorHAnsi" w:hAnsiTheme="minorHAnsi" w:cs="Arial"/>
                <w:sz w:val="20"/>
                <w:szCs w:val="20"/>
              </w:rPr>
            </w:pPr>
            <w:r w:rsidRPr="0080214D">
              <w:rPr>
                <w:rFonts w:asciiTheme="minorHAnsi" w:hAnsiTheme="minorHAnsi" w:cs="Arial"/>
                <w:sz w:val="20"/>
                <w:szCs w:val="20"/>
              </w:rPr>
              <w:lastRenderedPageBreak/>
              <w:t>Physical examination</w:t>
            </w:r>
          </w:p>
          <w:p w:rsidR="00494C89" w:rsidRPr="0080214D" w:rsidRDefault="00494C89" w:rsidP="00E31CE5">
            <w:pPr>
              <w:spacing w:after="0"/>
              <w:rPr>
                <w:rFonts w:asciiTheme="minorHAnsi" w:hAnsiTheme="minorHAnsi"/>
                <w:sz w:val="20"/>
                <w:szCs w:val="20"/>
              </w:rPr>
            </w:pPr>
          </w:p>
        </w:tc>
        <w:tc>
          <w:tcPr>
            <w:tcW w:w="2379" w:type="dxa"/>
            <w:tcBorders>
              <w:top w:val="single" w:sz="4" w:space="0" w:color="auto"/>
              <w:bottom w:val="single" w:sz="36" w:space="0" w:color="auto"/>
            </w:tcBorders>
          </w:tcPr>
          <w:p w:rsidR="001334EC" w:rsidRPr="0080214D" w:rsidRDefault="001334EC" w:rsidP="00E31CE5">
            <w:pPr>
              <w:spacing w:after="0"/>
              <w:rPr>
                <w:rFonts w:asciiTheme="minorHAnsi" w:hAnsiTheme="minorHAnsi"/>
                <w:color w:val="000000"/>
                <w:sz w:val="20"/>
                <w:szCs w:val="20"/>
              </w:rPr>
            </w:pPr>
            <w:r w:rsidRPr="0080214D">
              <w:rPr>
                <w:rFonts w:asciiTheme="minorHAnsi" w:hAnsiTheme="minorHAnsi"/>
                <w:color w:val="000000"/>
                <w:sz w:val="20"/>
                <w:szCs w:val="20"/>
              </w:rPr>
              <w:t>Other</w:t>
            </w:r>
          </w:p>
        </w:tc>
        <w:tc>
          <w:tcPr>
            <w:tcW w:w="2345" w:type="dxa"/>
            <w:tcBorders>
              <w:top w:val="single" w:sz="4" w:space="0" w:color="auto"/>
              <w:bottom w:val="single" w:sz="36" w:space="0" w:color="auto"/>
            </w:tcBorders>
          </w:tcPr>
          <w:p w:rsidR="001334EC" w:rsidRPr="0080214D" w:rsidRDefault="001334EC" w:rsidP="00E31CE5">
            <w:pPr>
              <w:spacing w:after="0" w:line="276" w:lineRule="auto"/>
              <w:rPr>
                <w:rFonts w:asciiTheme="minorHAnsi" w:hAnsiTheme="minorHAnsi" w:cs="Arial"/>
                <w:sz w:val="20"/>
                <w:szCs w:val="20"/>
              </w:rPr>
            </w:pPr>
          </w:p>
        </w:tc>
        <w:tc>
          <w:tcPr>
            <w:tcW w:w="3881" w:type="dxa"/>
            <w:tcBorders>
              <w:top w:val="single" w:sz="4" w:space="0" w:color="auto"/>
              <w:bottom w:val="single" w:sz="36"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1=TRUE,0= FALSE</w:t>
            </w:r>
          </w:p>
        </w:tc>
        <w:tc>
          <w:tcPr>
            <w:tcW w:w="936" w:type="dxa"/>
            <w:tcBorders>
              <w:top w:val="single" w:sz="4" w:space="0" w:color="auto"/>
              <w:bottom w:val="single" w:sz="36" w:space="0" w:color="auto"/>
            </w:tcBorders>
          </w:tcPr>
          <w:p w:rsidR="001334EC" w:rsidRPr="0080214D" w:rsidRDefault="001334EC" w:rsidP="00E31CE5">
            <w:pPr>
              <w:spacing w:after="0" w:line="276" w:lineRule="auto"/>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4" w:space="0" w:color="auto"/>
              <w:bottom w:val="single" w:sz="36" w:space="0" w:color="auto"/>
            </w:tcBorders>
          </w:tcPr>
          <w:p w:rsidR="001334EC" w:rsidRPr="0080214D" w:rsidRDefault="001334EC" w:rsidP="00E31CE5">
            <w:pPr>
              <w:spacing w:after="0" w:line="276" w:lineRule="auto"/>
              <w:rPr>
                <w:rFonts w:asciiTheme="minorHAnsi" w:hAnsiTheme="minorHAnsi" w:cs="Arial"/>
                <w:sz w:val="20"/>
                <w:szCs w:val="20"/>
              </w:rPr>
            </w:pPr>
          </w:p>
        </w:tc>
      </w:tr>
      <w:tr w:rsidR="00494C89" w:rsidRPr="0080214D" w:rsidTr="002637E6">
        <w:trPr>
          <w:trHeight w:val="68"/>
        </w:trPr>
        <w:tc>
          <w:tcPr>
            <w:tcW w:w="2043" w:type="dxa"/>
            <w:tcBorders>
              <w:top w:val="single" w:sz="36" w:space="0" w:color="auto"/>
              <w:bottom w:val="single" w:sz="4" w:space="0" w:color="auto"/>
            </w:tcBorders>
          </w:tcPr>
          <w:p w:rsidR="00494C89" w:rsidRPr="0080214D" w:rsidRDefault="00494C89" w:rsidP="00E31CE5">
            <w:pPr>
              <w:spacing w:after="0"/>
              <w:rPr>
                <w:rFonts w:asciiTheme="minorHAnsi" w:hAnsiTheme="minorHAnsi" w:cs="Arial"/>
                <w:sz w:val="20"/>
                <w:szCs w:val="20"/>
              </w:rPr>
            </w:pPr>
            <w:r>
              <w:rPr>
                <w:rFonts w:asciiTheme="minorHAnsi" w:hAnsiTheme="minorHAnsi" w:cs="Arial"/>
                <w:sz w:val="20"/>
                <w:szCs w:val="20"/>
              </w:rPr>
              <w:t xml:space="preserve">Receptive Expressive Emergent Language </w:t>
            </w:r>
          </w:p>
        </w:tc>
        <w:tc>
          <w:tcPr>
            <w:tcW w:w="2379" w:type="dxa"/>
            <w:tcBorders>
              <w:top w:val="single" w:sz="36" w:space="0" w:color="auto"/>
              <w:bottom w:val="single" w:sz="4" w:space="0" w:color="auto"/>
            </w:tcBorders>
          </w:tcPr>
          <w:p w:rsidR="00494C89" w:rsidRPr="0080214D" w:rsidRDefault="00494C89" w:rsidP="00494C89">
            <w:pPr>
              <w:spacing w:after="0"/>
              <w:rPr>
                <w:rFonts w:asciiTheme="minorHAnsi" w:hAnsiTheme="minorHAnsi"/>
                <w:bCs/>
                <w:color w:val="000000"/>
                <w:sz w:val="20"/>
                <w:szCs w:val="20"/>
              </w:rPr>
            </w:pPr>
            <w:r w:rsidRPr="0080214D">
              <w:rPr>
                <w:rFonts w:asciiTheme="minorHAnsi" w:hAnsiTheme="minorHAnsi"/>
                <w:color w:val="000000"/>
                <w:sz w:val="20"/>
                <w:szCs w:val="20"/>
              </w:rPr>
              <w:t>ToolName_</w:t>
            </w:r>
            <w:r>
              <w:rPr>
                <w:rFonts w:asciiTheme="minorHAnsi" w:hAnsiTheme="minorHAnsi"/>
                <w:color w:val="000000"/>
                <w:sz w:val="20"/>
                <w:szCs w:val="20"/>
              </w:rPr>
              <w:t>Reel</w:t>
            </w:r>
          </w:p>
        </w:tc>
        <w:tc>
          <w:tcPr>
            <w:tcW w:w="2345" w:type="dxa"/>
            <w:tcBorders>
              <w:top w:val="single" w:sz="36" w:space="0" w:color="auto"/>
              <w:bottom w:val="single" w:sz="4" w:space="0" w:color="auto"/>
            </w:tcBorders>
          </w:tcPr>
          <w:p w:rsidR="00494C89" w:rsidRPr="0080214D" w:rsidRDefault="00494C89" w:rsidP="00C9534D">
            <w:pPr>
              <w:spacing w:after="0" w:line="276" w:lineRule="auto"/>
              <w:rPr>
                <w:rFonts w:asciiTheme="minorHAnsi" w:hAnsiTheme="minorHAnsi" w:cs="Arial"/>
                <w:sz w:val="20"/>
                <w:szCs w:val="20"/>
              </w:rPr>
            </w:pPr>
            <w:r>
              <w:rPr>
                <w:rFonts w:asciiTheme="minorHAnsi" w:hAnsiTheme="minorHAnsi" w:cs="Arial"/>
                <w:sz w:val="20"/>
                <w:szCs w:val="20"/>
              </w:rPr>
              <w:t>Receptive Expressive Emergent Language Test</w:t>
            </w:r>
          </w:p>
        </w:tc>
        <w:tc>
          <w:tcPr>
            <w:tcW w:w="3881" w:type="dxa"/>
            <w:tcBorders>
              <w:top w:val="single" w:sz="36" w:space="0" w:color="auto"/>
              <w:bottom w:val="single" w:sz="4" w:space="0" w:color="auto"/>
            </w:tcBorders>
          </w:tcPr>
          <w:p w:rsidR="00494C89" w:rsidRPr="0080214D" w:rsidRDefault="00494C89" w:rsidP="00C9534D">
            <w:pPr>
              <w:spacing w:after="0" w:line="276" w:lineRule="auto"/>
              <w:rPr>
                <w:rFonts w:asciiTheme="minorHAnsi" w:hAnsiTheme="minorHAnsi" w:cs="Arial"/>
                <w:sz w:val="20"/>
                <w:szCs w:val="20"/>
              </w:rPr>
            </w:pPr>
          </w:p>
        </w:tc>
        <w:tc>
          <w:tcPr>
            <w:tcW w:w="936" w:type="dxa"/>
            <w:tcBorders>
              <w:top w:val="single" w:sz="36" w:space="0" w:color="auto"/>
              <w:bottom w:val="single" w:sz="4" w:space="0" w:color="auto"/>
            </w:tcBorders>
          </w:tcPr>
          <w:p w:rsidR="00494C89" w:rsidRPr="0080214D" w:rsidRDefault="00494C89" w:rsidP="00C9534D">
            <w:pPr>
              <w:spacing w:after="0" w:line="276" w:lineRule="auto"/>
              <w:rPr>
                <w:rFonts w:asciiTheme="minorHAnsi" w:hAnsiTheme="minorHAnsi" w:cs="Arial"/>
                <w:sz w:val="20"/>
                <w:szCs w:val="20"/>
              </w:rPr>
            </w:pPr>
            <w:r w:rsidRPr="00E22CF3">
              <w:rPr>
                <w:rFonts w:asciiTheme="minorHAnsi" w:hAnsiTheme="minorHAnsi" w:cs="Arial"/>
                <w:sz w:val="20"/>
                <w:szCs w:val="20"/>
              </w:rPr>
              <w:t>varchar</w:t>
            </w:r>
          </w:p>
        </w:tc>
        <w:tc>
          <w:tcPr>
            <w:tcW w:w="2589" w:type="dxa"/>
            <w:tcBorders>
              <w:top w:val="single" w:sz="36"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494C89">
        <w:trPr>
          <w:trHeight w:val="68"/>
        </w:trPr>
        <w:tc>
          <w:tcPr>
            <w:tcW w:w="2043" w:type="dxa"/>
            <w:tcBorders>
              <w:top w:val="single" w:sz="4" w:space="0" w:color="auto"/>
              <w:bottom w:val="single" w:sz="4" w:space="0" w:color="auto"/>
            </w:tcBorders>
          </w:tcPr>
          <w:p w:rsidR="00494C89" w:rsidRPr="0080214D" w:rsidRDefault="00494C89" w:rsidP="00E31CE5">
            <w:pPr>
              <w:spacing w:after="0"/>
              <w:rPr>
                <w:rFonts w:asciiTheme="minorHAnsi" w:hAnsiTheme="minorHAnsi" w:cs="Arial"/>
                <w:sz w:val="20"/>
                <w:szCs w:val="20"/>
              </w:rPr>
            </w:pPr>
            <w:r>
              <w:rPr>
                <w:rFonts w:asciiTheme="minorHAnsi" w:hAnsiTheme="minorHAnsi" w:cs="Arial"/>
                <w:sz w:val="20"/>
                <w:szCs w:val="20"/>
              </w:rPr>
              <w:t>Receptive Expressive Emergent Language</w:t>
            </w:r>
          </w:p>
        </w:tc>
        <w:tc>
          <w:tcPr>
            <w:tcW w:w="2379" w:type="dxa"/>
            <w:tcBorders>
              <w:top w:val="single" w:sz="4" w:space="0" w:color="auto"/>
              <w:bottom w:val="single" w:sz="4" w:space="0" w:color="auto"/>
            </w:tcBorders>
          </w:tcPr>
          <w:p w:rsidR="00494C89" w:rsidRPr="0080214D" w:rsidRDefault="00494C89" w:rsidP="00494C89">
            <w:pPr>
              <w:spacing w:after="0"/>
              <w:rPr>
                <w:rFonts w:asciiTheme="minorHAnsi" w:hAnsiTheme="minorHAnsi"/>
                <w:color w:val="000000"/>
                <w:sz w:val="20"/>
                <w:szCs w:val="20"/>
              </w:rPr>
            </w:pPr>
            <w:r w:rsidRPr="0080214D">
              <w:rPr>
                <w:rFonts w:asciiTheme="minorHAnsi" w:hAnsiTheme="minorHAnsi"/>
                <w:color w:val="000000"/>
                <w:sz w:val="20"/>
                <w:szCs w:val="20"/>
              </w:rPr>
              <w:t>CompletedExternally_</w:t>
            </w:r>
            <w:r>
              <w:rPr>
                <w:rFonts w:asciiTheme="minorHAnsi" w:hAnsiTheme="minorHAnsi"/>
                <w:color w:val="000000"/>
                <w:sz w:val="20"/>
                <w:szCs w:val="20"/>
              </w:rPr>
              <w:t>Reel</w:t>
            </w:r>
          </w:p>
        </w:tc>
        <w:tc>
          <w:tcPr>
            <w:tcW w:w="2345" w:type="dxa"/>
            <w:tcBorders>
              <w:top w:val="single" w:sz="4" w:space="0" w:color="auto"/>
              <w:bottom w:val="single" w:sz="4" w:space="0" w:color="auto"/>
            </w:tcBorders>
          </w:tcPr>
          <w:p w:rsidR="00494C89" w:rsidRPr="0080214D" w:rsidRDefault="00494C89" w:rsidP="00C9534D">
            <w:pPr>
              <w:spacing w:after="0" w:line="276" w:lineRule="auto"/>
              <w:rPr>
                <w:rFonts w:asciiTheme="minorHAnsi" w:hAnsiTheme="minorHAnsi" w:cs="Arial"/>
                <w:sz w:val="20"/>
                <w:szCs w:val="20"/>
              </w:rPr>
            </w:pPr>
            <w:r w:rsidRPr="0080214D">
              <w:rPr>
                <w:rFonts w:asciiTheme="minorHAnsi" w:hAnsiTheme="minorHAnsi" w:cs="Arial"/>
                <w:sz w:val="20"/>
                <w:szCs w:val="20"/>
              </w:rPr>
              <w:t>Assessment tool completed by contracted external CDS service provider</w:t>
            </w:r>
          </w:p>
        </w:tc>
        <w:tc>
          <w:tcPr>
            <w:tcW w:w="3881" w:type="dxa"/>
            <w:tcBorders>
              <w:top w:val="single" w:sz="4" w:space="0" w:color="auto"/>
              <w:bottom w:val="single" w:sz="4" w:space="0" w:color="auto"/>
            </w:tcBorders>
          </w:tcPr>
          <w:p w:rsidR="00494C89" w:rsidRPr="0080214D" w:rsidRDefault="00494C89" w:rsidP="00C9534D">
            <w:pPr>
              <w:spacing w:after="0" w:line="276" w:lineRule="auto"/>
              <w:rPr>
                <w:rFonts w:asciiTheme="minorHAnsi" w:hAnsiTheme="minorHAnsi" w:cs="Arial"/>
                <w:sz w:val="20"/>
                <w:szCs w:val="20"/>
              </w:rPr>
            </w:pPr>
            <w:r w:rsidRPr="0080214D">
              <w:rPr>
                <w:rFonts w:asciiTheme="minorHAnsi" w:hAnsiTheme="minorHAnsi" w:cs="Arial"/>
                <w:sz w:val="20"/>
                <w:szCs w:val="20"/>
              </w:rPr>
              <w:t>0=No, 1=Yes</w:t>
            </w:r>
          </w:p>
        </w:tc>
        <w:tc>
          <w:tcPr>
            <w:tcW w:w="936" w:type="dxa"/>
            <w:tcBorders>
              <w:top w:val="single" w:sz="4" w:space="0" w:color="auto"/>
              <w:bottom w:val="single" w:sz="4" w:space="0" w:color="auto"/>
            </w:tcBorders>
          </w:tcPr>
          <w:p w:rsidR="00494C89" w:rsidRPr="0080214D" w:rsidRDefault="00494C89" w:rsidP="00C9534D">
            <w:pPr>
              <w:spacing w:after="0" w:line="276" w:lineRule="auto"/>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494C89">
        <w:trPr>
          <w:trHeight w:val="68"/>
        </w:trPr>
        <w:tc>
          <w:tcPr>
            <w:tcW w:w="2043" w:type="dxa"/>
            <w:tcBorders>
              <w:top w:val="single" w:sz="4" w:space="0" w:color="auto"/>
              <w:bottom w:val="single" w:sz="4" w:space="0" w:color="auto"/>
            </w:tcBorders>
          </w:tcPr>
          <w:p w:rsidR="00494C89" w:rsidRPr="0080214D" w:rsidRDefault="00494C89" w:rsidP="00E31CE5">
            <w:pPr>
              <w:spacing w:after="0"/>
              <w:rPr>
                <w:rFonts w:asciiTheme="minorHAnsi" w:hAnsiTheme="minorHAnsi" w:cs="Arial"/>
                <w:sz w:val="20"/>
                <w:szCs w:val="20"/>
              </w:rPr>
            </w:pPr>
            <w:r>
              <w:rPr>
                <w:rFonts w:asciiTheme="minorHAnsi" w:hAnsiTheme="minorHAnsi" w:cs="Arial"/>
                <w:sz w:val="20"/>
                <w:szCs w:val="20"/>
              </w:rPr>
              <w:t>Receptive Expressive Emergent Language</w:t>
            </w:r>
          </w:p>
        </w:tc>
        <w:tc>
          <w:tcPr>
            <w:tcW w:w="2379" w:type="dxa"/>
            <w:tcBorders>
              <w:top w:val="single" w:sz="4" w:space="0" w:color="auto"/>
              <w:bottom w:val="single" w:sz="4" w:space="0" w:color="auto"/>
            </w:tcBorders>
          </w:tcPr>
          <w:p w:rsidR="00494C89" w:rsidRPr="0080214D" w:rsidRDefault="00494C89" w:rsidP="00494C89">
            <w:pPr>
              <w:spacing w:after="0"/>
              <w:rPr>
                <w:rFonts w:asciiTheme="minorHAnsi" w:hAnsiTheme="minorHAnsi"/>
                <w:color w:val="000000"/>
                <w:sz w:val="20"/>
                <w:szCs w:val="20"/>
              </w:rPr>
            </w:pPr>
            <w:r w:rsidRPr="0080214D">
              <w:rPr>
                <w:rFonts w:asciiTheme="minorHAnsi" w:hAnsiTheme="minorHAnsi"/>
                <w:color w:val="000000"/>
                <w:sz w:val="20"/>
                <w:szCs w:val="20"/>
              </w:rPr>
              <w:t>TestDate_</w:t>
            </w:r>
            <w:r>
              <w:rPr>
                <w:rFonts w:asciiTheme="minorHAnsi" w:hAnsiTheme="minorHAnsi"/>
                <w:color w:val="000000"/>
                <w:sz w:val="20"/>
                <w:szCs w:val="20"/>
              </w:rPr>
              <w:t>Reel</w:t>
            </w:r>
          </w:p>
        </w:tc>
        <w:tc>
          <w:tcPr>
            <w:tcW w:w="2345" w:type="dxa"/>
            <w:tcBorders>
              <w:top w:val="single" w:sz="4" w:space="0" w:color="auto"/>
              <w:bottom w:val="single" w:sz="4" w:space="0" w:color="auto"/>
            </w:tcBorders>
          </w:tcPr>
          <w:p w:rsidR="00494C89" w:rsidRPr="0080214D" w:rsidRDefault="00494C89" w:rsidP="00C9534D">
            <w:pPr>
              <w:spacing w:after="0" w:line="276" w:lineRule="auto"/>
              <w:rPr>
                <w:rFonts w:asciiTheme="minorHAnsi" w:hAnsiTheme="minorHAnsi" w:cs="Arial"/>
                <w:sz w:val="20"/>
                <w:szCs w:val="20"/>
              </w:rPr>
            </w:pPr>
            <w:r w:rsidRPr="0080214D">
              <w:rPr>
                <w:rFonts w:asciiTheme="minorHAnsi" w:hAnsiTheme="minorHAnsi" w:cs="Arial"/>
                <w:sz w:val="20"/>
                <w:szCs w:val="20"/>
              </w:rPr>
              <w:t>Date the test was conducted</w:t>
            </w:r>
          </w:p>
        </w:tc>
        <w:tc>
          <w:tcPr>
            <w:tcW w:w="3881" w:type="dxa"/>
            <w:tcBorders>
              <w:top w:val="single" w:sz="4" w:space="0" w:color="auto"/>
              <w:bottom w:val="single" w:sz="4" w:space="0" w:color="auto"/>
            </w:tcBorders>
          </w:tcPr>
          <w:p w:rsidR="00494C89" w:rsidRPr="0080214D" w:rsidRDefault="00494C89" w:rsidP="00C9534D">
            <w:pPr>
              <w:spacing w:after="0" w:line="276" w:lineRule="auto"/>
              <w:rPr>
                <w:rFonts w:asciiTheme="minorHAnsi" w:hAnsiTheme="minorHAnsi" w:cs="Arial"/>
                <w:sz w:val="20"/>
                <w:szCs w:val="20"/>
              </w:rPr>
            </w:pPr>
            <w:r w:rsidRPr="0080214D">
              <w:rPr>
                <w:rFonts w:asciiTheme="minorHAnsi" w:hAnsiTheme="minorHAnsi" w:cs="Arial"/>
                <w:sz w:val="20"/>
                <w:szCs w:val="20"/>
              </w:rPr>
              <w:t>DD-MON-YYYY</w:t>
            </w:r>
          </w:p>
        </w:tc>
        <w:tc>
          <w:tcPr>
            <w:tcW w:w="936" w:type="dxa"/>
            <w:tcBorders>
              <w:top w:val="single" w:sz="4" w:space="0" w:color="auto"/>
              <w:bottom w:val="single" w:sz="4" w:space="0" w:color="auto"/>
            </w:tcBorders>
          </w:tcPr>
          <w:p w:rsidR="00494C89" w:rsidRPr="0080214D" w:rsidRDefault="00494C89" w:rsidP="00C9534D">
            <w:pPr>
              <w:spacing w:after="0" w:line="276" w:lineRule="auto"/>
              <w:rPr>
                <w:rFonts w:asciiTheme="minorHAnsi" w:hAnsiTheme="minorHAnsi" w:cs="Arial"/>
                <w:sz w:val="20"/>
                <w:szCs w:val="20"/>
              </w:rPr>
            </w:pPr>
            <w:r w:rsidRPr="0080214D">
              <w:rPr>
                <w:rFonts w:asciiTheme="minorHAnsi" w:hAnsiTheme="minorHAnsi" w:cs="Arial"/>
                <w:sz w:val="20"/>
                <w:szCs w:val="20"/>
              </w:rPr>
              <w:t>date</w:t>
            </w:r>
          </w:p>
        </w:tc>
        <w:tc>
          <w:tcPr>
            <w:tcW w:w="2589"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80214D" w:rsidRDefault="00494C89" w:rsidP="00E31CE5">
            <w:pPr>
              <w:spacing w:after="0"/>
              <w:rPr>
                <w:rFonts w:asciiTheme="minorHAnsi" w:hAnsiTheme="minorHAnsi" w:cs="Arial"/>
                <w:sz w:val="20"/>
                <w:szCs w:val="20"/>
              </w:rPr>
            </w:pPr>
            <w:r>
              <w:rPr>
                <w:rFonts w:asciiTheme="minorHAnsi" w:hAnsiTheme="minorHAnsi" w:cs="Arial"/>
                <w:sz w:val="20"/>
                <w:szCs w:val="20"/>
              </w:rPr>
              <w:t>Receptive Expressive Emergent Language</w:t>
            </w:r>
          </w:p>
        </w:tc>
        <w:tc>
          <w:tcPr>
            <w:tcW w:w="2379"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ReceptiveLanguageAbility</w:t>
            </w:r>
          </w:p>
        </w:tc>
        <w:tc>
          <w:tcPr>
            <w:tcW w:w="2345"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80214D" w:rsidRDefault="001A0095" w:rsidP="00E31CE5">
            <w:pPr>
              <w:spacing w:after="0" w:line="276" w:lineRule="auto"/>
              <w:rPr>
                <w:rFonts w:asciiTheme="minorHAnsi" w:hAnsiTheme="minorHAnsi" w:cs="Arial"/>
                <w:sz w:val="20"/>
                <w:szCs w:val="20"/>
              </w:rPr>
            </w:pPr>
            <w:r>
              <w:rPr>
                <w:rFonts w:asciiTheme="minorHAnsi" w:hAnsiTheme="minorHAnsi" w:cs="Arial"/>
                <w:sz w:val="20"/>
                <w:szCs w:val="20"/>
              </w:rPr>
              <w:t>0-</w:t>
            </w:r>
            <w:r w:rsidR="00C9534D">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80214D" w:rsidRDefault="00494C89" w:rsidP="00E31CE5">
            <w:pPr>
              <w:spacing w:after="0"/>
              <w:rPr>
                <w:rFonts w:asciiTheme="minorHAnsi" w:hAnsiTheme="minorHAnsi" w:cs="Arial"/>
                <w:sz w:val="20"/>
                <w:szCs w:val="20"/>
              </w:rPr>
            </w:pPr>
            <w:r>
              <w:rPr>
                <w:rFonts w:asciiTheme="minorHAnsi" w:hAnsiTheme="minorHAnsi" w:cs="Arial"/>
                <w:sz w:val="20"/>
                <w:szCs w:val="20"/>
              </w:rPr>
              <w:t>Receptive Expressive Emergent Language</w:t>
            </w:r>
          </w:p>
        </w:tc>
        <w:tc>
          <w:tcPr>
            <w:tcW w:w="2379"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ReceptiveLanguageGreaterLessThanSymbol</w:t>
            </w:r>
          </w:p>
        </w:tc>
        <w:tc>
          <w:tcPr>
            <w:tcW w:w="2345"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80214D" w:rsidRDefault="00633EBF" w:rsidP="00E31CE5">
            <w:pPr>
              <w:spacing w:after="0" w:line="276" w:lineRule="auto"/>
              <w:rPr>
                <w:rFonts w:asciiTheme="minorHAnsi" w:hAnsiTheme="minorHAnsi" w:cs="Arial"/>
                <w:sz w:val="20"/>
                <w:szCs w:val="20"/>
              </w:rPr>
            </w:pPr>
            <w:r w:rsidRPr="0080214D">
              <w:rPr>
                <w:rFonts w:asciiTheme="minorHAnsi" w:hAnsiTheme="minorHAnsi" w:cs="Arial"/>
                <w:sz w:val="20"/>
                <w:szCs w:val="20"/>
              </w:rPr>
              <w:t>&gt;,&lt;</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char</w:t>
            </w:r>
          </w:p>
        </w:tc>
        <w:tc>
          <w:tcPr>
            <w:tcW w:w="2589"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80214D" w:rsidRDefault="00494C89" w:rsidP="00E31CE5">
            <w:pPr>
              <w:spacing w:after="0"/>
              <w:rPr>
                <w:rFonts w:asciiTheme="minorHAnsi" w:hAnsiTheme="minorHAnsi" w:cs="Arial"/>
                <w:sz w:val="20"/>
                <w:szCs w:val="20"/>
              </w:rPr>
            </w:pPr>
            <w:r>
              <w:rPr>
                <w:rFonts w:asciiTheme="minorHAnsi" w:hAnsiTheme="minorHAnsi" w:cs="Arial"/>
                <w:sz w:val="20"/>
                <w:szCs w:val="20"/>
              </w:rPr>
              <w:t>Receptive Expressive Emergent Language</w:t>
            </w:r>
          </w:p>
        </w:tc>
        <w:tc>
          <w:tcPr>
            <w:tcW w:w="2379"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ReceptiveLanguageAbilityPercentile</w:t>
            </w:r>
          </w:p>
        </w:tc>
        <w:tc>
          <w:tcPr>
            <w:tcW w:w="2345"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80214D" w:rsidRDefault="00633EBF" w:rsidP="00E31CE5">
            <w:pPr>
              <w:spacing w:after="0" w:line="276" w:lineRule="auto"/>
              <w:rPr>
                <w:rFonts w:asciiTheme="minorHAnsi" w:hAnsiTheme="minorHAnsi" w:cs="Arial"/>
                <w:sz w:val="20"/>
                <w:szCs w:val="20"/>
              </w:rPr>
            </w:pPr>
            <w:r w:rsidRPr="0080214D">
              <w:rPr>
                <w:rFonts w:asciiTheme="minorHAnsi" w:hAnsiTheme="minorHAnsi" w:cs="Arial"/>
                <w:sz w:val="20"/>
                <w:szCs w:val="20"/>
              </w:rPr>
              <w:t>00.0-99.9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decimal</w:t>
            </w:r>
          </w:p>
        </w:tc>
        <w:tc>
          <w:tcPr>
            <w:tcW w:w="2589"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80214D" w:rsidRDefault="00494C89" w:rsidP="00C9534D">
            <w:pPr>
              <w:spacing w:after="0"/>
              <w:rPr>
                <w:rFonts w:asciiTheme="minorHAnsi" w:hAnsiTheme="minorHAnsi" w:cs="Arial"/>
                <w:sz w:val="20"/>
                <w:szCs w:val="20"/>
              </w:rPr>
            </w:pPr>
            <w:r>
              <w:rPr>
                <w:rFonts w:asciiTheme="minorHAnsi" w:hAnsiTheme="minorHAnsi" w:cs="Arial"/>
                <w:sz w:val="20"/>
                <w:szCs w:val="20"/>
              </w:rPr>
              <w:t>Receptive Expressive Emergent Language</w:t>
            </w:r>
          </w:p>
        </w:tc>
        <w:tc>
          <w:tcPr>
            <w:tcW w:w="2379"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ExpressiveLanguageAbility</w:t>
            </w:r>
          </w:p>
        </w:tc>
        <w:tc>
          <w:tcPr>
            <w:tcW w:w="2345"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80214D" w:rsidRDefault="00E22CF3" w:rsidP="00E31CE5">
            <w:pPr>
              <w:spacing w:after="0" w:line="276" w:lineRule="auto"/>
              <w:rPr>
                <w:rFonts w:asciiTheme="minorHAnsi" w:hAnsiTheme="minorHAnsi" w:cs="Arial"/>
                <w:sz w:val="20"/>
                <w:szCs w:val="20"/>
              </w:rPr>
            </w:pPr>
            <w:r>
              <w:rPr>
                <w:rFonts w:asciiTheme="minorHAnsi" w:hAnsiTheme="minorHAnsi" w:cs="Arial"/>
                <w:sz w:val="20"/>
                <w:szCs w:val="20"/>
              </w:rPr>
              <w:t>0-</w:t>
            </w:r>
            <w:r w:rsidR="00633EBF">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80214D" w:rsidRDefault="00494C89" w:rsidP="00C9534D">
            <w:pPr>
              <w:spacing w:after="0"/>
              <w:rPr>
                <w:rFonts w:asciiTheme="minorHAnsi" w:hAnsiTheme="minorHAnsi" w:cs="Arial"/>
                <w:sz w:val="20"/>
                <w:szCs w:val="20"/>
              </w:rPr>
            </w:pPr>
            <w:r>
              <w:rPr>
                <w:rFonts w:asciiTheme="minorHAnsi" w:hAnsiTheme="minorHAnsi" w:cs="Arial"/>
                <w:sz w:val="20"/>
                <w:szCs w:val="20"/>
              </w:rPr>
              <w:t>Receptive Expressive Emergent Language</w:t>
            </w:r>
          </w:p>
        </w:tc>
        <w:tc>
          <w:tcPr>
            <w:tcW w:w="2379"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ExpressiveLanguageGreaterLessThanSymbol</w:t>
            </w:r>
          </w:p>
        </w:tc>
        <w:tc>
          <w:tcPr>
            <w:tcW w:w="2345"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80214D" w:rsidRDefault="00633EBF" w:rsidP="00E31CE5">
            <w:pPr>
              <w:spacing w:after="0" w:line="276" w:lineRule="auto"/>
              <w:rPr>
                <w:rFonts w:asciiTheme="minorHAnsi" w:hAnsiTheme="minorHAnsi" w:cs="Arial"/>
                <w:sz w:val="20"/>
                <w:szCs w:val="20"/>
              </w:rPr>
            </w:pPr>
            <w:r w:rsidRPr="0080214D">
              <w:rPr>
                <w:rFonts w:asciiTheme="minorHAnsi" w:hAnsiTheme="minorHAnsi" w:cs="Arial"/>
                <w:sz w:val="20"/>
                <w:szCs w:val="20"/>
              </w:rPr>
              <w:t>&gt;,&lt;</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char</w:t>
            </w:r>
          </w:p>
        </w:tc>
        <w:tc>
          <w:tcPr>
            <w:tcW w:w="2589"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80214D" w:rsidRDefault="00494C89" w:rsidP="00C9534D">
            <w:pPr>
              <w:spacing w:after="0"/>
              <w:rPr>
                <w:rFonts w:asciiTheme="minorHAnsi" w:hAnsiTheme="minorHAnsi" w:cs="Arial"/>
                <w:sz w:val="20"/>
                <w:szCs w:val="20"/>
              </w:rPr>
            </w:pPr>
            <w:r>
              <w:rPr>
                <w:rFonts w:asciiTheme="minorHAnsi" w:hAnsiTheme="minorHAnsi" w:cs="Arial"/>
                <w:sz w:val="20"/>
                <w:szCs w:val="20"/>
              </w:rPr>
              <w:t>Receptive Expressive Emergent Language</w:t>
            </w:r>
          </w:p>
        </w:tc>
        <w:tc>
          <w:tcPr>
            <w:tcW w:w="2379"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ExpressiveLanguagePercentile</w:t>
            </w:r>
          </w:p>
        </w:tc>
        <w:tc>
          <w:tcPr>
            <w:tcW w:w="2345"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80214D" w:rsidRDefault="00633EBF" w:rsidP="00E31CE5">
            <w:pPr>
              <w:spacing w:after="0" w:line="276" w:lineRule="auto"/>
              <w:rPr>
                <w:rFonts w:asciiTheme="minorHAnsi" w:hAnsiTheme="minorHAnsi" w:cs="Arial"/>
                <w:sz w:val="20"/>
                <w:szCs w:val="20"/>
              </w:rPr>
            </w:pPr>
            <w:r w:rsidRPr="0080214D">
              <w:rPr>
                <w:rFonts w:asciiTheme="minorHAnsi" w:hAnsiTheme="minorHAnsi" w:cs="Arial"/>
                <w:sz w:val="20"/>
                <w:szCs w:val="20"/>
              </w:rPr>
              <w:t>00.0-99.9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decimal</w:t>
            </w:r>
          </w:p>
        </w:tc>
        <w:tc>
          <w:tcPr>
            <w:tcW w:w="2589"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80214D" w:rsidRDefault="00494C89" w:rsidP="00C9534D">
            <w:pPr>
              <w:spacing w:after="0"/>
              <w:rPr>
                <w:rFonts w:asciiTheme="minorHAnsi" w:hAnsiTheme="minorHAnsi" w:cs="Arial"/>
                <w:sz w:val="20"/>
                <w:szCs w:val="20"/>
              </w:rPr>
            </w:pPr>
            <w:r>
              <w:rPr>
                <w:rFonts w:asciiTheme="minorHAnsi" w:hAnsiTheme="minorHAnsi" w:cs="Arial"/>
                <w:sz w:val="20"/>
                <w:szCs w:val="20"/>
              </w:rPr>
              <w:t>Receptive Expressive Emergent Language</w:t>
            </w:r>
          </w:p>
        </w:tc>
        <w:tc>
          <w:tcPr>
            <w:tcW w:w="2379"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LanguageAbilityScoreAbility</w:t>
            </w:r>
          </w:p>
        </w:tc>
        <w:tc>
          <w:tcPr>
            <w:tcW w:w="2345"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80214D" w:rsidRDefault="001A0095" w:rsidP="00E31CE5">
            <w:pPr>
              <w:spacing w:after="0" w:line="276" w:lineRule="auto"/>
              <w:rPr>
                <w:rFonts w:asciiTheme="minorHAnsi" w:hAnsiTheme="minorHAnsi" w:cs="Arial"/>
                <w:sz w:val="20"/>
                <w:szCs w:val="20"/>
              </w:rPr>
            </w:pPr>
            <w:r>
              <w:rPr>
                <w:rFonts w:asciiTheme="minorHAnsi" w:hAnsiTheme="minorHAnsi" w:cs="Arial"/>
                <w:sz w:val="20"/>
                <w:szCs w:val="20"/>
              </w:rPr>
              <w:t>0-</w:t>
            </w:r>
            <w:r w:rsidR="00633EBF">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80214D" w:rsidRDefault="00494C89" w:rsidP="00C9534D">
            <w:pPr>
              <w:spacing w:after="0"/>
              <w:rPr>
                <w:rFonts w:asciiTheme="minorHAnsi" w:hAnsiTheme="minorHAnsi" w:cs="Arial"/>
                <w:sz w:val="20"/>
                <w:szCs w:val="20"/>
              </w:rPr>
            </w:pPr>
            <w:r>
              <w:rPr>
                <w:rFonts w:asciiTheme="minorHAnsi" w:hAnsiTheme="minorHAnsi" w:cs="Arial"/>
                <w:sz w:val="20"/>
                <w:szCs w:val="20"/>
              </w:rPr>
              <w:lastRenderedPageBreak/>
              <w:t>Receptive Expressive Emergent Language</w:t>
            </w:r>
          </w:p>
        </w:tc>
        <w:tc>
          <w:tcPr>
            <w:tcW w:w="2379"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LanguageAbilityScoreGreaterLessThanSymbol</w:t>
            </w:r>
          </w:p>
        </w:tc>
        <w:tc>
          <w:tcPr>
            <w:tcW w:w="2345"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80214D" w:rsidRDefault="00633EBF" w:rsidP="00E31CE5">
            <w:pPr>
              <w:spacing w:after="0" w:line="276" w:lineRule="auto"/>
              <w:rPr>
                <w:rFonts w:asciiTheme="minorHAnsi" w:hAnsiTheme="minorHAnsi" w:cs="Arial"/>
                <w:sz w:val="20"/>
                <w:szCs w:val="20"/>
              </w:rPr>
            </w:pPr>
            <w:r w:rsidRPr="0080214D">
              <w:rPr>
                <w:rFonts w:asciiTheme="minorHAnsi" w:hAnsiTheme="minorHAnsi" w:cs="Arial"/>
                <w:sz w:val="20"/>
                <w:szCs w:val="20"/>
              </w:rPr>
              <w:t>&gt;,&lt;</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char</w:t>
            </w:r>
          </w:p>
        </w:tc>
        <w:tc>
          <w:tcPr>
            <w:tcW w:w="2589" w:type="dxa"/>
            <w:tcBorders>
              <w:top w:val="single" w:sz="4"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24" w:space="0" w:color="auto"/>
            </w:tcBorders>
          </w:tcPr>
          <w:p w:rsidR="00494C89" w:rsidRPr="0080214D" w:rsidRDefault="00494C89" w:rsidP="00C9534D">
            <w:pPr>
              <w:spacing w:after="0"/>
              <w:rPr>
                <w:rFonts w:asciiTheme="minorHAnsi" w:hAnsiTheme="minorHAnsi" w:cs="Arial"/>
                <w:sz w:val="20"/>
                <w:szCs w:val="20"/>
              </w:rPr>
            </w:pPr>
            <w:r>
              <w:rPr>
                <w:rFonts w:asciiTheme="minorHAnsi" w:hAnsiTheme="minorHAnsi" w:cs="Arial"/>
                <w:sz w:val="20"/>
                <w:szCs w:val="20"/>
              </w:rPr>
              <w:t>Receptive Expressive Emergent Language</w:t>
            </w:r>
          </w:p>
        </w:tc>
        <w:tc>
          <w:tcPr>
            <w:tcW w:w="2379" w:type="dxa"/>
            <w:tcBorders>
              <w:top w:val="single" w:sz="4" w:space="0" w:color="auto"/>
              <w:bottom w:val="single" w:sz="24" w:space="0" w:color="auto"/>
            </w:tcBorders>
          </w:tcPr>
          <w:p w:rsidR="00494C89" w:rsidRPr="00494C89" w:rsidRDefault="00494C89" w:rsidP="00494C89">
            <w:pPr>
              <w:rPr>
                <w:rFonts w:ascii="Calibri" w:hAnsi="Calibri"/>
                <w:color w:val="000000"/>
                <w:sz w:val="20"/>
                <w:szCs w:val="20"/>
              </w:rPr>
            </w:pPr>
            <w:r w:rsidRPr="00494C89">
              <w:rPr>
                <w:rFonts w:ascii="Calibri" w:hAnsi="Calibri"/>
                <w:color w:val="000000"/>
                <w:sz w:val="20"/>
                <w:szCs w:val="20"/>
              </w:rPr>
              <w:t>LanguageAbilityScorePercentile</w:t>
            </w:r>
          </w:p>
        </w:tc>
        <w:tc>
          <w:tcPr>
            <w:tcW w:w="2345" w:type="dxa"/>
            <w:tcBorders>
              <w:top w:val="single" w:sz="4" w:space="0" w:color="auto"/>
              <w:bottom w:val="single" w:sz="24" w:space="0" w:color="auto"/>
            </w:tcBorders>
          </w:tcPr>
          <w:p w:rsidR="00494C89" w:rsidRPr="0080214D"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24" w:space="0" w:color="auto"/>
            </w:tcBorders>
          </w:tcPr>
          <w:p w:rsidR="00494C89" w:rsidRPr="0080214D" w:rsidRDefault="00633EBF" w:rsidP="00E31CE5">
            <w:pPr>
              <w:spacing w:after="0" w:line="276" w:lineRule="auto"/>
              <w:rPr>
                <w:rFonts w:asciiTheme="minorHAnsi" w:hAnsiTheme="minorHAnsi" w:cs="Arial"/>
                <w:sz w:val="20"/>
                <w:szCs w:val="20"/>
              </w:rPr>
            </w:pPr>
            <w:r w:rsidRPr="0080214D">
              <w:rPr>
                <w:rFonts w:asciiTheme="minorHAnsi" w:hAnsiTheme="minorHAnsi" w:cs="Arial"/>
                <w:sz w:val="20"/>
                <w:szCs w:val="20"/>
              </w:rPr>
              <w:t>00.0-99.9</w:t>
            </w:r>
          </w:p>
        </w:tc>
        <w:tc>
          <w:tcPr>
            <w:tcW w:w="936" w:type="dxa"/>
            <w:tcBorders>
              <w:top w:val="single" w:sz="4" w:space="0" w:color="auto"/>
              <w:bottom w:val="single" w:sz="24" w:space="0" w:color="auto"/>
            </w:tcBorders>
            <w:vAlign w:val="bottom"/>
          </w:tcPr>
          <w:p w:rsidR="00494C89" w:rsidRPr="00494C89" w:rsidRDefault="00494C89" w:rsidP="00C9534D">
            <w:pPr>
              <w:rPr>
                <w:rFonts w:ascii="Calibri" w:hAnsi="Calibri"/>
                <w:color w:val="000000"/>
                <w:sz w:val="20"/>
                <w:szCs w:val="20"/>
              </w:rPr>
            </w:pPr>
            <w:r w:rsidRPr="00494C89">
              <w:rPr>
                <w:rFonts w:ascii="Calibri" w:hAnsi="Calibri"/>
                <w:color w:val="000000"/>
                <w:sz w:val="20"/>
                <w:szCs w:val="20"/>
              </w:rPr>
              <w:t>decimal</w:t>
            </w:r>
          </w:p>
        </w:tc>
        <w:tc>
          <w:tcPr>
            <w:tcW w:w="2589" w:type="dxa"/>
            <w:tcBorders>
              <w:top w:val="single" w:sz="4" w:space="0" w:color="auto"/>
              <w:bottom w:val="single" w:sz="2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494C89">
        <w:trPr>
          <w:trHeight w:val="68"/>
        </w:trPr>
        <w:tc>
          <w:tcPr>
            <w:tcW w:w="2043" w:type="dxa"/>
            <w:tcBorders>
              <w:top w:val="single" w:sz="24" w:space="0" w:color="auto"/>
              <w:bottom w:val="single" w:sz="4" w:space="0" w:color="auto"/>
            </w:tcBorders>
          </w:tcPr>
          <w:p w:rsidR="00494C89" w:rsidRPr="00494C89" w:rsidRDefault="00494C89" w:rsidP="00E31CE5">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24" w:space="0" w:color="auto"/>
              <w:bottom w:val="single" w:sz="4" w:space="0" w:color="auto"/>
            </w:tcBorders>
          </w:tcPr>
          <w:p w:rsidR="00494C89" w:rsidRPr="00494C89" w:rsidRDefault="00494C89" w:rsidP="00E31CE5">
            <w:pPr>
              <w:spacing w:after="0"/>
              <w:rPr>
                <w:rFonts w:asciiTheme="minorHAnsi" w:hAnsiTheme="minorHAnsi"/>
                <w:color w:val="000000"/>
                <w:sz w:val="20"/>
                <w:szCs w:val="20"/>
              </w:rPr>
            </w:pPr>
            <w:r w:rsidRPr="00494C89">
              <w:rPr>
                <w:rFonts w:asciiTheme="minorHAnsi" w:hAnsiTheme="minorHAnsi"/>
                <w:color w:val="000000"/>
                <w:sz w:val="20"/>
                <w:szCs w:val="20"/>
              </w:rPr>
              <w:t>ToolName_</w:t>
            </w:r>
            <w:r w:rsidRPr="00494C89">
              <w:rPr>
                <w:rFonts w:asciiTheme="minorHAnsi" w:hAnsiTheme="minorHAnsi" w:cs="Arial"/>
                <w:sz w:val="20"/>
                <w:szCs w:val="20"/>
              </w:rPr>
              <w:t xml:space="preserve"> SensoryProfile1999</w:t>
            </w:r>
          </w:p>
        </w:tc>
        <w:tc>
          <w:tcPr>
            <w:tcW w:w="2345" w:type="dxa"/>
            <w:tcBorders>
              <w:top w:val="single" w:sz="2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r w:rsidRPr="00494C89">
              <w:rPr>
                <w:rFonts w:asciiTheme="minorHAnsi" w:hAnsiTheme="minorHAnsi" w:cs="Consolas"/>
                <w:sz w:val="20"/>
                <w:szCs w:val="20"/>
                <w:highlight w:val="white"/>
              </w:rPr>
              <w:t>Sensory Profile 1999 by Dunn, W; Ages 3-10 years</w:t>
            </w:r>
          </w:p>
        </w:tc>
        <w:tc>
          <w:tcPr>
            <w:tcW w:w="3881" w:type="dxa"/>
            <w:tcBorders>
              <w:top w:val="single" w:sz="2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936" w:type="dxa"/>
            <w:tcBorders>
              <w:top w:val="single" w:sz="2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2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494C89">
        <w:trPr>
          <w:trHeight w:val="68"/>
        </w:trPr>
        <w:tc>
          <w:tcPr>
            <w:tcW w:w="2043" w:type="dxa"/>
            <w:tcBorders>
              <w:top w:val="single" w:sz="4" w:space="0" w:color="auto"/>
              <w:bottom w:val="single" w:sz="4" w:space="0" w:color="auto"/>
            </w:tcBorders>
          </w:tcPr>
          <w:p w:rsidR="00494C89" w:rsidRPr="00494C89" w:rsidRDefault="00494C89" w:rsidP="00E31CE5">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tcPr>
          <w:p w:rsidR="00494C89" w:rsidRPr="00494C89" w:rsidRDefault="00494C89" w:rsidP="00494C89">
            <w:pPr>
              <w:spacing w:after="0"/>
              <w:rPr>
                <w:rFonts w:asciiTheme="minorHAnsi" w:hAnsiTheme="minorHAnsi"/>
                <w:color w:val="000000"/>
                <w:sz w:val="20"/>
                <w:szCs w:val="20"/>
              </w:rPr>
            </w:pPr>
            <w:r w:rsidRPr="00494C89">
              <w:rPr>
                <w:rFonts w:asciiTheme="minorHAnsi" w:hAnsiTheme="minorHAnsi"/>
                <w:color w:val="000000"/>
                <w:sz w:val="20"/>
                <w:szCs w:val="20"/>
              </w:rPr>
              <w:t>CompletedExternally_SensryProfile1999</w:t>
            </w:r>
          </w:p>
        </w:tc>
        <w:tc>
          <w:tcPr>
            <w:tcW w:w="2345" w:type="dxa"/>
            <w:tcBorders>
              <w:top w:val="single" w:sz="4" w:space="0" w:color="auto"/>
              <w:bottom w:val="single" w:sz="4" w:space="0" w:color="auto"/>
            </w:tcBorders>
          </w:tcPr>
          <w:p w:rsidR="00494C89" w:rsidRPr="00494C89" w:rsidRDefault="00494C89" w:rsidP="00C9534D">
            <w:pPr>
              <w:spacing w:after="0" w:line="276" w:lineRule="auto"/>
              <w:rPr>
                <w:rFonts w:asciiTheme="minorHAnsi" w:hAnsiTheme="minorHAnsi" w:cs="Arial"/>
                <w:sz w:val="20"/>
                <w:szCs w:val="20"/>
              </w:rPr>
            </w:pPr>
            <w:r w:rsidRPr="00494C89">
              <w:rPr>
                <w:rFonts w:asciiTheme="minorHAnsi" w:hAnsiTheme="minorHAnsi" w:cs="Arial"/>
                <w:sz w:val="20"/>
                <w:szCs w:val="20"/>
              </w:rPr>
              <w:t>Assessment tool completed by contracted external CDS service provider</w:t>
            </w:r>
          </w:p>
        </w:tc>
        <w:tc>
          <w:tcPr>
            <w:tcW w:w="3881" w:type="dxa"/>
            <w:tcBorders>
              <w:top w:val="single" w:sz="4" w:space="0" w:color="auto"/>
              <w:bottom w:val="single" w:sz="4" w:space="0" w:color="auto"/>
            </w:tcBorders>
          </w:tcPr>
          <w:p w:rsidR="00494C89" w:rsidRPr="00494C89" w:rsidRDefault="00494C89" w:rsidP="00C9534D">
            <w:pPr>
              <w:spacing w:after="0" w:line="276" w:lineRule="auto"/>
              <w:rPr>
                <w:rFonts w:asciiTheme="minorHAnsi" w:hAnsiTheme="minorHAnsi" w:cs="Arial"/>
                <w:sz w:val="20"/>
                <w:szCs w:val="20"/>
              </w:rPr>
            </w:pPr>
            <w:r w:rsidRPr="00494C89">
              <w:rPr>
                <w:rFonts w:asciiTheme="minorHAnsi" w:hAnsiTheme="minorHAnsi" w:cs="Arial"/>
                <w:sz w:val="20"/>
                <w:szCs w:val="20"/>
              </w:rPr>
              <w:t>0=No, 1=Yes</w:t>
            </w:r>
          </w:p>
        </w:tc>
        <w:tc>
          <w:tcPr>
            <w:tcW w:w="936" w:type="dxa"/>
            <w:tcBorders>
              <w:top w:val="single" w:sz="4" w:space="0" w:color="auto"/>
              <w:bottom w:val="single" w:sz="4" w:space="0" w:color="auto"/>
            </w:tcBorders>
          </w:tcPr>
          <w:p w:rsidR="00494C89" w:rsidRPr="00494C89" w:rsidRDefault="00494C89" w:rsidP="00C9534D">
            <w:pPr>
              <w:spacing w:after="0" w:line="276" w:lineRule="auto"/>
              <w:rPr>
                <w:rFonts w:asciiTheme="minorHAnsi" w:hAnsiTheme="minorHAnsi" w:cs="Arial"/>
                <w:sz w:val="20"/>
                <w:szCs w:val="20"/>
              </w:rPr>
            </w:pPr>
            <w:r w:rsidRPr="00494C89">
              <w:rPr>
                <w:rFonts w:asciiTheme="minorHAnsi" w:hAnsiTheme="minorHAnsi" w:cs="Arial"/>
                <w:sz w:val="20"/>
                <w:szCs w:val="20"/>
              </w:rPr>
              <w:t>varchar</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494C89">
        <w:trPr>
          <w:trHeight w:val="68"/>
        </w:trPr>
        <w:tc>
          <w:tcPr>
            <w:tcW w:w="2043" w:type="dxa"/>
            <w:tcBorders>
              <w:top w:val="single" w:sz="4" w:space="0" w:color="auto"/>
              <w:bottom w:val="single" w:sz="4" w:space="0" w:color="auto"/>
            </w:tcBorders>
          </w:tcPr>
          <w:p w:rsidR="00494C89" w:rsidRPr="00494C89" w:rsidRDefault="00494C89" w:rsidP="00E31CE5">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tcPr>
          <w:p w:rsidR="00494C89" w:rsidRPr="00494C89" w:rsidRDefault="00494C89" w:rsidP="00494C89">
            <w:pPr>
              <w:spacing w:after="0"/>
              <w:rPr>
                <w:rFonts w:asciiTheme="minorHAnsi" w:hAnsiTheme="minorHAnsi"/>
                <w:color w:val="000000"/>
                <w:sz w:val="20"/>
                <w:szCs w:val="20"/>
              </w:rPr>
            </w:pPr>
            <w:r w:rsidRPr="00494C89">
              <w:rPr>
                <w:rFonts w:asciiTheme="minorHAnsi" w:hAnsiTheme="minorHAnsi"/>
                <w:color w:val="000000"/>
                <w:sz w:val="20"/>
                <w:szCs w:val="20"/>
              </w:rPr>
              <w:t>TestDate_SensoryProfile1999</w:t>
            </w:r>
          </w:p>
        </w:tc>
        <w:tc>
          <w:tcPr>
            <w:tcW w:w="2345" w:type="dxa"/>
            <w:tcBorders>
              <w:top w:val="single" w:sz="4" w:space="0" w:color="auto"/>
              <w:bottom w:val="single" w:sz="4" w:space="0" w:color="auto"/>
            </w:tcBorders>
          </w:tcPr>
          <w:p w:rsidR="00494C89" w:rsidRPr="00494C89" w:rsidRDefault="00494C89" w:rsidP="00C9534D">
            <w:pPr>
              <w:spacing w:after="0" w:line="276" w:lineRule="auto"/>
              <w:rPr>
                <w:rFonts w:asciiTheme="minorHAnsi" w:hAnsiTheme="minorHAnsi" w:cs="Arial"/>
                <w:sz w:val="20"/>
                <w:szCs w:val="20"/>
              </w:rPr>
            </w:pPr>
            <w:r w:rsidRPr="00494C89">
              <w:rPr>
                <w:rFonts w:asciiTheme="minorHAnsi" w:hAnsiTheme="minorHAnsi" w:cs="Arial"/>
                <w:sz w:val="20"/>
                <w:szCs w:val="20"/>
              </w:rPr>
              <w:t>Date the test was conducted</w:t>
            </w:r>
          </w:p>
        </w:tc>
        <w:tc>
          <w:tcPr>
            <w:tcW w:w="3881" w:type="dxa"/>
            <w:tcBorders>
              <w:top w:val="single" w:sz="4" w:space="0" w:color="auto"/>
              <w:bottom w:val="single" w:sz="4" w:space="0" w:color="auto"/>
            </w:tcBorders>
          </w:tcPr>
          <w:p w:rsidR="00494C89" w:rsidRPr="00494C89" w:rsidRDefault="00494C89" w:rsidP="00C9534D">
            <w:pPr>
              <w:spacing w:after="0" w:line="276" w:lineRule="auto"/>
              <w:rPr>
                <w:rFonts w:asciiTheme="minorHAnsi" w:hAnsiTheme="minorHAnsi" w:cs="Arial"/>
                <w:sz w:val="20"/>
                <w:szCs w:val="20"/>
              </w:rPr>
            </w:pPr>
            <w:r w:rsidRPr="00494C89">
              <w:rPr>
                <w:rFonts w:asciiTheme="minorHAnsi" w:hAnsiTheme="minorHAnsi" w:cs="Arial"/>
                <w:sz w:val="20"/>
                <w:szCs w:val="20"/>
              </w:rPr>
              <w:t>DD-MON-YYYY</w:t>
            </w:r>
          </w:p>
        </w:tc>
        <w:tc>
          <w:tcPr>
            <w:tcW w:w="936" w:type="dxa"/>
            <w:tcBorders>
              <w:top w:val="single" w:sz="4" w:space="0" w:color="auto"/>
              <w:bottom w:val="single" w:sz="4" w:space="0" w:color="auto"/>
            </w:tcBorders>
          </w:tcPr>
          <w:p w:rsidR="00494C89" w:rsidRPr="00494C89" w:rsidRDefault="00494C89" w:rsidP="00C9534D">
            <w:pPr>
              <w:spacing w:after="0" w:line="276" w:lineRule="auto"/>
              <w:rPr>
                <w:rFonts w:asciiTheme="minorHAnsi" w:hAnsiTheme="minorHAnsi" w:cs="Arial"/>
                <w:sz w:val="20"/>
                <w:szCs w:val="20"/>
              </w:rPr>
            </w:pPr>
            <w:r w:rsidRPr="00494C89">
              <w:rPr>
                <w:rFonts w:asciiTheme="minorHAnsi" w:hAnsiTheme="minorHAnsi" w:cs="Arial"/>
                <w:sz w:val="20"/>
                <w:szCs w:val="20"/>
              </w:rPr>
              <w:t>date</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SensorySeeking</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7B37FC"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880B21">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SensorySeekingDesciptor</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Default="007B37FC" w:rsidP="00E31CE5">
            <w:pPr>
              <w:spacing w:after="0" w:line="276" w:lineRule="auto"/>
              <w:rPr>
                <w:rFonts w:asciiTheme="minorHAnsi" w:hAnsiTheme="minorHAnsi" w:cs="Arial"/>
                <w:sz w:val="20"/>
                <w:szCs w:val="20"/>
              </w:rPr>
            </w:pPr>
            <w:r>
              <w:rPr>
                <w:rFonts w:asciiTheme="minorHAnsi" w:hAnsiTheme="minorHAnsi" w:cs="Arial"/>
                <w:sz w:val="20"/>
                <w:szCs w:val="20"/>
              </w:rPr>
              <w:t>Less than others-Probable difference</w:t>
            </w:r>
          </w:p>
          <w:p w:rsidR="007B37FC" w:rsidRDefault="007B37FC" w:rsidP="00E31CE5">
            <w:pPr>
              <w:spacing w:after="0" w:line="276" w:lineRule="auto"/>
              <w:rPr>
                <w:rFonts w:asciiTheme="minorHAnsi" w:hAnsiTheme="minorHAnsi" w:cs="Arial"/>
                <w:sz w:val="20"/>
                <w:szCs w:val="20"/>
              </w:rPr>
            </w:pPr>
            <w:r>
              <w:rPr>
                <w:rFonts w:asciiTheme="minorHAnsi" w:hAnsiTheme="minorHAnsi" w:cs="Arial"/>
                <w:sz w:val="20"/>
                <w:szCs w:val="20"/>
              </w:rPr>
              <w:t>More than others-Definite difference</w:t>
            </w:r>
          </w:p>
          <w:p w:rsidR="00880B21" w:rsidRDefault="00880B21" w:rsidP="00E31CE5">
            <w:pPr>
              <w:spacing w:after="0" w:line="276" w:lineRule="auto"/>
              <w:rPr>
                <w:rFonts w:asciiTheme="minorHAnsi" w:hAnsiTheme="minorHAnsi" w:cs="Arial"/>
                <w:sz w:val="20"/>
                <w:szCs w:val="20"/>
              </w:rPr>
            </w:pPr>
            <w:r>
              <w:rPr>
                <w:rFonts w:asciiTheme="minorHAnsi" w:hAnsiTheme="minorHAnsi" w:cs="Arial"/>
                <w:sz w:val="20"/>
                <w:szCs w:val="20"/>
              </w:rPr>
              <w:t>More than others- Probable difference</w:t>
            </w:r>
          </w:p>
          <w:p w:rsidR="00880B21" w:rsidRDefault="00E22CF3" w:rsidP="00E31CE5">
            <w:pPr>
              <w:spacing w:after="0" w:line="276" w:lineRule="auto"/>
              <w:rPr>
                <w:rFonts w:asciiTheme="minorHAnsi" w:hAnsiTheme="minorHAnsi" w:cs="Arial"/>
                <w:sz w:val="20"/>
                <w:szCs w:val="20"/>
              </w:rPr>
            </w:pPr>
            <w:r>
              <w:rPr>
                <w:rFonts w:asciiTheme="minorHAnsi" w:hAnsiTheme="minorHAnsi" w:cs="Arial"/>
                <w:sz w:val="20"/>
                <w:szCs w:val="20"/>
              </w:rPr>
              <w:t>Null</w:t>
            </w:r>
          </w:p>
          <w:p w:rsidR="00E22CF3" w:rsidRPr="00494C89" w:rsidRDefault="00E22CF3" w:rsidP="00E31CE5">
            <w:pPr>
              <w:spacing w:after="0" w:line="276" w:lineRule="auto"/>
              <w:rPr>
                <w:rFonts w:asciiTheme="minorHAnsi" w:hAnsiTheme="minorHAnsi" w:cs="Arial"/>
                <w:sz w:val="20"/>
                <w:szCs w:val="20"/>
              </w:rPr>
            </w:pPr>
            <w:r>
              <w:rPr>
                <w:rFonts w:asciiTheme="minorHAnsi" w:hAnsiTheme="minorHAnsi" w:cs="Arial"/>
                <w:sz w:val="20"/>
                <w:szCs w:val="20"/>
              </w:rPr>
              <w:t>Similar to others- Typical performance</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varchar</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EmotionallyReactive</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880B21"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880B21">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EmotionallyReactiveDescriptor</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Less than others-Probable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More than others-Definite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More than others- Probable difference</w:t>
            </w:r>
          </w:p>
          <w:p w:rsidR="00E22CF3" w:rsidRDefault="00E22CF3" w:rsidP="00E22CF3">
            <w:pPr>
              <w:tabs>
                <w:tab w:val="left" w:pos="2460"/>
              </w:tabs>
              <w:spacing w:after="0" w:line="276" w:lineRule="auto"/>
              <w:rPr>
                <w:rFonts w:asciiTheme="minorHAnsi" w:hAnsiTheme="minorHAnsi" w:cs="Arial"/>
                <w:sz w:val="20"/>
                <w:szCs w:val="20"/>
              </w:rPr>
            </w:pPr>
            <w:r>
              <w:rPr>
                <w:rFonts w:asciiTheme="minorHAnsi" w:hAnsiTheme="minorHAnsi" w:cs="Arial"/>
                <w:sz w:val="20"/>
                <w:szCs w:val="20"/>
              </w:rPr>
              <w:t>Null</w:t>
            </w:r>
            <w:r>
              <w:rPr>
                <w:rFonts w:asciiTheme="minorHAnsi" w:hAnsiTheme="minorHAnsi" w:cs="Arial"/>
                <w:sz w:val="20"/>
                <w:szCs w:val="20"/>
              </w:rPr>
              <w:tab/>
            </w:r>
          </w:p>
          <w:p w:rsidR="00494C89" w:rsidRPr="00494C89"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Similar to others- Typical performance</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varchar</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LowEnduranceTone</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E22CF3"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lastRenderedPageBreak/>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LowEnduranceToneDescriptor</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Less than others-Probable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More than others-Definite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More than others- Probable difference</w:t>
            </w:r>
          </w:p>
          <w:p w:rsidR="00494C89"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Null</w:t>
            </w:r>
          </w:p>
          <w:p w:rsidR="00E22CF3" w:rsidRPr="00494C89"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Similar to others- Typical performance</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varchar</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OralSensorySensitivity</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E22CF3"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OralSensorySensitivityDescriptor</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Less than others-Probable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More than others-Definite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More than others- Probable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Null</w:t>
            </w:r>
          </w:p>
          <w:p w:rsidR="00494C89" w:rsidRPr="00494C89"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Similar to others- Typical performance</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varchar</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InattentionDistractability</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E22CF3"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InattentionDistractabilityDescriptor</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Less than others-Probable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More than others-Definite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More than others- Probable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Null</w:t>
            </w:r>
          </w:p>
          <w:p w:rsidR="00494C89" w:rsidRPr="00494C89"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Similar to others- Typical performance</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varchar</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PoorRegistration</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E22CF3"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PoorRegistrationDescriptor</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Less than others-Probable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More than others-Definite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More than others- Probable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Null</w:t>
            </w:r>
          </w:p>
          <w:p w:rsidR="00494C89" w:rsidRPr="00494C89"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Similar to others- Typical performance</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varchar</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SensorySensitivity</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E22CF3"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SensorySensitivityDescriptor</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Less than others-Probable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More than others-Definite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lastRenderedPageBreak/>
              <w:t>More than others- Probable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Null</w:t>
            </w:r>
          </w:p>
          <w:p w:rsidR="00494C89" w:rsidRPr="00494C89"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Similar to others- Typical performance</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lastRenderedPageBreak/>
              <w:t>varchar</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lastRenderedPageBreak/>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Sedentary</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E22CF3"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SedentaryDescriptor</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Less than others-Probable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More than others-Definite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More than others- Probable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Null</w:t>
            </w:r>
          </w:p>
          <w:p w:rsidR="00494C89" w:rsidRPr="00494C89"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Similar to others- Typical performance</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varchar</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FineMotorPerceptual</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E22CF3"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FineMotorPerceptualDescriptor</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Less than others-Probable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More than others-Definite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More than others- Probable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Null</w:t>
            </w:r>
          </w:p>
          <w:p w:rsidR="00494C89" w:rsidRPr="00494C89"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Similar to others- Typical performance</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varchar</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494C89">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VisualTactileProcessing</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E22CF3"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rsidP="00C9534D">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494C89">
        <w:trPr>
          <w:trHeight w:val="68"/>
        </w:trPr>
        <w:tc>
          <w:tcPr>
            <w:tcW w:w="2043" w:type="dxa"/>
            <w:tcBorders>
              <w:top w:val="single" w:sz="4" w:space="0" w:color="auto"/>
              <w:bottom w:val="single" w:sz="24" w:space="0" w:color="auto"/>
            </w:tcBorders>
          </w:tcPr>
          <w:p w:rsidR="00494C89" w:rsidRPr="00494C89" w:rsidRDefault="00494C89" w:rsidP="00C9534D">
            <w:pPr>
              <w:spacing w:after="0"/>
              <w:rPr>
                <w:rFonts w:asciiTheme="minorHAnsi" w:hAnsiTheme="minorHAnsi" w:cs="Arial"/>
                <w:sz w:val="20"/>
                <w:szCs w:val="20"/>
              </w:rPr>
            </w:pPr>
            <w:r w:rsidRPr="00494C89">
              <w:rPr>
                <w:rFonts w:asciiTheme="minorHAnsi" w:hAnsiTheme="minorHAnsi" w:cs="Arial"/>
                <w:sz w:val="20"/>
                <w:szCs w:val="20"/>
              </w:rPr>
              <w:t>SensoryProfile1999</w:t>
            </w:r>
          </w:p>
        </w:tc>
        <w:tc>
          <w:tcPr>
            <w:tcW w:w="2379" w:type="dxa"/>
            <w:tcBorders>
              <w:top w:val="single" w:sz="4" w:space="0" w:color="auto"/>
              <w:bottom w:val="single" w:sz="2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VisualTactileProcessingDescriptor</w:t>
            </w:r>
          </w:p>
        </w:tc>
        <w:tc>
          <w:tcPr>
            <w:tcW w:w="2345" w:type="dxa"/>
            <w:tcBorders>
              <w:top w:val="single" w:sz="4" w:space="0" w:color="auto"/>
              <w:bottom w:val="single" w:sz="2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24" w:space="0" w:color="auto"/>
            </w:tcBorders>
          </w:tcPr>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Less than others-Probable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More than others-Definite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More than others- Probable difference</w:t>
            </w:r>
          </w:p>
          <w:p w:rsidR="00E22CF3"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Null</w:t>
            </w:r>
          </w:p>
          <w:p w:rsidR="00494C89" w:rsidRPr="00494C89" w:rsidRDefault="00E22CF3" w:rsidP="00E22CF3">
            <w:pPr>
              <w:spacing w:after="0" w:line="276" w:lineRule="auto"/>
              <w:rPr>
                <w:rFonts w:asciiTheme="minorHAnsi" w:hAnsiTheme="minorHAnsi" w:cs="Arial"/>
                <w:sz w:val="20"/>
                <w:szCs w:val="20"/>
              </w:rPr>
            </w:pPr>
            <w:r>
              <w:rPr>
                <w:rFonts w:asciiTheme="minorHAnsi" w:hAnsiTheme="minorHAnsi" w:cs="Arial"/>
                <w:sz w:val="20"/>
                <w:szCs w:val="20"/>
              </w:rPr>
              <w:t>Similar to others- Typical performance</w:t>
            </w:r>
          </w:p>
        </w:tc>
        <w:tc>
          <w:tcPr>
            <w:tcW w:w="936" w:type="dxa"/>
            <w:tcBorders>
              <w:top w:val="single" w:sz="4" w:space="0" w:color="auto"/>
              <w:bottom w:val="single" w:sz="24" w:space="0" w:color="auto"/>
            </w:tcBorders>
            <w:vAlign w:val="bottom"/>
          </w:tcPr>
          <w:p w:rsidR="00494C89" w:rsidRPr="00494C89" w:rsidRDefault="00494C89" w:rsidP="00C9534D">
            <w:pPr>
              <w:rPr>
                <w:rFonts w:ascii="Calibri" w:hAnsi="Calibri"/>
                <w:color w:val="000000"/>
                <w:sz w:val="20"/>
                <w:szCs w:val="20"/>
              </w:rPr>
            </w:pPr>
            <w:r w:rsidRPr="00494C89">
              <w:rPr>
                <w:rFonts w:ascii="Calibri" w:hAnsi="Calibri"/>
                <w:color w:val="000000"/>
                <w:sz w:val="20"/>
                <w:szCs w:val="20"/>
              </w:rPr>
              <w:t>varchar</w:t>
            </w:r>
          </w:p>
        </w:tc>
        <w:tc>
          <w:tcPr>
            <w:tcW w:w="2589" w:type="dxa"/>
            <w:tcBorders>
              <w:top w:val="single" w:sz="4" w:space="0" w:color="auto"/>
              <w:bottom w:val="single" w:sz="2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494C89">
        <w:trPr>
          <w:trHeight w:val="68"/>
        </w:trPr>
        <w:tc>
          <w:tcPr>
            <w:tcW w:w="2043" w:type="dxa"/>
            <w:tcBorders>
              <w:top w:val="single" w:sz="24" w:space="0" w:color="auto"/>
              <w:bottom w:val="single" w:sz="4" w:space="0" w:color="auto"/>
            </w:tcBorders>
          </w:tcPr>
          <w:p w:rsidR="00494C89" w:rsidRPr="00494C89" w:rsidRDefault="00494C89" w:rsidP="00494C89">
            <w:pPr>
              <w:spacing w:after="0"/>
              <w:rPr>
                <w:rFonts w:asciiTheme="minorHAnsi" w:hAnsiTheme="minorHAnsi" w:cs="Arial"/>
                <w:sz w:val="20"/>
                <w:szCs w:val="20"/>
              </w:rPr>
            </w:pPr>
            <w:r w:rsidRPr="00494C89">
              <w:rPr>
                <w:rFonts w:asciiTheme="minorHAnsi" w:hAnsiTheme="minorHAnsi" w:cs="Arial"/>
                <w:sz w:val="20"/>
                <w:szCs w:val="20"/>
              </w:rPr>
              <w:t>SensoryProfile</w:t>
            </w:r>
            <w:r>
              <w:rPr>
                <w:rFonts w:asciiTheme="minorHAnsi" w:hAnsiTheme="minorHAnsi" w:cs="Arial"/>
                <w:sz w:val="20"/>
                <w:szCs w:val="20"/>
              </w:rPr>
              <w:t>Short</w:t>
            </w:r>
          </w:p>
        </w:tc>
        <w:tc>
          <w:tcPr>
            <w:tcW w:w="2379" w:type="dxa"/>
            <w:tcBorders>
              <w:top w:val="single" w:sz="24" w:space="0" w:color="auto"/>
              <w:bottom w:val="single" w:sz="4" w:space="0" w:color="auto"/>
            </w:tcBorders>
          </w:tcPr>
          <w:p w:rsidR="00494C89" w:rsidRPr="00494C89" w:rsidRDefault="00494C89" w:rsidP="00C9534D">
            <w:pPr>
              <w:spacing w:after="0"/>
              <w:rPr>
                <w:rFonts w:asciiTheme="minorHAnsi" w:hAnsiTheme="minorHAnsi"/>
                <w:color w:val="000000"/>
                <w:sz w:val="20"/>
                <w:szCs w:val="20"/>
              </w:rPr>
            </w:pPr>
            <w:r w:rsidRPr="00494C89">
              <w:rPr>
                <w:rFonts w:asciiTheme="minorHAnsi" w:hAnsiTheme="minorHAnsi"/>
                <w:color w:val="000000"/>
                <w:sz w:val="20"/>
                <w:szCs w:val="20"/>
              </w:rPr>
              <w:t>ToolName_</w:t>
            </w:r>
            <w:r w:rsidRPr="00494C89">
              <w:rPr>
                <w:rFonts w:asciiTheme="minorHAnsi" w:hAnsiTheme="minorHAnsi" w:cs="Arial"/>
                <w:sz w:val="20"/>
                <w:szCs w:val="20"/>
              </w:rPr>
              <w:t xml:space="preserve"> </w:t>
            </w:r>
            <w:r>
              <w:rPr>
                <w:rFonts w:asciiTheme="minorHAnsi" w:hAnsiTheme="minorHAnsi" w:cs="Arial"/>
                <w:sz w:val="20"/>
                <w:szCs w:val="20"/>
              </w:rPr>
              <w:t>SensoryProfileShort</w:t>
            </w:r>
          </w:p>
        </w:tc>
        <w:tc>
          <w:tcPr>
            <w:tcW w:w="2345" w:type="dxa"/>
            <w:tcBorders>
              <w:top w:val="single" w:sz="24" w:space="0" w:color="auto"/>
              <w:bottom w:val="single" w:sz="4" w:space="0" w:color="auto"/>
            </w:tcBorders>
          </w:tcPr>
          <w:p w:rsidR="00494C89" w:rsidRPr="00494C89" w:rsidRDefault="00494C89" w:rsidP="00C9534D">
            <w:pPr>
              <w:spacing w:after="0" w:line="276" w:lineRule="auto"/>
              <w:rPr>
                <w:rFonts w:asciiTheme="minorHAnsi" w:hAnsiTheme="minorHAnsi" w:cs="Arial"/>
                <w:sz w:val="20"/>
                <w:szCs w:val="20"/>
              </w:rPr>
            </w:pPr>
            <w:r w:rsidRPr="00494C89">
              <w:rPr>
                <w:rFonts w:asciiTheme="minorHAnsi" w:hAnsiTheme="minorHAnsi"/>
                <w:sz w:val="20"/>
                <w:szCs w:val="20"/>
              </w:rPr>
              <w:t>Sensory Profile Short form, 1999 by Dunn, W; Ages 3-10 years</w:t>
            </w:r>
          </w:p>
        </w:tc>
        <w:tc>
          <w:tcPr>
            <w:tcW w:w="3881" w:type="dxa"/>
            <w:tcBorders>
              <w:top w:val="single" w:sz="24" w:space="0" w:color="auto"/>
              <w:bottom w:val="single" w:sz="4" w:space="0" w:color="auto"/>
            </w:tcBorders>
          </w:tcPr>
          <w:p w:rsidR="00494C89" w:rsidRPr="00494C89" w:rsidRDefault="00494C89" w:rsidP="00C9534D">
            <w:pPr>
              <w:spacing w:after="0" w:line="276" w:lineRule="auto"/>
              <w:rPr>
                <w:rFonts w:asciiTheme="minorHAnsi" w:hAnsiTheme="minorHAnsi" w:cs="Arial"/>
                <w:sz w:val="20"/>
                <w:szCs w:val="20"/>
              </w:rPr>
            </w:pPr>
          </w:p>
        </w:tc>
        <w:tc>
          <w:tcPr>
            <w:tcW w:w="936" w:type="dxa"/>
            <w:tcBorders>
              <w:top w:val="single" w:sz="24" w:space="0" w:color="auto"/>
              <w:bottom w:val="single" w:sz="4" w:space="0" w:color="auto"/>
            </w:tcBorders>
          </w:tcPr>
          <w:p w:rsidR="00494C89" w:rsidRPr="00494C89" w:rsidRDefault="00494C89" w:rsidP="00C9534D">
            <w:pPr>
              <w:spacing w:after="0" w:line="276" w:lineRule="auto"/>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24" w:space="0" w:color="auto"/>
              <w:bottom w:val="single" w:sz="4" w:space="0" w:color="auto"/>
            </w:tcBorders>
          </w:tcPr>
          <w:p w:rsidR="00494C89" w:rsidRPr="00494C89" w:rsidRDefault="00494C89" w:rsidP="00C9534D">
            <w:pPr>
              <w:spacing w:after="0"/>
              <w:rPr>
                <w:rFonts w:asciiTheme="minorHAnsi" w:hAnsiTheme="minorHAnsi" w:cs="Arial"/>
                <w:sz w:val="20"/>
                <w:szCs w:val="20"/>
              </w:rPr>
            </w:pPr>
          </w:p>
        </w:tc>
      </w:tr>
      <w:tr w:rsidR="00494C89" w:rsidRPr="0080214D" w:rsidTr="00494C89">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t>SensoryProfileShort</w:t>
            </w:r>
          </w:p>
        </w:tc>
        <w:tc>
          <w:tcPr>
            <w:tcW w:w="2379" w:type="dxa"/>
            <w:tcBorders>
              <w:top w:val="single" w:sz="4" w:space="0" w:color="auto"/>
              <w:bottom w:val="single" w:sz="4" w:space="0" w:color="auto"/>
            </w:tcBorders>
          </w:tcPr>
          <w:p w:rsidR="00494C89" w:rsidRPr="00494C89" w:rsidRDefault="00494C89" w:rsidP="00494C89">
            <w:pPr>
              <w:spacing w:after="0"/>
              <w:rPr>
                <w:rFonts w:asciiTheme="minorHAnsi" w:hAnsiTheme="minorHAnsi"/>
                <w:color w:val="000000"/>
                <w:sz w:val="20"/>
                <w:szCs w:val="20"/>
              </w:rPr>
            </w:pPr>
            <w:r w:rsidRPr="00494C89">
              <w:rPr>
                <w:rFonts w:asciiTheme="minorHAnsi" w:hAnsiTheme="minorHAnsi"/>
                <w:color w:val="000000"/>
                <w:sz w:val="20"/>
                <w:szCs w:val="20"/>
              </w:rPr>
              <w:t>CompletedExternally_SensryProfile</w:t>
            </w:r>
            <w:r>
              <w:rPr>
                <w:rFonts w:asciiTheme="minorHAnsi" w:hAnsiTheme="minorHAnsi"/>
                <w:color w:val="000000"/>
                <w:sz w:val="20"/>
                <w:szCs w:val="20"/>
              </w:rPr>
              <w:t>Short</w:t>
            </w:r>
          </w:p>
        </w:tc>
        <w:tc>
          <w:tcPr>
            <w:tcW w:w="2345" w:type="dxa"/>
            <w:tcBorders>
              <w:top w:val="single" w:sz="4" w:space="0" w:color="auto"/>
              <w:bottom w:val="single" w:sz="4" w:space="0" w:color="auto"/>
            </w:tcBorders>
          </w:tcPr>
          <w:p w:rsidR="00494C89" w:rsidRPr="00494C89" w:rsidRDefault="00494C89" w:rsidP="00C9534D">
            <w:pPr>
              <w:spacing w:after="0" w:line="276" w:lineRule="auto"/>
              <w:rPr>
                <w:rFonts w:asciiTheme="minorHAnsi" w:hAnsiTheme="minorHAnsi" w:cs="Arial"/>
                <w:sz w:val="20"/>
                <w:szCs w:val="20"/>
              </w:rPr>
            </w:pPr>
            <w:r w:rsidRPr="00494C89">
              <w:rPr>
                <w:rFonts w:asciiTheme="minorHAnsi" w:hAnsiTheme="minorHAnsi" w:cs="Arial"/>
                <w:sz w:val="20"/>
                <w:szCs w:val="20"/>
              </w:rPr>
              <w:t xml:space="preserve">Assessment tool completed by contracted external CDS service </w:t>
            </w:r>
            <w:r w:rsidRPr="00494C89">
              <w:rPr>
                <w:rFonts w:asciiTheme="minorHAnsi" w:hAnsiTheme="minorHAnsi" w:cs="Arial"/>
                <w:sz w:val="20"/>
                <w:szCs w:val="20"/>
              </w:rPr>
              <w:lastRenderedPageBreak/>
              <w:t>provider</w:t>
            </w:r>
          </w:p>
        </w:tc>
        <w:tc>
          <w:tcPr>
            <w:tcW w:w="3881" w:type="dxa"/>
            <w:tcBorders>
              <w:top w:val="single" w:sz="4" w:space="0" w:color="auto"/>
              <w:bottom w:val="single" w:sz="4" w:space="0" w:color="auto"/>
            </w:tcBorders>
          </w:tcPr>
          <w:p w:rsidR="00494C89" w:rsidRPr="00494C89" w:rsidRDefault="00494C89" w:rsidP="00C9534D">
            <w:pPr>
              <w:spacing w:after="0" w:line="276" w:lineRule="auto"/>
              <w:rPr>
                <w:rFonts w:asciiTheme="minorHAnsi" w:hAnsiTheme="minorHAnsi" w:cs="Arial"/>
                <w:sz w:val="20"/>
                <w:szCs w:val="20"/>
              </w:rPr>
            </w:pPr>
            <w:r w:rsidRPr="00494C89">
              <w:rPr>
                <w:rFonts w:asciiTheme="minorHAnsi" w:hAnsiTheme="minorHAnsi" w:cs="Arial"/>
                <w:sz w:val="20"/>
                <w:szCs w:val="20"/>
              </w:rPr>
              <w:lastRenderedPageBreak/>
              <w:t>0=No, 1=Yes</w:t>
            </w:r>
          </w:p>
        </w:tc>
        <w:tc>
          <w:tcPr>
            <w:tcW w:w="936" w:type="dxa"/>
            <w:tcBorders>
              <w:top w:val="single" w:sz="4" w:space="0" w:color="auto"/>
              <w:bottom w:val="single" w:sz="4" w:space="0" w:color="auto"/>
            </w:tcBorders>
          </w:tcPr>
          <w:p w:rsidR="00494C89" w:rsidRPr="00494C89" w:rsidRDefault="00494C89" w:rsidP="00C9534D">
            <w:pPr>
              <w:spacing w:after="0" w:line="276" w:lineRule="auto"/>
              <w:rPr>
                <w:rFonts w:asciiTheme="minorHAnsi" w:hAnsiTheme="minorHAnsi" w:cs="Arial"/>
                <w:sz w:val="20"/>
                <w:szCs w:val="20"/>
              </w:rPr>
            </w:pPr>
            <w:r w:rsidRPr="00494C89">
              <w:rPr>
                <w:rFonts w:asciiTheme="minorHAnsi" w:hAnsiTheme="minorHAnsi" w:cs="Arial"/>
                <w:sz w:val="20"/>
                <w:szCs w:val="20"/>
              </w:rPr>
              <w:t>varchar</w:t>
            </w:r>
          </w:p>
        </w:tc>
        <w:tc>
          <w:tcPr>
            <w:tcW w:w="2589"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p>
        </w:tc>
      </w:tr>
      <w:tr w:rsidR="00494C89" w:rsidRPr="0080214D" w:rsidTr="00494C89">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lastRenderedPageBreak/>
              <w:t>SensoryProfileShort</w:t>
            </w:r>
          </w:p>
        </w:tc>
        <w:tc>
          <w:tcPr>
            <w:tcW w:w="2379" w:type="dxa"/>
            <w:tcBorders>
              <w:top w:val="single" w:sz="4" w:space="0" w:color="auto"/>
              <w:bottom w:val="single" w:sz="4" w:space="0" w:color="auto"/>
            </w:tcBorders>
          </w:tcPr>
          <w:p w:rsidR="00494C89" w:rsidRPr="00494C89" w:rsidRDefault="00494C89" w:rsidP="00C9534D">
            <w:pPr>
              <w:spacing w:after="0"/>
              <w:rPr>
                <w:rFonts w:asciiTheme="minorHAnsi" w:hAnsiTheme="minorHAnsi"/>
                <w:color w:val="000000"/>
                <w:sz w:val="20"/>
                <w:szCs w:val="20"/>
              </w:rPr>
            </w:pPr>
            <w:r w:rsidRPr="00494C89">
              <w:rPr>
                <w:rFonts w:asciiTheme="minorHAnsi" w:hAnsiTheme="minorHAnsi"/>
                <w:color w:val="000000"/>
                <w:sz w:val="20"/>
                <w:szCs w:val="20"/>
              </w:rPr>
              <w:t>TestDate_</w:t>
            </w:r>
            <w:r>
              <w:rPr>
                <w:rFonts w:asciiTheme="minorHAnsi" w:hAnsiTheme="minorHAnsi"/>
                <w:color w:val="000000"/>
                <w:sz w:val="20"/>
                <w:szCs w:val="20"/>
              </w:rPr>
              <w:t>SensoryProfileShort</w:t>
            </w:r>
          </w:p>
        </w:tc>
        <w:tc>
          <w:tcPr>
            <w:tcW w:w="2345" w:type="dxa"/>
            <w:tcBorders>
              <w:top w:val="single" w:sz="4" w:space="0" w:color="auto"/>
              <w:bottom w:val="single" w:sz="4" w:space="0" w:color="auto"/>
            </w:tcBorders>
          </w:tcPr>
          <w:p w:rsidR="00494C89" w:rsidRPr="00494C89" w:rsidRDefault="00494C89" w:rsidP="00C9534D">
            <w:pPr>
              <w:spacing w:after="0" w:line="276" w:lineRule="auto"/>
              <w:rPr>
                <w:rFonts w:asciiTheme="minorHAnsi" w:hAnsiTheme="minorHAnsi" w:cs="Arial"/>
                <w:sz w:val="20"/>
                <w:szCs w:val="20"/>
              </w:rPr>
            </w:pPr>
            <w:r w:rsidRPr="00494C89">
              <w:rPr>
                <w:rFonts w:asciiTheme="minorHAnsi" w:hAnsiTheme="minorHAnsi" w:cs="Arial"/>
                <w:sz w:val="20"/>
                <w:szCs w:val="20"/>
              </w:rPr>
              <w:t>Date the test was conducted</w:t>
            </w:r>
          </w:p>
        </w:tc>
        <w:tc>
          <w:tcPr>
            <w:tcW w:w="3881" w:type="dxa"/>
            <w:tcBorders>
              <w:top w:val="single" w:sz="4" w:space="0" w:color="auto"/>
              <w:bottom w:val="single" w:sz="4" w:space="0" w:color="auto"/>
            </w:tcBorders>
          </w:tcPr>
          <w:p w:rsidR="00494C89" w:rsidRPr="00494C89" w:rsidRDefault="00494C89" w:rsidP="00C9534D">
            <w:pPr>
              <w:spacing w:after="0" w:line="276" w:lineRule="auto"/>
              <w:rPr>
                <w:rFonts w:asciiTheme="minorHAnsi" w:hAnsiTheme="minorHAnsi" w:cs="Arial"/>
                <w:sz w:val="20"/>
                <w:szCs w:val="20"/>
              </w:rPr>
            </w:pPr>
            <w:r w:rsidRPr="00494C89">
              <w:rPr>
                <w:rFonts w:asciiTheme="minorHAnsi" w:hAnsiTheme="minorHAnsi" w:cs="Arial"/>
                <w:sz w:val="20"/>
                <w:szCs w:val="20"/>
              </w:rPr>
              <w:t>DD-MON-YYYY</w:t>
            </w:r>
          </w:p>
        </w:tc>
        <w:tc>
          <w:tcPr>
            <w:tcW w:w="936" w:type="dxa"/>
            <w:tcBorders>
              <w:top w:val="single" w:sz="4" w:space="0" w:color="auto"/>
              <w:bottom w:val="single" w:sz="4" w:space="0" w:color="auto"/>
            </w:tcBorders>
          </w:tcPr>
          <w:p w:rsidR="00494C89" w:rsidRPr="00494C89" w:rsidRDefault="00494C89" w:rsidP="00C9534D">
            <w:pPr>
              <w:spacing w:after="0" w:line="276" w:lineRule="auto"/>
              <w:rPr>
                <w:rFonts w:asciiTheme="minorHAnsi" w:hAnsiTheme="minorHAnsi" w:cs="Arial"/>
                <w:sz w:val="20"/>
                <w:szCs w:val="20"/>
              </w:rPr>
            </w:pPr>
            <w:r w:rsidRPr="00494C89">
              <w:rPr>
                <w:rFonts w:asciiTheme="minorHAnsi" w:hAnsiTheme="minorHAnsi" w:cs="Arial"/>
                <w:sz w:val="20"/>
                <w:szCs w:val="20"/>
              </w:rPr>
              <w:t>date</w:t>
            </w:r>
          </w:p>
        </w:tc>
        <w:tc>
          <w:tcPr>
            <w:tcW w:w="2589"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t>SensoryProfileShort</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Total</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880B21"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t>SensoryProfileShort</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TotalDescriptor</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Default="00880B21" w:rsidP="00E31CE5">
            <w:pPr>
              <w:spacing w:after="0" w:line="276" w:lineRule="auto"/>
              <w:rPr>
                <w:rFonts w:asciiTheme="minorHAnsi" w:hAnsiTheme="minorHAnsi" w:cs="Arial"/>
                <w:sz w:val="20"/>
                <w:szCs w:val="20"/>
              </w:rPr>
            </w:pPr>
            <w:r>
              <w:rPr>
                <w:rFonts w:asciiTheme="minorHAnsi" w:hAnsiTheme="minorHAnsi" w:cs="Arial"/>
                <w:sz w:val="20"/>
                <w:szCs w:val="20"/>
              </w:rPr>
              <w:t>Definite Difference</w:t>
            </w:r>
          </w:p>
          <w:p w:rsidR="00880B21" w:rsidRDefault="00880B21" w:rsidP="00E31CE5">
            <w:pPr>
              <w:spacing w:after="0" w:line="276" w:lineRule="auto"/>
              <w:rPr>
                <w:rFonts w:asciiTheme="minorHAnsi" w:hAnsiTheme="minorHAnsi" w:cs="Arial"/>
                <w:sz w:val="20"/>
                <w:szCs w:val="20"/>
              </w:rPr>
            </w:pPr>
            <w:r>
              <w:rPr>
                <w:rFonts w:asciiTheme="minorHAnsi" w:hAnsiTheme="minorHAnsi" w:cs="Arial"/>
                <w:sz w:val="20"/>
                <w:szCs w:val="20"/>
              </w:rPr>
              <w:t>Probable Difference</w:t>
            </w:r>
          </w:p>
          <w:p w:rsidR="00880B21" w:rsidRPr="00494C89" w:rsidRDefault="00880B21" w:rsidP="00E31CE5">
            <w:pPr>
              <w:spacing w:after="0" w:line="276" w:lineRule="auto"/>
              <w:rPr>
                <w:rFonts w:asciiTheme="minorHAnsi" w:hAnsiTheme="minorHAnsi" w:cs="Arial"/>
                <w:sz w:val="20"/>
                <w:szCs w:val="20"/>
              </w:rPr>
            </w:pPr>
            <w:r>
              <w:rPr>
                <w:rFonts w:asciiTheme="minorHAnsi" w:hAnsiTheme="minorHAnsi" w:cs="Arial"/>
                <w:sz w:val="20"/>
                <w:szCs w:val="20"/>
              </w:rPr>
              <w:t>Typical Performance</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varchar</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t>SensoryProfileShort</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TactileSensitivity</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880B21"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t>SensoryProfileShort</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TactileSensitivityDescriptor</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880B21"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Definite Difference</w:t>
            </w:r>
          </w:p>
          <w:p w:rsidR="00880B21"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Probable Difference</w:t>
            </w:r>
          </w:p>
          <w:p w:rsidR="00494C89" w:rsidRPr="00494C89"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Typical Performance</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varchar</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t>SensoryProfileShort</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TasteSmellSensitivity</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880B21"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t>SensoryProfileShort</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TasteSmellSensitivityDescriptor</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880B21"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Definite Difference</w:t>
            </w:r>
          </w:p>
          <w:p w:rsidR="00880B21"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Probable Difference</w:t>
            </w:r>
          </w:p>
          <w:p w:rsidR="00494C89" w:rsidRPr="00494C89"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Typical Performance</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varchar</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t>SensoryProfileShort</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MovementSensitivity</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880B21"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t>SensoryProfileShort</w:t>
            </w:r>
          </w:p>
        </w:tc>
        <w:tc>
          <w:tcPr>
            <w:tcW w:w="2379" w:type="dxa"/>
            <w:tcBorders>
              <w:top w:val="single" w:sz="4" w:space="0" w:color="auto"/>
              <w:bottom w:val="single" w:sz="4" w:space="0" w:color="auto"/>
            </w:tcBorders>
            <w:vAlign w:val="bottom"/>
          </w:tcPr>
          <w:p w:rsidR="00494C89" w:rsidRPr="00494C89" w:rsidRDefault="00494C89">
            <w:pPr>
              <w:rPr>
                <w:rFonts w:asciiTheme="minorHAnsi" w:hAnsiTheme="minorHAnsi"/>
                <w:color w:val="000000"/>
                <w:sz w:val="20"/>
                <w:szCs w:val="20"/>
              </w:rPr>
            </w:pPr>
            <w:r w:rsidRPr="00494C89">
              <w:rPr>
                <w:rFonts w:asciiTheme="minorHAnsi" w:hAnsiTheme="minorHAnsi"/>
                <w:color w:val="000000"/>
                <w:sz w:val="20"/>
                <w:szCs w:val="20"/>
              </w:rPr>
              <w:t>MovementSensitivityDescriptor</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880B21"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Definite Difference</w:t>
            </w:r>
          </w:p>
          <w:p w:rsidR="00880B21"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Probable Difference</w:t>
            </w:r>
          </w:p>
          <w:p w:rsidR="00494C89" w:rsidRPr="00494C89"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Typical Performance</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varchar</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t>SensoryProfileShort</w:t>
            </w:r>
          </w:p>
        </w:tc>
        <w:tc>
          <w:tcPr>
            <w:tcW w:w="2379"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UnderResponsiveSeeksSensation</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880B21"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t>SensoryProfileShort</w:t>
            </w:r>
          </w:p>
        </w:tc>
        <w:tc>
          <w:tcPr>
            <w:tcW w:w="2379"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UnderResponsiveSeeksSensationDescriptor</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880B21"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Definite Difference</w:t>
            </w:r>
          </w:p>
          <w:p w:rsidR="00880B21"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Probable Difference</w:t>
            </w:r>
          </w:p>
          <w:p w:rsidR="00494C89" w:rsidRPr="00494C89"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Typical Performance</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varchar</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lastRenderedPageBreak/>
              <w:t>SensoryProfileShort</w:t>
            </w:r>
          </w:p>
        </w:tc>
        <w:tc>
          <w:tcPr>
            <w:tcW w:w="2379"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AuditoryFiltering</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880B21"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t>SensoryProfileShort</w:t>
            </w:r>
          </w:p>
        </w:tc>
        <w:tc>
          <w:tcPr>
            <w:tcW w:w="2379"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AuditoryFilteringDescriptor</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880B21"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Definite Difference</w:t>
            </w:r>
          </w:p>
          <w:p w:rsidR="00880B21"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Probable Difference</w:t>
            </w:r>
          </w:p>
          <w:p w:rsidR="00494C89" w:rsidRPr="00494C89"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Typical Performance</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varchar</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t>SensoryProfileShort</w:t>
            </w:r>
          </w:p>
        </w:tc>
        <w:tc>
          <w:tcPr>
            <w:tcW w:w="2379"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LowEnergyWeak</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880B21"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t>SensoryProfileShort</w:t>
            </w:r>
          </w:p>
        </w:tc>
        <w:tc>
          <w:tcPr>
            <w:tcW w:w="2379"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LowEnergyWeakDescriptor</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880B21"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Definite Difference</w:t>
            </w:r>
          </w:p>
          <w:p w:rsidR="00880B21"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Probable Difference</w:t>
            </w:r>
          </w:p>
          <w:p w:rsidR="00494C89" w:rsidRPr="00494C89"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Typical Performance</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varchar</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4"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t>SensoryProfileShort</w:t>
            </w:r>
          </w:p>
        </w:tc>
        <w:tc>
          <w:tcPr>
            <w:tcW w:w="2379"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VisualAuditorySensitivity</w:t>
            </w:r>
          </w:p>
        </w:tc>
        <w:tc>
          <w:tcPr>
            <w:tcW w:w="2345"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4" w:space="0" w:color="auto"/>
            </w:tcBorders>
          </w:tcPr>
          <w:p w:rsidR="00494C89" w:rsidRPr="00494C89" w:rsidRDefault="00880B21" w:rsidP="00E31CE5">
            <w:pPr>
              <w:spacing w:after="0" w:line="276" w:lineRule="auto"/>
              <w:rPr>
                <w:rFonts w:asciiTheme="minorHAnsi" w:hAnsiTheme="minorHAnsi" w:cs="Arial"/>
                <w:sz w:val="20"/>
                <w:szCs w:val="20"/>
              </w:rPr>
            </w:pPr>
            <w:r>
              <w:rPr>
                <w:rFonts w:asciiTheme="minorHAnsi" w:hAnsiTheme="minorHAnsi" w:cs="Arial"/>
                <w:sz w:val="20"/>
                <w:szCs w:val="20"/>
              </w:rPr>
              <w:t>0-</w:t>
            </w:r>
            <w:r w:rsidR="001A0095">
              <w:rPr>
                <w:rFonts w:asciiTheme="minorHAnsi" w:hAnsiTheme="minorHAnsi" w:cs="Arial"/>
                <w:sz w:val="20"/>
                <w:szCs w:val="20"/>
              </w:rPr>
              <w:t>999</w:t>
            </w:r>
          </w:p>
        </w:tc>
        <w:tc>
          <w:tcPr>
            <w:tcW w:w="936" w:type="dxa"/>
            <w:tcBorders>
              <w:top w:val="single" w:sz="4" w:space="0" w:color="auto"/>
              <w:bottom w:val="single" w:sz="4"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int</w:t>
            </w:r>
          </w:p>
        </w:tc>
        <w:tc>
          <w:tcPr>
            <w:tcW w:w="2589" w:type="dxa"/>
            <w:tcBorders>
              <w:top w:val="single" w:sz="4" w:space="0" w:color="auto"/>
              <w:bottom w:val="single" w:sz="4"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C9534D">
        <w:trPr>
          <w:trHeight w:val="68"/>
        </w:trPr>
        <w:tc>
          <w:tcPr>
            <w:tcW w:w="2043" w:type="dxa"/>
            <w:tcBorders>
              <w:top w:val="single" w:sz="4" w:space="0" w:color="auto"/>
              <w:bottom w:val="single" w:sz="36" w:space="0" w:color="auto"/>
            </w:tcBorders>
          </w:tcPr>
          <w:p w:rsidR="00494C89" w:rsidRPr="00494C89" w:rsidRDefault="00494C89" w:rsidP="00C9534D">
            <w:pPr>
              <w:spacing w:after="0"/>
              <w:rPr>
                <w:rFonts w:asciiTheme="minorHAnsi" w:hAnsiTheme="minorHAnsi" w:cs="Arial"/>
                <w:sz w:val="20"/>
                <w:szCs w:val="20"/>
              </w:rPr>
            </w:pPr>
            <w:r>
              <w:rPr>
                <w:rFonts w:asciiTheme="minorHAnsi" w:hAnsiTheme="minorHAnsi" w:cs="Arial"/>
                <w:sz w:val="20"/>
                <w:szCs w:val="20"/>
              </w:rPr>
              <w:t>SensoryProfileShort</w:t>
            </w:r>
          </w:p>
        </w:tc>
        <w:tc>
          <w:tcPr>
            <w:tcW w:w="2379" w:type="dxa"/>
            <w:tcBorders>
              <w:top w:val="single" w:sz="4" w:space="0" w:color="auto"/>
              <w:bottom w:val="single" w:sz="36" w:space="0" w:color="auto"/>
            </w:tcBorders>
          </w:tcPr>
          <w:p w:rsidR="00494C89" w:rsidRPr="00494C89" w:rsidRDefault="00494C89" w:rsidP="00494C89">
            <w:pPr>
              <w:rPr>
                <w:rFonts w:ascii="Calibri" w:hAnsi="Calibri"/>
                <w:color w:val="000000"/>
                <w:sz w:val="20"/>
                <w:szCs w:val="20"/>
              </w:rPr>
            </w:pPr>
            <w:r w:rsidRPr="00494C89">
              <w:rPr>
                <w:rFonts w:ascii="Calibri" w:hAnsi="Calibri"/>
                <w:color w:val="000000"/>
                <w:sz w:val="20"/>
                <w:szCs w:val="20"/>
              </w:rPr>
              <w:t>VisualAuditorySensitivityDescriptor</w:t>
            </w:r>
          </w:p>
        </w:tc>
        <w:tc>
          <w:tcPr>
            <w:tcW w:w="2345" w:type="dxa"/>
            <w:tcBorders>
              <w:top w:val="single" w:sz="4" w:space="0" w:color="auto"/>
              <w:bottom w:val="single" w:sz="36" w:space="0" w:color="auto"/>
            </w:tcBorders>
          </w:tcPr>
          <w:p w:rsidR="00494C89" w:rsidRPr="00494C89" w:rsidRDefault="00494C89" w:rsidP="00E31CE5">
            <w:pPr>
              <w:spacing w:after="0" w:line="276" w:lineRule="auto"/>
              <w:rPr>
                <w:rFonts w:asciiTheme="minorHAnsi" w:hAnsiTheme="minorHAnsi" w:cs="Arial"/>
                <w:sz w:val="20"/>
                <w:szCs w:val="20"/>
              </w:rPr>
            </w:pPr>
          </w:p>
        </w:tc>
        <w:tc>
          <w:tcPr>
            <w:tcW w:w="3881" w:type="dxa"/>
            <w:tcBorders>
              <w:top w:val="single" w:sz="4" w:space="0" w:color="auto"/>
              <w:bottom w:val="single" w:sz="36" w:space="0" w:color="auto"/>
            </w:tcBorders>
          </w:tcPr>
          <w:p w:rsidR="00880B21"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Definite Difference</w:t>
            </w:r>
          </w:p>
          <w:p w:rsidR="00880B21"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Probable Difference</w:t>
            </w:r>
          </w:p>
          <w:p w:rsidR="00494C89" w:rsidRPr="00494C89" w:rsidRDefault="00880B21" w:rsidP="00880B21">
            <w:pPr>
              <w:spacing w:after="0" w:line="276" w:lineRule="auto"/>
              <w:rPr>
                <w:rFonts w:asciiTheme="minorHAnsi" w:hAnsiTheme="minorHAnsi" w:cs="Arial"/>
                <w:sz w:val="20"/>
                <w:szCs w:val="20"/>
              </w:rPr>
            </w:pPr>
            <w:r>
              <w:rPr>
                <w:rFonts w:asciiTheme="minorHAnsi" w:hAnsiTheme="minorHAnsi" w:cs="Arial"/>
                <w:sz w:val="20"/>
                <w:szCs w:val="20"/>
              </w:rPr>
              <w:t>Typical Performance</w:t>
            </w:r>
          </w:p>
        </w:tc>
        <w:tc>
          <w:tcPr>
            <w:tcW w:w="936" w:type="dxa"/>
            <w:tcBorders>
              <w:top w:val="single" w:sz="4" w:space="0" w:color="auto"/>
              <w:bottom w:val="single" w:sz="36" w:space="0" w:color="auto"/>
            </w:tcBorders>
            <w:vAlign w:val="bottom"/>
          </w:tcPr>
          <w:p w:rsidR="00494C89" w:rsidRPr="00494C89" w:rsidRDefault="00494C89">
            <w:pPr>
              <w:rPr>
                <w:rFonts w:ascii="Calibri" w:hAnsi="Calibri"/>
                <w:color w:val="000000"/>
                <w:sz w:val="20"/>
                <w:szCs w:val="20"/>
              </w:rPr>
            </w:pPr>
            <w:r w:rsidRPr="00494C89">
              <w:rPr>
                <w:rFonts w:ascii="Calibri" w:hAnsi="Calibri"/>
                <w:color w:val="000000"/>
                <w:sz w:val="20"/>
                <w:szCs w:val="20"/>
              </w:rPr>
              <w:t>varchar</w:t>
            </w:r>
          </w:p>
        </w:tc>
        <w:tc>
          <w:tcPr>
            <w:tcW w:w="2589" w:type="dxa"/>
            <w:tcBorders>
              <w:top w:val="single" w:sz="4" w:space="0" w:color="auto"/>
              <w:bottom w:val="single" w:sz="36" w:space="0" w:color="auto"/>
            </w:tcBorders>
          </w:tcPr>
          <w:p w:rsidR="00494C89" w:rsidRPr="00494C89" w:rsidRDefault="00494C89" w:rsidP="00E31CE5">
            <w:pPr>
              <w:spacing w:after="0" w:line="276" w:lineRule="auto"/>
              <w:rPr>
                <w:rFonts w:asciiTheme="minorHAnsi" w:hAnsiTheme="minorHAnsi" w:cs="Arial"/>
                <w:sz w:val="20"/>
                <w:szCs w:val="20"/>
              </w:rPr>
            </w:pPr>
          </w:p>
        </w:tc>
      </w:tr>
      <w:tr w:rsidR="00494C89" w:rsidRPr="0080214D" w:rsidTr="00494C89">
        <w:trPr>
          <w:trHeight w:val="68"/>
        </w:trPr>
        <w:tc>
          <w:tcPr>
            <w:tcW w:w="2043" w:type="dxa"/>
            <w:tcBorders>
              <w:top w:val="single" w:sz="36" w:space="0" w:color="auto"/>
              <w:bottom w:val="single" w:sz="4" w:space="0" w:color="auto"/>
            </w:tcBorders>
          </w:tcPr>
          <w:p w:rsidR="00494C89" w:rsidRPr="0080214D" w:rsidRDefault="00494C89" w:rsidP="00E31CE5">
            <w:pPr>
              <w:spacing w:after="0"/>
              <w:rPr>
                <w:rFonts w:asciiTheme="minorHAnsi" w:hAnsiTheme="minorHAnsi" w:cs="Arial"/>
                <w:sz w:val="20"/>
                <w:szCs w:val="20"/>
              </w:rPr>
            </w:pPr>
            <w:r w:rsidRPr="0080214D">
              <w:rPr>
                <w:rFonts w:asciiTheme="minorHAnsi" w:hAnsiTheme="minorHAnsi" w:cs="Arial"/>
                <w:sz w:val="20"/>
                <w:szCs w:val="20"/>
              </w:rPr>
              <w:t>Torticollis</w:t>
            </w:r>
          </w:p>
        </w:tc>
        <w:tc>
          <w:tcPr>
            <w:tcW w:w="2379" w:type="dxa"/>
            <w:tcBorders>
              <w:top w:val="single" w:sz="36" w:space="0" w:color="auto"/>
              <w:bottom w:val="single" w:sz="4" w:space="0" w:color="auto"/>
            </w:tcBorders>
          </w:tcPr>
          <w:p w:rsidR="00494C89" w:rsidRPr="0080214D" w:rsidRDefault="00494C89" w:rsidP="00E31CE5">
            <w:pPr>
              <w:spacing w:after="0"/>
              <w:rPr>
                <w:rFonts w:asciiTheme="minorHAnsi" w:hAnsiTheme="minorHAnsi"/>
                <w:color w:val="000000"/>
                <w:sz w:val="20"/>
                <w:szCs w:val="20"/>
              </w:rPr>
            </w:pPr>
            <w:r w:rsidRPr="0080214D">
              <w:rPr>
                <w:rFonts w:asciiTheme="minorHAnsi" w:hAnsiTheme="minorHAnsi"/>
                <w:color w:val="000000"/>
                <w:sz w:val="20"/>
                <w:szCs w:val="20"/>
              </w:rPr>
              <w:t>ToolName_Torticollis</w:t>
            </w:r>
          </w:p>
        </w:tc>
        <w:tc>
          <w:tcPr>
            <w:tcW w:w="2345" w:type="dxa"/>
            <w:tcBorders>
              <w:top w:val="single" w:sz="36"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Torticollis</w:t>
            </w:r>
          </w:p>
        </w:tc>
        <w:tc>
          <w:tcPr>
            <w:tcW w:w="3881" w:type="dxa"/>
            <w:tcBorders>
              <w:top w:val="single" w:sz="36"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c>
          <w:tcPr>
            <w:tcW w:w="936" w:type="dxa"/>
            <w:tcBorders>
              <w:top w:val="single" w:sz="36"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36" w:space="0" w:color="auto"/>
              <w:bottom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Severity Assessment for Plagiocephaly /Torticollis</w:t>
            </w:r>
          </w:p>
        </w:tc>
      </w:tr>
      <w:tr w:rsidR="00494C89" w:rsidRPr="0080214D" w:rsidTr="002637E6">
        <w:trPr>
          <w:trHeight w:val="68"/>
        </w:trPr>
        <w:tc>
          <w:tcPr>
            <w:tcW w:w="2043"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Torticollis</w:t>
            </w:r>
          </w:p>
        </w:tc>
        <w:tc>
          <w:tcPr>
            <w:tcW w:w="2379" w:type="dxa"/>
            <w:tcBorders>
              <w:top w:val="single" w:sz="4" w:space="0" w:color="auto"/>
            </w:tcBorders>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color w:val="000000"/>
                <w:sz w:val="20"/>
                <w:szCs w:val="20"/>
              </w:rPr>
              <w:t>CompletedExternally_Torticollis</w:t>
            </w:r>
          </w:p>
        </w:tc>
        <w:tc>
          <w:tcPr>
            <w:tcW w:w="2345"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Assessment tool completed by contracted external CDS service provider</w:t>
            </w:r>
          </w:p>
        </w:tc>
        <w:tc>
          <w:tcPr>
            <w:tcW w:w="3881"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0=No, 1=Yes</w:t>
            </w:r>
          </w:p>
        </w:tc>
        <w:tc>
          <w:tcPr>
            <w:tcW w:w="936"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Torticollis</w:t>
            </w:r>
          </w:p>
        </w:tc>
        <w:tc>
          <w:tcPr>
            <w:tcW w:w="2379" w:type="dxa"/>
            <w:tcBorders>
              <w:top w:val="single" w:sz="4" w:space="0" w:color="auto"/>
            </w:tcBorders>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color w:val="000000"/>
                <w:sz w:val="20"/>
                <w:szCs w:val="20"/>
              </w:rPr>
              <w:t>TestDate_Torticollis</w:t>
            </w:r>
          </w:p>
        </w:tc>
        <w:tc>
          <w:tcPr>
            <w:tcW w:w="2345"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Date the test was conducted</w:t>
            </w:r>
          </w:p>
        </w:tc>
        <w:tc>
          <w:tcPr>
            <w:tcW w:w="3881"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DD-MON-YYYY</w:t>
            </w:r>
          </w:p>
        </w:tc>
        <w:tc>
          <w:tcPr>
            <w:tcW w:w="936"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date</w:t>
            </w:r>
          </w:p>
        </w:tc>
        <w:tc>
          <w:tcPr>
            <w:tcW w:w="2589"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Torticollis</w:t>
            </w:r>
          </w:p>
        </w:tc>
        <w:tc>
          <w:tcPr>
            <w:tcW w:w="2379" w:type="dxa"/>
            <w:tcBorders>
              <w:top w:val="single" w:sz="4" w:space="0" w:color="auto"/>
            </w:tcBorders>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TorticollisLocation</w:t>
            </w:r>
          </w:p>
        </w:tc>
        <w:tc>
          <w:tcPr>
            <w:tcW w:w="2345"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p>
        </w:tc>
        <w:tc>
          <w:tcPr>
            <w:tcW w:w="3881"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L: Left</w:t>
            </w:r>
            <w:r w:rsidRPr="0080214D">
              <w:rPr>
                <w:rFonts w:asciiTheme="minorHAnsi" w:hAnsiTheme="minorHAnsi" w:cs="Arial"/>
                <w:sz w:val="20"/>
                <w:szCs w:val="20"/>
              </w:rPr>
              <w:br/>
              <w:t>R: Right</w:t>
            </w:r>
            <w:r w:rsidRPr="0080214D">
              <w:rPr>
                <w:rFonts w:asciiTheme="minorHAnsi" w:hAnsiTheme="minorHAnsi" w:cs="Arial"/>
                <w:sz w:val="20"/>
                <w:szCs w:val="20"/>
              </w:rPr>
              <w:br/>
              <w:t>O: Other</w:t>
            </w:r>
          </w:p>
        </w:tc>
        <w:tc>
          <w:tcPr>
            <w:tcW w:w="936"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char</w:t>
            </w:r>
          </w:p>
        </w:tc>
        <w:tc>
          <w:tcPr>
            <w:tcW w:w="2589"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37E6">
        <w:trPr>
          <w:trHeight w:val="68"/>
        </w:trPr>
        <w:tc>
          <w:tcPr>
            <w:tcW w:w="2043" w:type="dxa"/>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Torticollis</w:t>
            </w:r>
          </w:p>
        </w:tc>
        <w:tc>
          <w:tcPr>
            <w:tcW w:w="2379" w:type="dxa"/>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PlagiocephalyLocation</w:t>
            </w:r>
          </w:p>
        </w:tc>
        <w:tc>
          <w:tcPr>
            <w:tcW w:w="2345" w:type="dxa"/>
          </w:tcPr>
          <w:p w:rsidR="00494C89" w:rsidRPr="0080214D" w:rsidRDefault="00494C89" w:rsidP="00E31CE5">
            <w:pPr>
              <w:spacing w:after="0" w:line="276" w:lineRule="auto"/>
              <w:rPr>
                <w:rFonts w:asciiTheme="minorHAnsi" w:hAnsiTheme="minorHAnsi" w:cs="Arial"/>
                <w:sz w:val="20"/>
                <w:szCs w:val="20"/>
              </w:rPr>
            </w:pPr>
          </w:p>
        </w:tc>
        <w:tc>
          <w:tcPr>
            <w:tcW w:w="3881" w:type="dxa"/>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L: Left</w:t>
            </w:r>
            <w:r w:rsidRPr="0080214D">
              <w:rPr>
                <w:rFonts w:asciiTheme="minorHAnsi" w:hAnsiTheme="minorHAnsi" w:cs="Arial"/>
                <w:sz w:val="20"/>
                <w:szCs w:val="20"/>
              </w:rPr>
              <w:br/>
              <w:t>R: Right</w:t>
            </w:r>
            <w:r w:rsidRPr="0080214D">
              <w:rPr>
                <w:rFonts w:asciiTheme="minorHAnsi" w:hAnsiTheme="minorHAnsi" w:cs="Arial"/>
                <w:sz w:val="20"/>
                <w:szCs w:val="20"/>
              </w:rPr>
              <w:br/>
              <w:t>O: Other</w:t>
            </w:r>
          </w:p>
        </w:tc>
        <w:tc>
          <w:tcPr>
            <w:tcW w:w="936" w:type="dxa"/>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Torticollis</w:t>
            </w:r>
          </w:p>
        </w:tc>
        <w:tc>
          <w:tcPr>
            <w:tcW w:w="2379" w:type="dxa"/>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DevelopmentAgeAppropri</w:t>
            </w:r>
            <w:r w:rsidRPr="0080214D">
              <w:rPr>
                <w:rFonts w:asciiTheme="minorHAnsi" w:hAnsiTheme="minorHAnsi"/>
                <w:bCs/>
                <w:color w:val="000000"/>
                <w:sz w:val="20"/>
                <w:szCs w:val="20"/>
              </w:rPr>
              <w:lastRenderedPageBreak/>
              <w:t>ate</w:t>
            </w:r>
          </w:p>
        </w:tc>
        <w:tc>
          <w:tcPr>
            <w:tcW w:w="2345" w:type="dxa"/>
          </w:tcPr>
          <w:p w:rsidR="00494C89" w:rsidRPr="0080214D" w:rsidRDefault="00494C89" w:rsidP="00E31CE5">
            <w:pPr>
              <w:spacing w:after="0" w:line="276" w:lineRule="auto"/>
              <w:rPr>
                <w:rFonts w:asciiTheme="minorHAnsi" w:hAnsiTheme="minorHAnsi" w:cs="Arial"/>
                <w:sz w:val="20"/>
                <w:szCs w:val="20"/>
              </w:rPr>
            </w:pPr>
          </w:p>
        </w:tc>
        <w:tc>
          <w:tcPr>
            <w:tcW w:w="3881" w:type="dxa"/>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Y: Yes, N: No</w:t>
            </w:r>
          </w:p>
        </w:tc>
        <w:tc>
          <w:tcPr>
            <w:tcW w:w="936" w:type="dxa"/>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37E6">
        <w:trPr>
          <w:trHeight w:val="68"/>
        </w:trPr>
        <w:tc>
          <w:tcPr>
            <w:tcW w:w="2043"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lastRenderedPageBreak/>
              <w:t>Torticollis</w:t>
            </w:r>
          </w:p>
        </w:tc>
        <w:tc>
          <w:tcPr>
            <w:tcW w:w="2379" w:type="dxa"/>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PosteriorFlattening</w:t>
            </w:r>
          </w:p>
        </w:tc>
        <w:tc>
          <w:tcPr>
            <w:tcW w:w="2345" w:type="dxa"/>
          </w:tcPr>
          <w:p w:rsidR="00494C89" w:rsidRPr="0080214D" w:rsidRDefault="00494C89" w:rsidP="00E31CE5">
            <w:pPr>
              <w:spacing w:after="0" w:line="276" w:lineRule="auto"/>
              <w:rPr>
                <w:rFonts w:asciiTheme="minorHAnsi" w:hAnsiTheme="minorHAnsi" w:cs="Arial"/>
                <w:sz w:val="20"/>
                <w:szCs w:val="20"/>
              </w:rPr>
            </w:pPr>
          </w:p>
        </w:tc>
        <w:tc>
          <w:tcPr>
            <w:tcW w:w="3881"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1, 2, 3,</w:t>
            </w:r>
          </w:p>
        </w:tc>
        <w:tc>
          <w:tcPr>
            <w:tcW w:w="936" w:type="dxa"/>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Torticollis</w:t>
            </w:r>
          </w:p>
        </w:tc>
        <w:tc>
          <w:tcPr>
            <w:tcW w:w="2379" w:type="dxa"/>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EarMisalignment</w:t>
            </w:r>
          </w:p>
        </w:tc>
        <w:tc>
          <w:tcPr>
            <w:tcW w:w="2345" w:type="dxa"/>
          </w:tcPr>
          <w:p w:rsidR="00494C89" w:rsidRPr="0080214D" w:rsidRDefault="00494C89" w:rsidP="00E31CE5">
            <w:pPr>
              <w:spacing w:after="0" w:line="276" w:lineRule="auto"/>
              <w:rPr>
                <w:rFonts w:asciiTheme="minorHAnsi" w:hAnsiTheme="minorHAnsi" w:cs="Arial"/>
                <w:sz w:val="20"/>
                <w:szCs w:val="20"/>
              </w:rPr>
            </w:pPr>
          </w:p>
        </w:tc>
        <w:tc>
          <w:tcPr>
            <w:tcW w:w="3881"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 xml:space="preserve">1, 2, 3, </w:t>
            </w:r>
          </w:p>
        </w:tc>
        <w:tc>
          <w:tcPr>
            <w:tcW w:w="936" w:type="dxa"/>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Torticollis</w:t>
            </w:r>
          </w:p>
        </w:tc>
        <w:tc>
          <w:tcPr>
            <w:tcW w:w="2379" w:type="dxa"/>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ForeheadAsymmetry</w:t>
            </w:r>
          </w:p>
        </w:tc>
        <w:tc>
          <w:tcPr>
            <w:tcW w:w="2345" w:type="dxa"/>
          </w:tcPr>
          <w:p w:rsidR="00494C89" w:rsidRPr="0080214D" w:rsidRDefault="00494C89" w:rsidP="00E31CE5">
            <w:pPr>
              <w:spacing w:after="0" w:line="276" w:lineRule="auto"/>
              <w:rPr>
                <w:rFonts w:asciiTheme="minorHAnsi" w:hAnsiTheme="minorHAnsi" w:cs="Arial"/>
                <w:sz w:val="20"/>
                <w:szCs w:val="20"/>
              </w:rPr>
            </w:pPr>
          </w:p>
        </w:tc>
        <w:tc>
          <w:tcPr>
            <w:tcW w:w="3881"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1, 2, 3,</w:t>
            </w:r>
          </w:p>
        </w:tc>
        <w:tc>
          <w:tcPr>
            <w:tcW w:w="936"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int</w:t>
            </w:r>
          </w:p>
        </w:tc>
        <w:tc>
          <w:tcPr>
            <w:tcW w:w="2589" w:type="dxa"/>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Torticollis</w:t>
            </w:r>
          </w:p>
        </w:tc>
        <w:tc>
          <w:tcPr>
            <w:tcW w:w="2379" w:type="dxa"/>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NeckInvolvement</w:t>
            </w:r>
          </w:p>
        </w:tc>
        <w:tc>
          <w:tcPr>
            <w:tcW w:w="2345" w:type="dxa"/>
          </w:tcPr>
          <w:p w:rsidR="00494C89" w:rsidRPr="0080214D" w:rsidRDefault="00494C89" w:rsidP="00E31CE5">
            <w:pPr>
              <w:spacing w:after="0" w:line="276" w:lineRule="auto"/>
              <w:rPr>
                <w:rFonts w:asciiTheme="minorHAnsi" w:hAnsiTheme="minorHAnsi" w:cs="Arial"/>
                <w:sz w:val="20"/>
                <w:szCs w:val="20"/>
              </w:rPr>
            </w:pPr>
          </w:p>
        </w:tc>
        <w:tc>
          <w:tcPr>
            <w:tcW w:w="3881"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 xml:space="preserve">1, 2, 3, </w:t>
            </w:r>
          </w:p>
        </w:tc>
        <w:tc>
          <w:tcPr>
            <w:tcW w:w="936"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int</w:t>
            </w:r>
          </w:p>
        </w:tc>
        <w:tc>
          <w:tcPr>
            <w:tcW w:w="2589" w:type="dxa"/>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Pr>
          <w:p w:rsidR="00494C89" w:rsidRPr="0080214D" w:rsidRDefault="00494C89" w:rsidP="00E31CE5">
            <w:pPr>
              <w:spacing w:after="0"/>
              <w:rPr>
                <w:rFonts w:asciiTheme="minorHAnsi" w:hAnsiTheme="minorHAnsi" w:cs="Arial"/>
                <w:sz w:val="20"/>
                <w:szCs w:val="20"/>
              </w:rPr>
            </w:pPr>
            <w:r w:rsidRPr="0080214D">
              <w:rPr>
                <w:rFonts w:asciiTheme="minorHAnsi" w:hAnsiTheme="minorHAnsi" w:cs="Arial"/>
                <w:sz w:val="20"/>
                <w:szCs w:val="20"/>
              </w:rPr>
              <w:t>Torticollis</w:t>
            </w:r>
          </w:p>
        </w:tc>
        <w:tc>
          <w:tcPr>
            <w:tcW w:w="2379" w:type="dxa"/>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FacialAsymmetry</w:t>
            </w:r>
          </w:p>
        </w:tc>
        <w:tc>
          <w:tcPr>
            <w:tcW w:w="2345" w:type="dxa"/>
          </w:tcPr>
          <w:p w:rsidR="00494C89" w:rsidRPr="0080214D" w:rsidRDefault="00494C89" w:rsidP="00E31CE5">
            <w:pPr>
              <w:spacing w:after="0" w:line="276" w:lineRule="auto"/>
              <w:rPr>
                <w:rFonts w:asciiTheme="minorHAnsi" w:hAnsiTheme="minorHAnsi" w:cs="Arial"/>
                <w:sz w:val="20"/>
                <w:szCs w:val="20"/>
              </w:rPr>
            </w:pPr>
          </w:p>
        </w:tc>
        <w:tc>
          <w:tcPr>
            <w:tcW w:w="3881"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1, 2, 3,</w:t>
            </w:r>
          </w:p>
        </w:tc>
        <w:tc>
          <w:tcPr>
            <w:tcW w:w="936" w:type="dxa"/>
          </w:tcPr>
          <w:p w:rsidR="00494C89" w:rsidRPr="0080214D" w:rsidRDefault="00494C89" w:rsidP="00E31CE5">
            <w:pPr>
              <w:spacing w:after="0"/>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Torticollis</w:t>
            </w:r>
          </w:p>
        </w:tc>
        <w:tc>
          <w:tcPr>
            <w:tcW w:w="2379" w:type="dxa"/>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cs="Consolas"/>
                <w:color w:val="000000"/>
                <w:sz w:val="20"/>
                <w:szCs w:val="20"/>
                <w:highlight w:val="white"/>
              </w:rPr>
              <w:t>PlagiocephalySeverityTotal</w:t>
            </w:r>
          </w:p>
        </w:tc>
        <w:tc>
          <w:tcPr>
            <w:tcW w:w="2345" w:type="dxa"/>
          </w:tcPr>
          <w:p w:rsidR="00494C89" w:rsidRPr="0080214D" w:rsidRDefault="00494C89" w:rsidP="00E31CE5">
            <w:pPr>
              <w:spacing w:after="0" w:line="276" w:lineRule="auto"/>
              <w:rPr>
                <w:rFonts w:asciiTheme="minorHAnsi" w:hAnsiTheme="minorHAnsi" w:cs="Arial"/>
                <w:sz w:val="20"/>
                <w:szCs w:val="20"/>
              </w:rPr>
            </w:pPr>
          </w:p>
        </w:tc>
        <w:tc>
          <w:tcPr>
            <w:tcW w:w="3881" w:type="dxa"/>
            <w:shd w:val="clear" w:color="auto" w:fill="auto"/>
          </w:tcPr>
          <w:p w:rsidR="00494C89" w:rsidRPr="0080214D" w:rsidRDefault="00494C89" w:rsidP="00E31CE5">
            <w:pPr>
              <w:spacing w:after="0" w:line="276" w:lineRule="auto"/>
              <w:rPr>
                <w:rFonts w:asciiTheme="minorHAnsi" w:hAnsiTheme="minorHAnsi" w:cs="Arial"/>
                <w:sz w:val="20"/>
                <w:szCs w:val="20"/>
              </w:rPr>
            </w:pPr>
          </w:p>
        </w:tc>
        <w:tc>
          <w:tcPr>
            <w:tcW w:w="936"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int</w:t>
            </w:r>
          </w:p>
        </w:tc>
        <w:tc>
          <w:tcPr>
            <w:tcW w:w="2589" w:type="dxa"/>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37E6">
        <w:trPr>
          <w:trHeight w:val="68"/>
        </w:trPr>
        <w:tc>
          <w:tcPr>
            <w:tcW w:w="2043" w:type="dxa"/>
          </w:tcPr>
          <w:p w:rsidR="00494C89" w:rsidRPr="0080214D" w:rsidRDefault="00494C89" w:rsidP="00E31CE5">
            <w:pPr>
              <w:spacing w:after="0"/>
              <w:rPr>
                <w:rFonts w:asciiTheme="minorHAnsi" w:hAnsiTheme="minorHAnsi" w:cs="Arial"/>
                <w:sz w:val="20"/>
                <w:szCs w:val="20"/>
              </w:rPr>
            </w:pPr>
            <w:r w:rsidRPr="0080214D">
              <w:rPr>
                <w:rFonts w:asciiTheme="minorHAnsi" w:hAnsiTheme="minorHAnsi" w:cs="Arial"/>
                <w:sz w:val="20"/>
                <w:szCs w:val="20"/>
              </w:rPr>
              <w:t>Torticollis</w:t>
            </w:r>
          </w:p>
        </w:tc>
        <w:tc>
          <w:tcPr>
            <w:tcW w:w="2379" w:type="dxa"/>
            <w:shd w:val="clear" w:color="auto" w:fill="auto"/>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LimitedActiveRange</w:t>
            </w:r>
          </w:p>
        </w:tc>
        <w:tc>
          <w:tcPr>
            <w:tcW w:w="2345" w:type="dxa"/>
            <w:shd w:val="clear" w:color="auto" w:fill="auto"/>
          </w:tcPr>
          <w:p w:rsidR="00494C89" w:rsidRPr="0080214D" w:rsidRDefault="00494C89" w:rsidP="00E31CE5">
            <w:pPr>
              <w:spacing w:after="0" w:line="276" w:lineRule="auto"/>
              <w:rPr>
                <w:rFonts w:asciiTheme="minorHAnsi" w:hAnsiTheme="minorHAnsi" w:cs="Arial"/>
                <w:sz w:val="20"/>
                <w:szCs w:val="20"/>
              </w:rPr>
            </w:pPr>
          </w:p>
        </w:tc>
        <w:tc>
          <w:tcPr>
            <w:tcW w:w="3881"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 xml:space="preserve">Y: Yes, N: No, </w:t>
            </w:r>
          </w:p>
        </w:tc>
        <w:tc>
          <w:tcPr>
            <w:tcW w:w="936" w:type="dxa"/>
            <w:shd w:val="clear" w:color="auto" w:fill="auto"/>
          </w:tcPr>
          <w:p w:rsidR="00494C89" w:rsidRPr="0080214D" w:rsidRDefault="00494C89" w:rsidP="00E31CE5">
            <w:pPr>
              <w:spacing w:after="0"/>
              <w:rPr>
                <w:rFonts w:asciiTheme="minorHAnsi" w:hAnsiTheme="minorHAnsi" w:cs="Arial"/>
                <w:sz w:val="20"/>
                <w:szCs w:val="20"/>
              </w:rPr>
            </w:pPr>
            <w:r w:rsidRPr="0080214D">
              <w:rPr>
                <w:rFonts w:asciiTheme="minorHAnsi" w:hAnsiTheme="minorHAnsi" w:cs="Arial"/>
                <w:sz w:val="20"/>
                <w:szCs w:val="20"/>
              </w:rPr>
              <w:t>char</w:t>
            </w:r>
          </w:p>
        </w:tc>
        <w:tc>
          <w:tcPr>
            <w:tcW w:w="2589" w:type="dxa"/>
            <w:shd w:val="clear" w:color="auto" w:fill="auto"/>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Torticollis</w:t>
            </w:r>
          </w:p>
        </w:tc>
        <w:tc>
          <w:tcPr>
            <w:tcW w:w="2379" w:type="dxa"/>
            <w:shd w:val="clear" w:color="auto" w:fill="auto"/>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Active_RotationL</w:t>
            </w:r>
          </w:p>
        </w:tc>
        <w:tc>
          <w:tcPr>
            <w:tcW w:w="2345" w:type="dxa"/>
            <w:shd w:val="clear" w:color="auto" w:fill="auto"/>
          </w:tcPr>
          <w:p w:rsidR="00494C89" w:rsidRPr="0080214D" w:rsidRDefault="00494C89" w:rsidP="00E31CE5">
            <w:pPr>
              <w:spacing w:after="0" w:line="276" w:lineRule="auto"/>
              <w:rPr>
                <w:rFonts w:asciiTheme="minorHAnsi" w:hAnsiTheme="minorHAnsi" w:cs="Arial"/>
                <w:sz w:val="20"/>
                <w:szCs w:val="20"/>
              </w:rPr>
            </w:pPr>
          </w:p>
        </w:tc>
        <w:tc>
          <w:tcPr>
            <w:tcW w:w="3881"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25, 50, 75</w:t>
            </w:r>
          </w:p>
        </w:tc>
        <w:tc>
          <w:tcPr>
            <w:tcW w:w="936"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shd w:val="clear" w:color="auto" w:fill="auto"/>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Torticollis</w:t>
            </w:r>
          </w:p>
        </w:tc>
        <w:tc>
          <w:tcPr>
            <w:tcW w:w="2379" w:type="dxa"/>
            <w:shd w:val="clear" w:color="auto" w:fill="auto"/>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Active_RotationR</w:t>
            </w:r>
          </w:p>
        </w:tc>
        <w:tc>
          <w:tcPr>
            <w:tcW w:w="2345" w:type="dxa"/>
            <w:shd w:val="clear" w:color="auto" w:fill="auto"/>
          </w:tcPr>
          <w:p w:rsidR="00494C89" w:rsidRPr="0080214D" w:rsidRDefault="00494C89" w:rsidP="00E31CE5">
            <w:pPr>
              <w:spacing w:after="0" w:line="276" w:lineRule="auto"/>
              <w:rPr>
                <w:rFonts w:asciiTheme="minorHAnsi" w:hAnsiTheme="minorHAnsi" w:cs="Arial"/>
                <w:sz w:val="20"/>
                <w:szCs w:val="20"/>
              </w:rPr>
            </w:pPr>
          </w:p>
        </w:tc>
        <w:tc>
          <w:tcPr>
            <w:tcW w:w="3881"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25, 50, 75</w:t>
            </w:r>
          </w:p>
        </w:tc>
        <w:tc>
          <w:tcPr>
            <w:tcW w:w="936"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shd w:val="clear" w:color="auto" w:fill="auto"/>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Torticollis</w:t>
            </w:r>
          </w:p>
        </w:tc>
        <w:tc>
          <w:tcPr>
            <w:tcW w:w="2379" w:type="dxa"/>
            <w:shd w:val="clear" w:color="auto" w:fill="auto"/>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Active_LateralFlexionL</w:t>
            </w:r>
          </w:p>
        </w:tc>
        <w:tc>
          <w:tcPr>
            <w:tcW w:w="2345" w:type="dxa"/>
            <w:shd w:val="clear" w:color="auto" w:fill="auto"/>
          </w:tcPr>
          <w:p w:rsidR="00494C89" w:rsidRPr="0080214D" w:rsidRDefault="00494C89" w:rsidP="00E31CE5">
            <w:pPr>
              <w:spacing w:after="0" w:line="276" w:lineRule="auto"/>
              <w:rPr>
                <w:rFonts w:asciiTheme="minorHAnsi" w:hAnsiTheme="minorHAnsi" w:cs="Arial"/>
                <w:sz w:val="20"/>
                <w:szCs w:val="20"/>
              </w:rPr>
            </w:pPr>
          </w:p>
        </w:tc>
        <w:tc>
          <w:tcPr>
            <w:tcW w:w="3881"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25, 50, 75</w:t>
            </w:r>
          </w:p>
        </w:tc>
        <w:tc>
          <w:tcPr>
            <w:tcW w:w="936"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shd w:val="clear" w:color="auto" w:fill="auto"/>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Torticollis</w:t>
            </w:r>
          </w:p>
        </w:tc>
        <w:tc>
          <w:tcPr>
            <w:tcW w:w="2379" w:type="dxa"/>
            <w:shd w:val="clear" w:color="auto" w:fill="auto"/>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Active_LateralFlexionR</w:t>
            </w:r>
          </w:p>
        </w:tc>
        <w:tc>
          <w:tcPr>
            <w:tcW w:w="2345" w:type="dxa"/>
            <w:shd w:val="clear" w:color="auto" w:fill="auto"/>
          </w:tcPr>
          <w:p w:rsidR="00494C89" w:rsidRPr="0080214D" w:rsidRDefault="00494C89" w:rsidP="00E31CE5">
            <w:pPr>
              <w:spacing w:after="0" w:line="276" w:lineRule="auto"/>
              <w:rPr>
                <w:rFonts w:asciiTheme="minorHAnsi" w:hAnsiTheme="minorHAnsi" w:cs="Arial"/>
                <w:sz w:val="20"/>
                <w:szCs w:val="20"/>
              </w:rPr>
            </w:pPr>
          </w:p>
        </w:tc>
        <w:tc>
          <w:tcPr>
            <w:tcW w:w="3881"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25, 50, 75</w:t>
            </w:r>
          </w:p>
        </w:tc>
        <w:tc>
          <w:tcPr>
            <w:tcW w:w="936"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shd w:val="clear" w:color="auto" w:fill="auto"/>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Torticollis</w:t>
            </w:r>
          </w:p>
        </w:tc>
        <w:tc>
          <w:tcPr>
            <w:tcW w:w="2379" w:type="dxa"/>
            <w:shd w:val="clear" w:color="auto" w:fill="auto"/>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LimitedPassiveRange</w:t>
            </w:r>
          </w:p>
        </w:tc>
        <w:tc>
          <w:tcPr>
            <w:tcW w:w="2345" w:type="dxa"/>
            <w:shd w:val="clear" w:color="auto" w:fill="auto"/>
          </w:tcPr>
          <w:p w:rsidR="00494C89" w:rsidRPr="0080214D" w:rsidRDefault="00494C89" w:rsidP="00E31CE5">
            <w:pPr>
              <w:spacing w:after="0" w:line="276" w:lineRule="auto"/>
              <w:rPr>
                <w:rFonts w:asciiTheme="minorHAnsi" w:hAnsiTheme="minorHAnsi" w:cs="Arial"/>
                <w:sz w:val="20"/>
                <w:szCs w:val="20"/>
              </w:rPr>
            </w:pPr>
          </w:p>
        </w:tc>
        <w:tc>
          <w:tcPr>
            <w:tcW w:w="3881"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 xml:space="preserve">Y: Yes, N: No, </w:t>
            </w:r>
          </w:p>
        </w:tc>
        <w:tc>
          <w:tcPr>
            <w:tcW w:w="936"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char</w:t>
            </w:r>
          </w:p>
        </w:tc>
        <w:tc>
          <w:tcPr>
            <w:tcW w:w="2589" w:type="dxa"/>
            <w:shd w:val="clear" w:color="auto" w:fill="auto"/>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Torticollis</w:t>
            </w:r>
          </w:p>
        </w:tc>
        <w:tc>
          <w:tcPr>
            <w:tcW w:w="2379" w:type="dxa"/>
            <w:shd w:val="clear" w:color="auto" w:fill="auto"/>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Passive_RotationL</w:t>
            </w:r>
          </w:p>
        </w:tc>
        <w:tc>
          <w:tcPr>
            <w:tcW w:w="2345" w:type="dxa"/>
            <w:shd w:val="clear" w:color="auto" w:fill="auto"/>
          </w:tcPr>
          <w:p w:rsidR="00494C89" w:rsidRPr="0080214D" w:rsidRDefault="00494C89" w:rsidP="00E31CE5">
            <w:pPr>
              <w:spacing w:after="0" w:line="276" w:lineRule="auto"/>
              <w:rPr>
                <w:rFonts w:asciiTheme="minorHAnsi" w:hAnsiTheme="minorHAnsi" w:cs="Arial"/>
                <w:sz w:val="20"/>
                <w:szCs w:val="20"/>
              </w:rPr>
            </w:pPr>
          </w:p>
        </w:tc>
        <w:tc>
          <w:tcPr>
            <w:tcW w:w="3881"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25, 50, 75</w:t>
            </w:r>
          </w:p>
        </w:tc>
        <w:tc>
          <w:tcPr>
            <w:tcW w:w="936"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shd w:val="clear" w:color="auto" w:fill="auto"/>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Torticollis</w:t>
            </w:r>
          </w:p>
        </w:tc>
        <w:tc>
          <w:tcPr>
            <w:tcW w:w="2379" w:type="dxa"/>
            <w:shd w:val="clear" w:color="auto" w:fill="auto"/>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Passive_RotationR</w:t>
            </w:r>
          </w:p>
        </w:tc>
        <w:tc>
          <w:tcPr>
            <w:tcW w:w="2345" w:type="dxa"/>
            <w:shd w:val="clear" w:color="auto" w:fill="auto"/>
          </w:tcPr>
          <w:p w:rsidR="00494C89" w:rsidRPr="0080214D" w:rsidRDefault="00494C89" w:rsidP="00E31CE5">
            <w:pPr>
              <w:spacing w:after="0" w:line="276" w:lineRule="auto"/>
              <w:rPr>
                <w:rFonts w:asciiTheme="minorHAnsi" w:hAnsiTheme="minorHAnsi" w:cs="Arial"/>
                <w:sz w:val="20"/>
                <w:szCs w:val="20"/>
              </w:rPr>
            </w:pPr>
          </w:p>
        </w:tc>
        <w:tc>
          <w:tcPr>
            <w:tcW w:w="3881"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25, 50, 75</w:t>
            </w:r>
          </w:p>
        </w:tc>
        <w:tc>
          <w:tcPr>
            <w:tcW w:w="936" w:type="dxa"/>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shd w:val="clear" w:color="auto" w:fill="auto"/>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37E6">
        <w:trPr>
          <w:trHeight w:val="68"/>
        </w:trPr>
        <w:tc>
          <w:tcPr>
            <w:tcW w:w="2043" w:type="dxa"/>
            <w:tcBorders>
              <w:bottom w:val="single" w:sz="4" w:space="0" w:color="auto"/>
            </w:tcBorders>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Torticollis</w:t>
            </w:r>
          </w:p>
        </w:tc>
        <w:tc>
          <w:tcPr>
            <w:tcW w:w="2379" w:type="dxa"/>
            <w:tcBorders>
              <w:bottom w:val="single" w:sz="4" w:space="0" w:color="auto"/>
            </w:tcBorders>
            <w:shd w:val="clear" w:color="auto" w:fill="auto"/>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Passive_LateralFlexionL</w:t>
            </w:r>
          </w:p>
        </w:tc>
        <w:tc>
          <w:tcPr>
            <w:tcW w:w="2345" w:type="dxa"/>
            <w:tcBorders>
              <w:bottom w:val="single" w:sz="4" w:space="0" w:color="auto"/>
            </w:tcBorders>
            <w:shd w:val="clear" w:color="auto" w:fill="auto"/>
          </w:tcPr>
          <w:p w:rsidR="00494C89" w:rsidRPr="0080214D" w:rsidRDefault="00494C89" w:rsidP="00E31CE5">
            <w:pPr>
              <w:spacing w:after="0" w:line="276" w:lineRule="auto"/>
              <w:rPr>
                <w:rFonts w:asciiTheme="minorHAnsi" w:hAnsiTheme="minorHAnsi" w:cs="Arial"/>
                <w:sz w:val="20"/>
                <w:szCs w:val="20"/>
              </w:rPr>
            </w:pPr>
          </w:p>
        </w:tc>
        <w:tc>
          <w:tcPr>
            <w:tcW w:w="3881" w:type="dxa"/>
            <w:tcBorders>
              <w:bottom w:val="single" w:sz="4" w:space="0" w:color="auto"/>
            </w:tcBorders>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25, 50, 75</w:t>
            </w:r>
          </w:p>
        </w:tc>
        <w:tc>
          <w:tcPr>
            <w:tcW w:w="936" w:type="dxa"/>
            <w:tcBorders>
              <w:bottom w:val="single" w:sz="4" w:space="0" w:color="auto"/>
            </w:tcBorders>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Borders>
              <w:bottom w:val="single" w:sz="4" w:space="0" w:color="auto"/>
            </w:tcBorders>
            <w:shd w:val="clear" w:color="auto" w:fill="auto"/>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37E6">
        <w:trPr>
          <w:trHeight w:val="68"/>
        </w:trPr>
        <w:tc>
          <w:tcPr>
            <w:tcW w:w="2043" w:type="dxa"/>
            <w:tcBorders>
              <w:bottom w:val="single" w:sz="36" w:space="0" w:color="auto"/>
            </w:tcBorders>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Torticollis</w:t>
            </w:r>
          </w:p>
        </w:tc>
        <w:tc>
          <w:tcPr>
            <w:tcW w:w="2379" w:type="dxa"/>
            <w:tcBorders>
              <w:bottom w:val="single" w:sz="36" w:space="0" w:color="auto"/>
            </w:tcBorders>
            <w:shd w:val="clear" w:color="auto" w:fill="auto"/>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Passive_LateralFlexionR</w:t>
            </w:r>
          </w:p>
        </w:tc>
        <w:tc>
          <w:tcPr>
            <w:tcW w:w="2345" w:type="dxa"/>
            <w:tcBorders>
              <w:bottom w:val="single" w:sz="36" w:space="0" w:color="auto"/>
            </w:tcBorders>
            <w:shd w:val="clear" w:color="auto" w:fill="auto"/>
          </w:tcPr>
          <w:p w:rsidR="00494C89" w:rsidRPr="0080214D" w:rsidRDefault="00494C89" w:rsidP="00E31CE5">
            <w:pPr>
              <w:spacing w:after="0" w:line="276" w:lineRule="auto"/>
              <w:rPr>
                <w:rFonts w:asciiTheme="minorHAnsi" w:hAnsiTheme="minorHAnsi" w:cs="Arial"/>
                <w:sz w:val="20"/>
                <w:szCs w:val="20"/>
              </w:rPr>
            </w:pPr>
          </w:p>
        </w:tc>
        <w:tc>
          <w:tcPr>
            <w:tcW w:w="3881" w:type="dxa"/>
            <w:tcBorders>
              <w:bottom w:val="single" w:sz="36" w:space="0" w:color="auto"/>
            </w:tcBorders>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25, 50, 75</w:t>
            </w:r>
          </w:p>
        </w:tc>
        <w:tc>
          <w:tcPr>
            <w:tcW w:w="936" w:type="dxa"/>
            <w:tcBorders>
              <w:bottom w:val="single" w:sz="36" w:space="0" w:color="auto"/>
            </w:tcBorders>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Borders>
              <w:bottom w:val="single" w:sz="36" w:space="0" w:color="auto"/>
            </w:tcBorders>
            <w:shd w:val="clear" w:color="auto" w:fill="auto"/>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37E6">
        <w:trPr>
          <w:trHeight w:val="68"/>
        </w:trPr>
        <w:tc>
          <w:tcPr>
            <w:tcW w:w="2043" w:type="dxa"/>
            <w:tcBorders>
              <w:top w:val="single" w:sz="36" w:space="0" w:color="auto"/>
              <w:bottom w:val="single" w:sz="4" w:space="0" w:color="auto"/>
            </w:tcBorders>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WRAT-4</w:t>
            </w:r>
          </w:p>
        </w:tc>
        <w:tc>
          <w:tcPr>
            <w:tcW w:w="2379" w:type="dxa"/>
            <w:tcBorders>
              <w:top w:val="single" w:sz="36" w:space="0" w:color="auto"/>
              <w:bottom w:val="single" w:sz="4" w:space="0" w:color="auto"/>
            </w:tcBorders>
            <w:shd w:val="clear" w:color="auto" w:fill="auto"/>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ToolName_WratFour</w:t>
            </w:r>
          </w:p>
        </w:tc>
        <w:tc>
          <w:tcPr>
            <w:tcW w:w="2345" w:type="dxa"/>
            <w:tcBorders>
              <w:top w:val="single" w:sz="36" w:space="0" w:color="auto"/>
              <w:bottom w:val="single" w:sz="4" w:space="0" w:color="auto"/>
            </w:tcBorders>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WRAT-4</w:t>
            </w:r>
          </w:p>
        </w:tc>
        <w:tc>
          <w:tcPr>
            <w:tcW w:w="3881" w:type="dxa"/>
            <w:tcBorders>
              <w:top w:val="single" w:sz="36" w:space="0" w:color="auto"/>
              <w:bottom w:val="single" w:sz="4" w:space="0" w:color="auto"/>
            </w:tcBorders>
            <w:shd w:val="clear" w:color="auto" w:fill="auto"/>
          </w:tcPr>
          <w:p w:rsidR="00494C89" w:rsidRPr="0080214D" w:rsidRDefault="00494C89" w:rsidP="00E31CE5">
            <w:pPr>
              <w:spacing w:after="0" w:line="276" w:lineRule="auto"/>
              <w:rPr>
                <w:rFonts w:asciiTheme="minorHAnsi" w:hAnsiTheme="minorHAnsi" w:cs="Arial"/>
                <w:sz w:val="20"/>
                <w:szCs w:val="20"/>
              </w:rPr>
            </w:pPr>
          </w:p>
        </w:tc>
        <w:tc>
          <w:tcPr>
            <w:tcW w:w="936" w:type="dxa"/>
            <w:tcBorders>
              <w:top w:val="single" w:sz="36" w:space="0" w:color="auto"/>
              <w:bottom w:val="single" w:sz="4" w:space="0" w:color="auto"/>
            </w:tcBorders>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36" w:space="0" w:color="auto"/>
              <w:bottom w:val="single" w:sz="4" w:space="0" w:color="auto"/>
            </w:tcBorders>
            <w:shd w:val="clear" w:color="auto" w:fill="auto"/>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Wide Range Achievement Test Revision 4</w:t>
            </w:r>
          </w:p>
        </w:tc>
      </w:tr>
      <w:tr w:rsidR="00494C89" w:rsidRPr="0080214D" w:rsidTr="002637E6">
        <w:trPr>
          <w:trHeight w:val="68"/>
        </w:trPr>
        <w:tc>
          <w:tcPr>
            <w:tcW w:w="2043" w:type="dxa"/>
            <w:tcBorders>
              <w:top w:val="single" w:sz="4" w:space="0" w:color="auto"/>
            </w:tcBorders>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WRAT-4</w:t>
            </w:r>
          </w:p>
        </w:tc>
        <w:tc>
          <w:tcPr>
            <w:tcW w:w="2379" w:type="dxa"/>
            <w:tcBorders>
              <w:top w:val="single" w:sz="4" w:space="0" w:color="auto"/>
            </w:tcBorders>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color w:val="000000"/>
                <w:sz w:val="20"/>
                <w:szCs w:val="20"/>
              </w:rPr>
              <w:t>CompletedExternally_WratFour</w:t>
            </w:r>
          </w:p>
        </w:tc>
        <w:tc>
          <w:tcPr>
            <w:tcW w:w="2345"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Assessment tool completed by contracted external CDS service provider</w:t>
            </w:r>
          </w:p>
        </w:tc>
        <w:tc>
          <w:tcPr>
            <w:tcW w:w="3881"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0=No, 1=Yes</w:t>
            </w:r>
          </w:p>
        </w:tc>
        <w:tc>
          <w:tcPr>
            <w:tcW w:w="936"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varchar</w:t>
            </w:r>
          </w:p>
        </w:tc>
        <w:tc>
          <w:tcPr>
            <w:tcW w:w="2589"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Borders>
              <w:top w:val="single" w:sz="4" w:space="0" w:color="auto"/>
            </w:tcBorders>
          </w:tcPr>
          <w:p w:rsidR="00494C89" w:rsidRPr="0080214D" w:rsidRDefault="00494C89" w:rsidP="00E31CE5">
            <w:pPr>
              <w:spacing w:after="0"/>
              <w:rPr>
                <w:rFonts w:asciiTheme="minorHAnsi" w:hAnsiTheme="minorHAnsi" w:cs="Arial"/>
                <w:sz w:val="20"/>
                <w:szCs w:val="20"/>
              </w:rPr>
            </w:pPr>
            <w:r w:rsidRPr="0080214D">
              <w:rPr>
                <w:rFonts w:asciiTheme="minorHAnsi" w:hAnsiTheme="minorHAnsi" w:cs="Arial"/>
                <w:sz w:val="20"/>
                <w:szCs w:val="20"/>
              </w:rPr>
              <w:t>WRAT-4</w:t>
            </w:r>
          </w:p>
        </w:tc>
        <w:tc>
          <w:tcPr>
            <w:tcW w:w="2379" w:type="dxa"/>
            <w:tcBorders>
              <w:top w:val="single" w:sz="4" w:space="0" w:color="auto"/>
            </w:tcBorders>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color w:val="000000"/>
                <w:sz w:val="20"/>
                <w:szCs w:val="20"/>
              </w:rPr>
              <w:t>TestDate_WratFour</w:t>
            </w:r>
          </w:p>
        </w:tc>
        <w:tc>
          <w:tcPr>
            <w:tcW w:w="2345"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Date the test was conducted</w:t>
            </w:r>
          </w:p>
        </w:tc>
        <w:tc>
          <w:tcPr>
            <w:tcW w:w="3881"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DD-MON-YYYY</w:t>
            </w:r>
          </w:p>
        </w:tc>
        <w:tc>
          <w:tcPr>
            <w:tcW w:w="936"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date</w:t>
            </w:r>
          </w:p>
        </w:tc>
        <w:tc>
          <w:tcPr>
            <w:tcW w:w="2589" w:type="dxa"/>
            <w:tcBorders>
              <w:top w:val="single" w:sz="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37E6">
        <w:trPr>
          <w:trHeight w:val="68"/>
        </w:trPr>
        <w:tc>
          <w:tcPr>
            <w:tcW w:w="2043" w:type="dxa"/>
          </w:tcPr>
          <w:p w:rsidR="00494C89" w:rsidRPr="0080214D" w:rsidRDefault="00494C89" w:rsidP="00E31CE5">
            <w:pPr>
              <w:spacing w:after="0"/>
              <w:rPr>
                <w:rFonts w:asciiTheme="minorHAnsi" w:hAnsiTheme="minorHAnsi" w:cs="Arial"/>
                <w:sz w:val="20"/>
                <w:szCs w:val="20"/>
              </w:rPr>
            </w:pPr>
            <w:r w:rsidRPr="0080214D">
              <w:rPr>
                <w:rFonts w:asciiTheme="minorHAnsi" w:hAnsiTheme="minorHAnsi" w:cs="Arial"/>
                <w:sz w:val="20"/>
                <w:szCs w:val="20"/>
              </w:rPr>
              <w:t>WRAT-4</w:t>
            </w:r>
          </w:p>
        </w:tc>
        <w:tc>
          <w:tcPr>
            <w:tcW w:w="2379" w:type="dxa"/>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BlueGreenTest</w:t>
            </w:r>
          </w:p>
        </w:tc>
        <w:tc>
          <w:tcPr>
            <w:tcW w:w="2345" w:type="dxa"/>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Was the Blue Test or Green Test completed.</w:t>
            </w:r>
          </w:p>
        </w:tc>
        <w:tc>
          <w:tcPr>
            <w:tcW w:w="3881" w:type="dxa"/>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B: Blue Test</w:t>
            </w:r>
            <w:r w:rsidRPr="0080214D">
              <w:rPr>
                <w:rFonts w:asciiTheme="minorHAnsi" w:hAnsiTheme="minorHAnsi" w:cs="Arial"/>
                <w:sz w:val="20"/>
                <w:szCs w:val="20"/>
              </w:rPr>
              <w:br/>
              <w:t>G: Green Text</w:t>
            </w:r>
          </w:p>
        </w:tc>
        <w:tc>
          <w:tcPr>
            <w:tcW w:w="936" w:type="dxa"/>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char</w:t>
            </w:r>
          </w:p>
        </w:tc>
        <w:tc>
          <w:tcPr>
            <w:tcW w:w="2589" w:type="dxa"/>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lastRenderedPageBreak/>
              <w:t>WRAT-4</w:t>
            </w:r>
          </w:p>
        </w:tc>
        <w:tc>
          <w:tcPr>
            <w:tcW w:w="2379" w:type="dxa"/>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WordReading</w:t>
            </w:r>
          </w:p>
        </w:tc>
        <w:tc>
          <w:tcPr>
            <w:tcW w:w="2345" w:type="dxa"/>
          </w:tcPr>
          <w:p w:rsidR="00494C89" w:rsidRPr="0080214D" w:rsidRDefault="00494C89" w:rsidP="00E31CE5">
            <w:pPr>
              <w:spacing w:after="0" w:line="276" w:lineRule="auto"/>
              <w:rPr>
                <w:rFonts w:asciiTheme="minorHAnsi" w:hAnsiTheme="minorHAnsi" w:cs="Arial"/>
                <w:sz w:val="20"/>
                <w:szCs w:val="20"/>
              </w:rPr>
            </w:pPr>
          </w:p>
        </w:tc>
        <w:tc>
          <w:tcPr>
            <w:tcW w:w="3881" w:type="dxa"/>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WRAT-4</w:t>
            </w:r>
          </w:p>
        </w:tc>
        <w:tc>
          <w:tcPr>
            <w:tcW w:w="2379" w:type="dxa"/>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SentenceComp</w:t>
            </w:r>
            <w:r w:rsidRPr="0080214D" w:rsidDel="006D47B1">
              <w:rPr>
                <w:rFonts w:asciiTheme="minorHAnsi" w:hAnsiTheme="minorHAnsi"/>
                <w:bCs/>
                <w:color w:val="000000"/>
                <w:sz w:val="20"/>
                <w:szCs w:val="20"/>
              </w:rPr>
              <w:t>l</w:t>
            </w:r>
            <w:r w:rsidRPr="0080214D">
              <w:rPr>
                <w:rFonts w:asciiTheme="minorHAnsi" w:hAnsiTheme="minorHAnsi"/>
                <w:bCs/>
                <w:color w:val="000000"/>
                <w:sz w:val="20"/>
                <w:szCs w:val="20"/>
              </w:rPr>
              <w:t>rehension</w:t>
            </w:r>
          </w:p>
        </w:tc>
        <w:tc>
          <w:tcPr>
            <w:tcW w:w="2345" w:type="dxa"/>
          </w:tcPr>
          <w:p w:rsidR="00494C89" w:rsidRPr="0080214D" w:rsidRDefault="00494C89" w:rsidP="00E31CE5">
            <w:pPr>
              <w:spacing w:after="0" w:line="276" w:lineRule="auto"/>
              <w:rPr>
                <w:rFonts w:asciiTheme="minorHAnsi" w:hAnsiTheme="minorHAnsi" w:cs="Arial"/>
                <w:sz w:val="20"/>
                <w:szCs w:val="20"/>
              </w:rPr>
            </w:pPr>
          </w:p>
        </w:tc>
        <w:tc>
          <w:tcPr>
            <w:tcW w:w="3881" w:type="dxa"/>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0-999</w:t>
            </w:r>
          </w:p>
        </w:tc>
        <w:tc>
          <w:tcPr>
            <w:tcW w:w="936" w:type="dxa"/>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05A2">
        <w:trPr>
          <w:trHeight w:val="68"/>
        </w:trPr>
        <w:tc>
          <w:tcPr>
            <w:tcW w:w="2043"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WRAT-4</w:t>
            </w:r>
          </w:p>
        </w:tc>
        <w:tc>
          <w:tcPr>
            <w:tcW w:w="2379" w:type="dxa"/>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Spelling</w:t>
            </w:r>
          </w:p>
        </w:tc>
        <w:tc>
          <w:tcPr>
            <w:tcW w:w="2345" w:type="dxa"/>
          </w:tcPr>
          <w:p w:rsidR="00494C89" w:rsidRPr="0080214D" w:rsidRDefault="00494C89" w:rsidP="00E31CE5">
            <w:pPr>
              <w:spacing w:after="0" w:line="276" w:lineRule="auto"/>
              <w:rPr>
                <w:rFonts w:asciiTheme="minorHAnsi" w:hAnsiTheme="minorHAnsi" w:cs="Arial"/>
                <w:sz w:val="20"/>
                <w:szCs w:val="20"/>
              </w:rPr>
            </w:pPr>
          </w:p>
        </w:tc>
        <w:tc>
          <w:tcPr>
            <w:tcW w:w="3881" w:type="dxa"/>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0-999</w:t>
            </w:r>
          </w:p>
        </w:tc>
        <w:tc>
          <w:tcPr>
            <w:tcW w:w="936" w:type="dxa"/>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37E6">
        <w:trPr>
          <w:trHeight w:val="68"/>
        </w:trPr>
        <w:tc>
          <w:tcPr>
            <w:tcW w:w="2043" w:type="dxa"/>
            <w:tcBorders>
              <w:bottom w:val="single" w:sz="4" w:space="0" w:color="auto"/>
            </w:tcBorders>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WRAT-4</w:t>
            </w:r>
          </w:p>
        </w:tc>
        <w:tc>
          <w:tcPr>
            <w:tcW w:w="2379" w:type="dxa"/>
            <w:tcBorders>
              <w:bottom w:val="single" w:sz="4" w:space="0" w:color="auto"/>
            </w:tcBorders>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MathsComputation</w:t>
            </w:r>
          </w:p>
        </w:tc>
        <w:tc>
          <w:tcPr>
            <w:tcW w:w="2345" w:type="dxa"/>
            <w:tcBorders>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c>
          <w:tcPr>
            <w:tcW w:w="3881" w:type="dxa"/>
            <w:tcBorders>
              <w:bottom w:val="single" w:sz="4" w:space="0" w:color="auto"/>
            </w:tcBorders>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0-999</w:t>
            </w:r>
          </w:p>
        </w:tc>
        <w:tc>
          <w:tcPr>
            <w:tcW w:w="936" w:type="dxa"/>
            <w:tcBorders>
              <w:bottom w:val="single" w:sz="4"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Borders>
              <w:bottom w:val="single" w:sz="4" w:space="0" w:color="auto"/>
            </w:tcBorders>
          </w:tcPr>
          <w:p w:rsidR="00494C89" w:rsidRPr="0080214D" w:rsidRDefault="00494C89" w:rsidP="00E31CE5">
            <w:pPr>
              <w:spacing w:after="0" w:line="276" w:lineRule="auto"/>
              <w:rPr>
                <w:rFonts w:asciiTheme="minorHAnsi" w:hAnsiTheme="minorHAnsi" w:cs="Arial"/>
                <w:sz w:val="20"/>
                <w:szCs w:val="20"/>
              </w:rPr>
            </w:pPr>
          </w:p>
        </w:tc>
      </w:tr>
      <w:tr w:rsidR="00494C89" w:rsidRPr="0080214D" w:rsidTr="002637E6">
        <w:trPr>
          <w:trHeight w:val="68"/>
        </w:trPr>
        <w:tc>
          <w:tcPr>
            <w:tcW w:w="2043" w:type="dxa"/>
            <w:tcBorders>
              <w:bottom w:val="single" w:sz="36" w:space="0" w:color="auto"/>
            </w:tcBorders>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WRAT-4</w:t>
            </w:r>
          </w:p>
        </w:tc>
        <w:tc>
          <w:tcPr>
            <w:tcW w:w="2379" w:type="dxa"/>
            <w:tcBorders>
              <w:bottom w:val="single" w:sz="36" w:space="0" w:color="auto"/>
            </w:tcBorders>
          </w:tcPr>
          <w:p w:rsidR="00494C89" w:rsidRPr="0080214D" w:rsidRDefault="00494C89" w:rsidP="00E31CE5">
            <w:pPr>
              <w:spacing w:after="0"/>
              <w:rPr>
                <w:rFonts w:asciiTheme="minorHAnsi" w:hAnsiTheme="minorHAnsi"/>
                <w:bCs/>
                <w:color w:val="000000"/>
                <w:sz w:val="20"/>
                <w:szCs w:val="20"/>
              </w:rPr>
            </w:pPr>
            <w:r w:rsidRPr="0080214D">
              <w:rPr>
                <w:rFonts w:asciiTheme="minorHAnsi" w:hAnsiTheme="minorHAnsi"/>
                <w:bCs/>
                <w:color w:val="000000"/>
                <w:sz w:val="20"/>
                <w:szCs w:val="20"/>
              </w:rPr>
              <w:t>ReadingComposite</w:t>
            </w:r>
          </w:p>
        </w:tc>
        <w:tc>
          <w:tcPr>
            <w:tcW w:w="2345" w:type="dxa"/>
            <w:tcBorders>
              <w:bottom w:val="single" w:sz="36" w:space="0" w:color="auto"/>
            </w:tcBorders>
          </w:tcPr>
          <w:p w:rsidR="00494C89" w:rsidRPr="0080214D" w:rsidRDefault="00494C89" w:rsidP="00E31CE5">
            <w:pPr>
              <w:spacing w:after="0" w:line="276" w:lineRule="auto"/>
              <w:rPr>
                <w:rFonts w:asciiTheme="minorHAnsi" w:hAnsiTheme="minorHAnsi" w:cs="Arial"/>
                <w:sz w:val="20"/>
                <w:szCs w:val="20"/>
              </w:rPr>
            </w:pPr>
          </w:p>
        </w:tc>
        <w:tc>
          <w:tcPr>
            <w:tcW w:w="3881" w:type="dxa"/>
            <w:tcBorders>
              <w:bottom w:val="single" w:sz="36" w:space="0" w:color="auto"/>
            </w:tcBorders>
          </w:tcPr>
          <w:p w:rsidR="00494C89" w:rsidRPr="0080214D" w:rsidRDefault="00494C89" w:rsidP="00E31CE5">
            <w:pPr>
              <w:spacing w:after="0"/>
              <w:rPr>
                <w:rFonts w:asciiTheme="minorHAnsi" w:hAnsiTheme="minorHAnsi"/>
                <w:sz w:val="20"/>
                <w:szCs w:val="20"/>
              </w:rPr>
            </w:pPr>
            <w:r w:rsidRPr="0080214D">
              <w:rPr>
                <w:rFonts w:asciiTheme="minorHAnsi" w:hAnsiTheme="minorHAnsi" w:cs="Arial"/>
                <w:sz w:val="20"/>
                <w:szCs w:val="20"/>
              </w:rPr>
              <w:t>0-999</w:t>
            </w:r>
          </w:p>
        </w:tc>
        <w:tc>
          <w:tcPr>
            <w:tcW w:w="936" w:type="dxa"/>
            <w:tcBorders>
              <w:bottom w:val="single" w:sz="36" w:space="0" w:color="auto"/>
            </w:tcBorders>
          </w:tcPr>
          <w:p w:rsidR="00494C89" w:rsidRPr="0080214D" w:rsidRDefault="00494C89" w:rsidP="00E31CE5">
            <w:pPr>
              <w:spacing w:after="0" w:line="276" w:lineRule="auto"/>
              <w:rPr>
                <w:rFonts w:asciiTheme="minorHAnsi" w:hAnsiTheme="minorHAnsi" w:cs="Arial"/>
                <w:sz w:val="20"/>
                <w:szCs w:val="20"/>
              </w:rPr>
            </w:pPr>
            <w:r w:rsidRPr="0080214D">
              <w:rPr>
                <w:rFonts w:asciiTheme="minorHAnsi" w:hAnsiTheme="minorHAnsi" w:cs="Arial"/>
                <w:sz w:val="20"/>
                <w:szCs w:val="20"/>
              </w:rPr>
              <w:t>int</w:t>
            </w:r>
          </w:p>
        </w:tc>
        <w:tc>
          <w:tcPr>
            <w:tcW w:w="2589" w:type="dxa"/>
            <w:tcBorders>
              <w:bottom w:val="single" w:sz="36" w:space="0" w:color="auto"/>
            </w:tcBorders>
          </w:tcPr>
          <w:p w:rsidR="00494C89" w:rsidRPr="0080214D" w:rsidRDefault="00494C89" w:rsidP="00E31CE5">
            <w:pPr>
              <w:spacing w:after="0" w:line="276" w:lineRule="auto"/>
              <w:rPr>
                <w:rFonts w:asciiTheme="minorHAnsi" w:hAnsiTheme="minorHAnsi" w:cs="Arial"/>
                <w:sz w:val="20"/>
                <w:szCs w:val="20"/>
              </w:rPr>
            </w:pPr>
          </w:p>
        </w:tc>
      </w:tr>
    </w:tbl>
    <w:p w:rsidR="009911F8" w:rsidRDefault="009911F8" w:rsidP="00462DCF"/>
    <w:p w:rsidR="00E660AD" w:rsidRDefault="00E660AD">
      <w:pPr>
        <w:spacing w:after="200" w:line="276" w:lineRule="auto"/>
        <w:rPr>
          <w:b/>
          <w:u w:val="single"/>
        </w:rPr>
      </w:pPr>
      <w:r>
        <w:rPr>
          <w:b/>
          <w:u w:val="single"/>
        </w:rPr>
        <w:br w:type="page"/>
      </w:r>
    </w:p>
    <w:p w:rsidR="00462DCF" w:rsidRPr="00253D89" w:rsidRDefault="009911F8" w:rsidP="00EF20DF">
      <w:pPr>
        <w:pStyle w:val="Heading1"/>
        <w:rPr>
          <w:b/>
          <w:sz w:val="40"/>
          <w:szCs w:val="40"/>
        </w:rPr>
      </w:pPr>
      <w:bookmarkStart w:id="10" w:name="_Toc26726320"/>
      <w:r w:rsidRPr="00253D89">
        <w:rPr>
          <w:b/>
          <w:sz w:val="40"/>
          <w:szCs w:val="40"/>
        </w:rPr>
        <w:lastRenderedPageBreak/>
        <w:t>APPENDIX</w:t>
      </w:r>
      <w:r w:rsidR="00253D89" w:rsidRPr="00253D89">
        <w:rPr>
          <w:b/>
          <w:sz w:val="40"/>
          <w:szCs w:val="40"/>
        </w:rPr>
        <w:t xml:space="preserve"> 1</w:t>
      </w:r>
      <w:r w:rsidRPr="00253D89">
        <w:rPr>
          <w:b/>
          <w:sz w:val="40"/>
          <w:szCs w:val="40"/>
        </w:rPr>
        <w:t xml:space="preserve">: </w:t>
      </w:r>
      <w:r w:rsidR="00462DCF" w:rsidRPr="00253D89">
        <w:rPr>
          <w:b/>
          <w:sz w:val="40"/>
          <w:szCs w:val="40"/>
        </w:rPr>
        <w:t>Area</w:t>
      </w:r>
      <w:r w:rsidR="005571A5" w:rsidRPr="00253D89">
        <w:rPr>
          <w:b/>
          <w:sz w:val="40"/>
          <w:szCs w:val="40"/>
        </w:rPr>
        <w:t>(</w:t>
      </w:r>
      <w:r w:rsidR="00462DCF" w:rsidRPr="00253D89">
        <w:rPr>
          <w:b/>
          <w:sz w:val="40"/>
          <w:szCs w:val="40"/>
        </w:rPr>
        <w:t>s</w:t>
      </w:r>
      <w:r w:rsidR="005571A5" w:rsidRPr="00253D89">
        <w:rPr>
          <w:b/>
          <w:sz w:val="40"/>
          <w:szCs w:val="40"/>
        </w:rPr>
        <w:t>)</w:t>
      </w:r>
      <w:r w:rsidR="00462DCF" w:rsidRPr="00253D89">
        <w:rPr>
          <w:b/>
          <w:sz w:val="40"/>
          <w:szCs w:val="40"/>
        </w:rPr>
        <w:t xml:space="preserve"> of Assessment and Diagnoses (AoA, Dx)</w:t>
      </w:r>
      <w:bookmarkEnd w:id="10"/>
      <w:r w:rsidR="00462DCF" w:rsidRPr="00253D89">
        <w:rPr>
          <w:b/>
          <w:sz w:val="40"/>
          <w:szCs w:val="40"/>
        </w:rPr>
        <w:t xml:space="preserve"> </w:t>
      </w:r>
    </w:p>
    <w:p w:rsidR="005571A5" w:rsidRPr="005571A5" w:rsidRDefault="005571A5" w:rsidP="005571A5">
      <w:pPr>
        <w:rPr>
          <w:szCs w:val="24"/>
        </w:rPr>
      </w:pPr>
      <w:r>
        <w:rPr>
          <w:szCs w:val="24"/>
        </w:rPr>
        <w:t xml:space="preserve">The Area(s) of Assessment are compulsory and must be recorded within Assessment appointments by the Referral Intake Discipline. </w:t>
      </w:r>
      <w:r w:rsidR="000963C3">
        <w:rPr>
          <w:szCs w:val="24"/>
        </w:rPr>
        <w:t xml:space="preserve">The </w:t>
      </w:r>
      <w:r w:rsidR="00E362BF">
        <w:rPr>
          <w:szCs w:val="24"/>
        </w:rPr>
        <w:t>recording of Area(s) of Assessment is</w:t>
      </w:r>
      <w:r w:rsidR="000963C3">
        <w:rPr>
          <w:szCs w:val="24"/>
        </w:rPr>
        <w:t xml:space="preserve"> not </w:t>
      </w:r>
      <w:r w:rsidR="00292317">
        <w:rPr>
          <w:szCs w:val="24"/>
        </w:rPr>
        <w:t>compulsory</w:t>
      </w:r>
      <w:r w:rsidR="000963C3">
        <w:rPr>
          <w:szCs w:val="24"/>
        </w:rPr>
        <w:t xml:space="preserve"> at subsequent Treatment or Review appointments. </w:t>
      </w:r>
      <w:r>
        <w:rPr>
          <w:szCs w:val="24"/>
        </w:rPr>
        <w:t xml:space="preserve">The </w:t>
      </w:r>
      <w:r w:rsidR="000963C3">
        <w:rPr>
          <w:szCs w:val="24"/>
        </w:rPr>
        <w:t xml:space="preserve">recording of a </w:t>
      </w:r>
      <w:r>
        <w:rPr>
          <w:szCs w:val="24"/>
        </w:rPr>
        <w:t xml:space="preserve">Diagnosis </w:t>
      </w:r>
      <w:r w:rsidR="000963C3">
        <w:rPr>
          <w:szCs w:val="24"/>
        </w:rPr>
        <w:t xml:space="preserve">in CDIS </w:t>
      </w:r>
      <w:r>
        <w:rPr>
          <w:szCs w:val="24"/>
        </w:rPr>
        <w:t xml:space="preserve">is not </w:t>
      </w:r>
      <w:r w:rsidR="000963C3">
        <w:rPr>
          <w:szCs w:val="24"/>
        </w:rPr>
        <w:t>compulsory</w:t>
      </w:r>
      <w:r>
        <w:rPr>
          <w:szCs w:val="24"/>
        </w:rPr>
        <w:t xml:space="preserve"> at any service event.</w:t>
      </w:r>
    </w:p>
    <w:p w:rsidR="00776402" w:rsidRPr="00776402" w:rsidRDefault="000E2C2E" w:rsidP="00776402">
      <w:pPr>
        <w:spacing w:after="0"/>
        <w:rPr>
          <w:rFonts w:cs="Arial"/>
          <w:szCs w:val="24"/>
        </w:rPr>
      </w:pPr>
      <w:r w:rsidRPr="005571A5">
        <w:rPr>
          <w:rFonts w:cs="Arial"/>
          <w:szCs w:val="24"/>
        </w:rPr>
        <w:t xml:space="preserve">Each discipline has access to a pre-determined sub-selection of </w:t>
      </w:r>
      <w:r>
        <w:rPr>
          <w:rFonts w:cs="Arial"/>
          <w:szCs w:val="24"/>
        </w:rPr>
        <w:t xml:space="preserve">classification </w:t>
      </w:r>
      <w:r w:rsidRPr="005571A5">
        <w:rPr>
          <w:rFonts w:cs="Arial"/>
          <w:szCs w:val="24"/>
        </w:rPr>
        <w:t xml:space="preserve">codes </w:t>
      </w:r>
      <w:r>
        <w:rPr>
          <w:rFonts w:cs="Arial"/>
          <w:szCs w:val="24"/>
        </w:rPr>
        <w:t>(Figure 2). Some ICD c</w:t>
      </w:r>
      <w:r w:rsidRPr="005571A5">
        <w:rPr>
          <w:rFonts w:cs="Arial"/>
          <w:szCs w:val="24"/>
        </w:rPr>
        <w:t>o</w:t>
      </w:r>
      <w:r>
        <w:rPr>
          <w:rFonts w:cs="Arial"/>
          <w:szCs w:val="24"/>
        </w:rPr>
        <w:t>de descriptions have been have been modified (e.g. condition severity added, such as, mild, moderate, severe)</w:t>
      </w:r>
      <w:r w:rsidRPr="005571A5">
        <w:rPr>
          <w:rFonts w:cs="Arial"/>
          <w:szCs w:val="24"/>
        </w:rPr>
        <w:t xml:space="preserve"> (Table 2</w:t>
      </w:r>
      <w:r w:rsidR="00776402">
        <w:rPr>
          <w:rFonts w:cs="Arial"/>
          <w:szCs w:val="24"/>
        </w:rPr>
        <w:t xml:space="preserve"> and 3</w:t>
      </w:r>
      <w:r>
        <w:rPr>
          <w:rFonts w:cs="Arial"/>
          <w:szCs w:val="24"/>
        </w:rPr>
        <w:t>, overleaf</w:t>
      </w:r>
      <w:r w:rsidRPr="005571A5">
        <w:rPr>
          <w:rFonts w:cs="Arial"/>
          <w:szCs w:val="24"/>
        </w:rPr>
        <w:t>).</w:t>
      </w:r>
      <w:r>
        <w:rPr>
          <w:rFonts w:cs="Arial"/>
          <w:szCs w:val="24"/>
        </w:rPr>
        <w:t xml:space="preserve"> The number and types of Area(s) of Assessment can vary at each contact.</w:t>
      </w:r>
      <w:r w:rsidR="00776402" w:rsidRPr="00776402">
        <w:rPr>
          <w:rFonts w:cs="Arial"/>
          <w:szCs w:val="24"/>
        </w:rPr>
        <w:t xml:space="preserve"> Only one classification system is used by Child Development Service professionals when entering Areas of Assessment, that is, the ICD-10-AM International Classification of Diseases-Ten-Australian Modification (5th edition).</w:t>
      </w:r>
    </w:p>
    <w:p w:rsidR="000E2C2E" w:rsidRDefault="000E2C2E" w:rsidP="000963C3">
      <w:pPr>
        <w:spacing w:after="0"/>
        <w:rPr>
          <w:rFonts w:cs="Arial"/>
          <w:szCs w:val="24"/>
        </w:rPr>
      </w:pPr>
    </w:p>
    <w:p w:rsidR="000963C3" w:rsidRDefault="000963C3" w:rsidP="000963C3">
      <w:pPr>
        <w:spacing w:after="0"/>
        <w:rPr>
          <w:rFonts w:cs="Arial"/>
          <w:szCs w:val="24"/>
        </w:rPr>
      </w:pPr>
      <w:r>
        <w:rPr>
          <w:rFonts w:cs="Arial"/>
          <w:szCs w:val="24"/>
        </w:rPr>
        <w:t>There are three classification systems used by the Child Development Service professionals</w:t>
      </w:r>
      <w:r w:rsidR="000E2C2E">
        <w:rPr>
          <w:rFonts w:cs="Arial"/>
          <w:szCs w:val="24"/>
        </w:rPr>
        <w:t xml:space="preserve"> when entering Diagnoses</w:t>
      </w:r>
      <w:r>
        <w:rPr>
          <w:rFonts w:cs="Arial"/>
          <w:szCs w:val="24"/>
        </w:rPr>
        <w:t xml:space="preserve">: </w:t>
      </w:r>
    </w:p>
    <w:p w:rsidR="000963C3" w:rsidRPr="00980BC8" w:rsidRDefault="000963C3" w:rsidP="000963C3">
      <w:pPr>
        <w:pStyle w:val="ListParagraph"/>
        <w:numPr>
          <w:ilvl w:val="0"/>
          <w:numId w:val="8"/>
        </w:numPr>
        <w:spacing w:after="0"/>
        <w:rPr>
          <w:rFonts w:cs="Arial"/>
          <w:sz w:val="20"/>
          <w:szCs w:val="20"/>
        </w:rPr>
      </w:pPr>
      <w:r w:rsidRPr="00980BC8">
        <w:rPr>
          <w:rFonts w:cs="Arial"/>
          <w:sz w:val="20"/>
          <w:szCs w:val="20"/>
        </w:rPr>
        <w:t>ICD-10: International Classification of Diseases-</w:t>
      </w:r>
      <w:r w:rsidR="000E2C2E">
        <w:rPr>
          <w:rFonts w:cs="Arial"/>
          <w:sz w:val="20"/>
          <w:szCs w:val="20"/>
        </w:rPr>
        <w:t xml:space="preserve">10 </w:t>
      </w:r>
      <w:r w:rsidRPr="00980BC8">
        <w:rPr>
          <w:rFonts w:cs="Arial"/>
          <w:sz w:val="20"/>
          <w:szCs w:val="20"/>
        </w:rPr>
        <w:t xml:space="preserve">; </w:t>
      </w:r>
    </w:p>
    <w:p w:rsidR="000963C3" w:rsidRPr="00980BC8" w:rsidRDefault="000963C3" w:rsidP="000963C3">
      <w:pPr>
        <w:pStyle w:val="ListParagraph"/>
        <w:numPr>
          <w:ilvl w:val="0"/>
          <w:numId w:val="8"/>
        </w:numPr>
        <w:spacing w:after="0"/>
        <w:rPr>
          <w:rFonts w:cs="Arial"/>
          <w:sz w:val="20"/>
          <w:szCs w:val="20"/>
        </w:rPr>
      </w:pPr>
      <w:r w:rsidRPr="00980BC8">
        <w:rPr>
          <w:rFonts w:cs="Arial"/>
          <w:sz w:val="20"/>
          <w:szCs w:val="20"/>
        </w:rPr>
        <w:t xml:space="preserve">DSM IV: Diagnostic and Statistical Manual of Mental Disorders; </w:t>
      </w:r>
    </w:p>
    <w:p w:rsidR="000963C3" w:rsidRPr="00980BC8" w:rsidRDefault="000963C3" w:rsidP="000963C3">
      <w:pPr>
        <w:pStyle w:val="ListParagraph"/>
        <w:numPr>
          <w:ilvl w:val="0"/>
          <w:numId w:val="8"/>
        </w:numPr>
        <w:spacing w:after="0"/>
        <w:rPr>
          <w:rFonts w:cs="Arial"/>
          <w:sz w:val="20"/>
          <w:szCs w:val="20"/>
        </w:rPr>
      </w:pPr>
      <w:r w:rsidRPr="00980BC8">
        <w:rPr>
          <w:rFonts w:cs="Arial"/>
          <w:sz w:val="20"/>
          <w:szCs w:val="20"/>
        </w:rPr>
        <w:t xml:space="preserve">DC: 0-3: Zero to three Diagnostic Classification of Mental Health and Developmental Disorders of Infancy and Early Childhood </w:t>
      </w:r>
    </w:p>
    <w:p w:rsidR="000963C3" w:rsidRDefault="000963C3" w:rsidP="000963C3">
      <w:pPr>
        <w:spacing w:after="0"/>
        <w:rPr>
          <w:rFonts w:cs="Arial"/>
          <w:szCs w:val="24"/>
        </w:rPr>
      </w:pPr>
    </w:p>
    <w:p w:rsidR="000E2C2E" w:rsidRDefault="000E2C2E" w:rsidP="000963C3">
      <w:pPr>
        <w:spacing w:after="0"/>
        <w:rPr>
          <w:rFonts w:cs="Arial"/>
          <w:szCs w:val="24"/>
        </w:rPr>
      </w:pPr>
    </w:p>
    <w:p w:rsidR="005571A5" w:rsidRPr="005571A5" w:rsidRDefault="005571A5" w:rsidP="005571A5">
      <w:pPr>
        <w:spacing w:after="0"/>
        <w:rPr>
          <w:rFonts w:cs="Arial"/>
          <w:sz w:val="20"/>
          <w:szCs w:val="20"/>
        </w:rPr>
      </w:pPr>
    </w:p>
    <w:p w:rsidR="001A45A3" w:rsidRPr="005571A5" w:rsidRDefault="005571A5" w:rsidP="00C64471">
      <w:pPr>
        <w:spacing w:after="0"/>
        <w:rPr>
          <w:rFonts w:cs="Arial"/>
          <w:b/>
          <w:sz w:val="20"/>
          <w:szCs w:val="20"/>
        </w:rPr>
      </w:pPr>
      <w:r w:rsidRPr="005571A5">
        <w:rPr>
          <w:rFonts w:cs="Arial"/>
          <w:b/>
          <w:sz w:val="20"/>
          <w:szCs w:val="20"/>
        </w:rPr>
        <w:t xml:space="preserve">Figure </w:t>
      </w:r>
      <w:r w:rsidR="00874C1E">
        <w:rPr>
          <w:rFonts w:cs="Arial"/>
          <w:b/>
          <w:sz w:val="20"/>
          <w:szCs w:val="20"/>
        </w:rPr>
        <w:t>2</w:t>
      </w:r>
      <w:r w:rsidRPr="005571A5">
        <w:rPr>
          <w:rFonts w:cs="Arial"/>
          <w:b/>
          <w:sz w:val="20"/>
          <w:szCs w:val="20"/>
        </w:rPr>
        <w:t>: CDIS screen shot of Areas of Assessment – difficulties identified</w:t>
      </w:r>
    </w:p>
    <w:p w:rsidR="00E25ADE" w:rsidRDefault="00E25ADE" w:rsidP="00C64471">
      <w:pPr>
        <w:spacing w:after="0"/>
        <w:rPr>
          <w:rFonts w:cs="Arial"/>
          <w:sz w:val="20"/>
          <w:szCs w:val="20"/>
        </w:rPr>
      </w:pPr>
      <w:r>
        <w:rPr>
          <w:rFonts w:eastAsia="Calibri" w:cs="Times New Roman"/>
          <w:noProof/>
          <w:lang w:eastAsia="en-AU"/>
        </w:rPr>
        <mc:AlternateContent>
          <mc:Choice Requires="wps">
            <w:drawing>
              <wp:anchor distT="0" distB="0" distL="114300" distR="114300" simplePos="0" relativeHeight="251661312" behindDoc="0" locked="0" layoutInCell="1" allowOverlap="1" wp14:anchorId="708D1190" wp14:editId="6EE7C5B5">
                <wp:simplePos x="0" y="0"/>
                <wp:positionH relativeFrom="column">
                  <wp:posOffset>6127115</wp:posOffset>
                </wp:positionH>
                <wp:positionV relativeFrom="paragraph">
                  <wp:posOffset>610870</wp:posOffset>
                </wp:positionV>
                <wp:extent cx="1254125" cy="116840"/>
                <wp:effectExtent l="0" t="0" r="3175" b="0"/>
                <wp:wrapNone/>
                <wp:docPr id="6" name="Rectangle 6"/>
                <wp:cNvGraphicFramePr/>
                <a:graphic xmlns:a="http://schemas.openxmlformats.org/drawingml/2006/main">
                  <a:graphicData uri="http://schemas.microsoft.com/office/word/2010/wordprocessingShape">
                    <wps:wsp>
                      <wps:cNvSpPr/>
                      <wps:spPr>
                        <a:xfrm>
                          <a:off x="0" y="0"/>
                          <a:ext cx="1254125" cy="116840"/>
                        </a:xfrm>
                        <a:prstGeom prst="rect">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482.45pt;margin-top:48.1pt;width:98.75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" fillcolor="#ccecff" stroked="f" strokeweight="2pt"/>
            </w:pict>
          </mc:Fallback>
        </mc:AlternateContent>
      </w:r>
      <w:r>
        <w:rPr>
          <w:rFonts w:eastAsia="Calibri" w:cs="Times New Roman"/>
          <w:noProof/>
          <w:lang w:eastAsia="en-AU"/>
        </w:rPr>
        <mc:AlternateContent>
          <mc:Choice Requires="wps">
            <w:drawing>
              <wp:anchor distT="0" distB="0" distL="114300" distR="114300" simplePos="0" relativeHeight="251659264" behindDoc="0" locked="0" layoutInCell="1" allowOverlap="1" wp14:anchorId="4C98AF75" wp14:editId="188FFB57">
                <wp:simplePos x="0" y="0"/>
                <wp:positionH relativeFrom="column">
                  <wp:posOffset>2998381</wp:posOffset>
                </wp:positionH>
                <wp:positionV relativeFrom="paragraph">
                  <wp:posOffset>607828</wp:posOffset>
                </wp:positionV>
                <wp:extent cx="1254642" cy="116958"/>
                <wp:effectExtent l="0" t="0" r="3175" b="0"/>
                <wp:wrapNone/>
                <wp:docPr id="5" name="Rectangle 5"/>
                <wp:cNvGraphicFramePr/>
                <a:graphic xmlns:a="http://schemas.openxmlformats.org/drawingml/2006/main">
                  <a:graphicData uri="http://schemas.microsoft.com/office/word/2010/wordprocessingShape">
                    <wps:wsp>
                      <wps:cNvSpPr/>
                      <wps:spPr>
                        <a:xfrm>
                          <a:off x="0" y="0"/>
                          <a:ext cx="1254642" cy="116958"/>
                        </a:xfrm>
                        <a:prstGeom prst="rect">
                          <a:avLst/>
                        </a:prstGeom>
                        <a:solidFill>
                          <a:srgbClr val="CCECFF"/>
                        </a:solidFill>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36.1pt;margin-top:47.85pt;width:98.8pt;height: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" fillcolor="#ccecff" stroked="f" strokeweight="2pt"/>
            </w:pict>
          </mc:Fallback>
        </mc:AlternateContent>
      </w:r>
      <w:r w:rsidRPr="00E25ADE">
        <w:rPr>
          <w:rFonts w:eastAsia="Calibri" w:cs="Times New Roman"/>
          <w:noProof/>
          <w:lang w:eastAsia="en-AU"/>
        </w:rPr>
        <w:drawing>
          <wp:inline distT="0" distB="0" distL="0" distR="0" wp14:anchorId="66A9F84B" wp14:editId="21A73E39">
            <wp:extent cx="8166100" cy="977900"/>
            <wp:effectExtent l="0" t="0" r="6350" b="0"/>
            <wp:docPr id="4" name="Picture 4" descr="cid:image005.jpg@01D40E07.08E1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5.jpg@01D40E07.08E1742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166100" cy="977900"/>
                    </a:xfrm>
                    <a:prstGeom prst="rect">
                      <a:avLst/>
                    </a:prstGeom>
                    <a:noFill/>
                    <a:ln>
                      <a:noFill/>
                    </a:ln>
                  </pic:spPr>
                </pic:pic>
              </a:graphicData>
            </a:graphic>
          </wp:inline>
        </w:drawing>
      </w:r>
    </w:p>
    <w:p w:rsidR="00E25ADE" w:rsidRDefault="00E25ADE" w:rsidP="00C64471">
      <w:pPr>
        <w:spacing w:after="0"/>
        <w:rPr>
          <w:rFonts w:cs="Arial"/>
          <w:sz w:val="20"/>
          <w:szCs w:val="20"/>
        </w:rPr>
      </w:pPr>
    </w:p>
    <w:p w:rsidR="00E25ADE" w:rsidRDefault="00E25ADE" w:rsidP="00C64471">
      <w:pPr>
        <w:spacing w:after="0"/>
        <w:rPr>
          <w:rFonts w:cs="Arial"/>
          <w:sz w:val="20"/>
          <w:szCs w:val="20"/>
        </w:rPr>
      </w:pPr>
    </w:p>
    <w:p w:rsidR="005571A5" w:rsidRDefault="005571A5">
      <w:pPr>
        <w:spacing w:after="200" w:line="276" w:lineRule="auto"/>
        <w:rPr>
          <w:rFonts w:cs="Arial"/>
          <w:b/>
          <w:sz w:val="20"/>
          <w:szCs w:val="20"/>
        </w:rPr>
      </w:pPr>
      <w:r>
        <w:rPr>
          <w:rFonts w:cs="Arial"/>
          <w:b/>
          <w:sz w:val="20"/>
          <w:szCs w:val="20"/>
        </w:rPr>
        <w:br w:type="page"/>
      </w:r>
    </w:p>
    <w:p w:rsidR="00AB1D36" w:rsidRPr="00776402" w:rsidRDefault="005571A5" w:rsidP="00776402">
      <w:pPr>
        <w:pStyle w:val="Heading2"/>
        <w:rPr>
          <w:b/>
          <w:sz w:val="24"/>
          <w:szCs w:val="24"/>
        </w:rPr>
      </w:pPr>
      <w:bookmarkStart w:id="11" w:name="_Toc26726321"/>
      <w:r w:rsidRPr="00776402">
        <w:rPr>
          <w:b/>
          <w:color w:val="0070C0"/>
          <w:sz w:val="24"/>
          <w:szCs w:val="24"/>
        </w:rPr>
        <w:lastRenderedPageBreak/>
        <w:t xml:space="preserve">Table 2: </w:t>
      </w:r>
      <w:r w:rsidR="00AB1D36" w:rsidRPr="00776402">
        <w:rPr>
          <w:b/>
          <w:color w:val="0070C0"/>
          <w:sz w:val="24"/>
          <w:szCs w:val="24"/>
        </w:rPr>
        <w:t>Diagnoses</w:t>
      </w:r>
      <w:r w:rsidR="00E25ADE" w:rsidRPr="00776402">
        <w:rPr>
          <w:b/>
          <w:color w:val="0070C0"/>
          <w:sz w:val="24"/>
          <w:szCs w:val="24"/>
        </w:rPr>
        <w:t xml:space="preserve"> codes available to Child Development Service disciplines</w:t>
      </w:r>
      <w:bookmarkEnd w:id="11"/>
      <w:r w:rsidR="00E25ADE" w:rsidRPr="00776402">
        <w:rPr>
          <w:b/>
          <w:color w:val="0070C0"/>
          <w:sz w:val="24"/>
          <w:szCs w:val="24"/>
        </w:rPr>
        <w:t xml:space="preserve"> </w:t>
      </w:r>
      <w:r w:rsidR="00AB1D36">
        <w:rPr>
          <w:b/>
        </w:rPr>
        <w:fldChar w:fldCharType="begin"/>
      </w:r>
      <w:r w:rsidR="00AB1D36" w:rsidRPr="00776402">
        <w:rPr>
          <w:b/>
        </w:rPr>
        <w:instrText xml:space="preserve"> LINK Excel.Sheet.12 "C:\\Users\\HE165155\\Desktop\\Copy of DxAoAxCodes.xlsx" "ICD10 &amp; DSMIV (2)!R6C1:R729C6" \a \f 4 \h  \* MERGEFORMAT </w:instrText>
      </w:r>
      <w:r w:rsidR="00AB1D36">
        <w:rPr>
          <w:b/>
        </w:rPr>
        <w:fldChar w:fldCharType="separate"/>
      </w: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395"/>
        <w:gridCol w:w="1134"/>
        <w:gridCol w:w="2507"/>
        <w:gridCol w:w="6587"/>
      </w:tblGrid>
      <w:tr w:rsidR="00AB1D36" w:rsidRPr="00494C89" w:rsidTr="00776402">
        <w:trPr>
          <w:trHeight w:val="300"/>
          <w:tblHeader/>
        </w:trPr>
        <w:tc>
          <w:tcPr>
            <w:tcW w:w="2269" w:type="dxa"/>
            <w:shd w:val="clear" w:color="auto" w:fill="00A1DA"/>
            <w:noWrap/>
            <w:vAlign w:val="bottom"/>
            <w:hideMark/>
          </w:tcPr>
          <w:p w:rsidR="00AB1D36" w:rsidRPr="00494C89" w:rsidRDefault="00AB1D36" w:rsidP="00776402">
            <w:pPr>
              <w:spacing w:after="100" w:afterAutospacing="1" w:line="240" w:lineRule="auto"/>
              <w:rPr>
                <w:rFonts w:asciiTheme="minorHAnsi" w:eastAsia="Times New Roman" w:hAnsiTheme="minorHAnsi" w:cs="Arial"/>
                <w:b/>
                <w:color w:val="000000"/>
                <w:sz w:val="20"/>
                <w:szCs w:val="20"/>
                <w:lang w:eastAsia="en-AU"/>
              </w:rPr>
            </w:pPr>
            <w:r w:rsidRPr="00494C89">
              <w:rPr>
                <w:rFonts w:asciiTheme="minorHAnsi" w:eastAsia="Times New Roman" w:hAnsiTheme="minorHAnsi" w:cs="Arial"/>
                <w:b/>
                <w:color w:val="000000"/>
                <w:sz w:val="20"/>
                <w:szCs w:val="20"/>
                <w:lang w:eastAsia="en-AU"/>
              </w:rPr>
              <w:t>Discipline</w:t>
            </w:r>
          </w:p>
        </w:tc>
        <w:tc>
          <w:tcPr>
            <w:tcW w:w="1395" w:type="dxa"/>
            <w:shd w:val="clear" w:color="auto" w:fill="00A1DA"/>
            <w:noWrap/>
            <w:vAlign w:val="bottom"/>
            <w:hideMark/>
          </w:tcPr>
          <w:p w:rsidR="00AB1D36" w:rsidRPr="00494C89" w:rsidRDefault="00AB1D36" w:rsidP="00776402">
            <w:pPr>
              <w:spacing w:after="100" w:afterAutospacing="1" w:line="240" w:lineRule="auto"/>
              <w:rPr>
                <w:rFonts w:asciiTheme="minorHAnsi" w:eastAsia="Times New Roman" w:hAnsiTheme="minorHAnsi" w:cs="Arial"/>
                <w:b/>
                <w:color w:val="000000"/>
                <w:sz w:val="20"/>
                <w:szCs w:val="20"/>
                <w:lang w:eastAsia="en-AU"/>
              </w:rPr>
            </w:pPr>
            <w:r w:rsidRPr="00494C89">
              <w:rPr>
                <w:rFonts w:asciiTheme="minorHAnsi" w:eastAsia="Times New Roman" w:hAnsiTheme="minorHAnsi" w:cs="Arial"/>
                <w:b/>
                <w:color w:val="000000"/>
                <w:sz w:val="20"/>
                <w:szCs w:val="20"/>
                <w:lang w:eastAsia="en-AU"/>
              </w:rPr>
              <w:t>Classification system</w:t>
            </w:r>
          </w:p>
        </w:tc>
        <w:tc>
          <w:tcPr>
            <w:tcW w:w="1134" w:type="dxa"/>
            <w:shd w:val="clear" w:color="auto" w:fill="00A1DA"/>
            <w:noWrap/>
            <w:vAlign w:val="bottom"/>
            <w:hideMark/>
          </w:tcPr>
          <w:p w:rsidR="00AB1D36" w:rsidRPr="00494C89" w:rsidRDefault="00AB1D36" w:rsidP="00776402">
            <w:pPr>
              <w:spacing w:after="100" w:afterAutospacing="1" w:line="240" w:lineRule="auto"/>
              <w:rPr>
                <w:rFonts w:asciiTheme="minorHAnsi" w:eastAsia="Times New Roman" w:hAnsiTheme="minorHAnsi" w:cs="Arial"/>
                <w:b/>
                <w:color w:val="000000"/>
                <w:sz w:val="20"/>
                <w:szCs w:val="20"/>
                <w:lang w:eastAsia="en-AU"/>
              </w:rPr>
            </w:pPr>
            <w:r w:rsidRPr="00494C89">
              <w:rPr>
                <w:rFonts w:asciiTheme="minorHAnsi" w:eastAsia="Times New Roman" w:hAnsiTheme="minorHAnsi" w:cs="Arial"/>
                <w:b/>
                <w:color w:val="000000"/>
                <w:sz w:val="20"/>
                <w:szCs w:val="20"/>
                <w:lang w:eastAsia="en-AU"/>
              </w:rPr>
              <w:t>Code</w:t>
            </w:r>
          </w:p>
        </w:tc>
        <w:tc>
          <w:tcPr>
            <w:tcW w:w="2507" w:type="dxa"/>
            <w:shd w:val="clear" w:color="auto" w:fill="00A1DA"/>
            <w:noWrap/>
            <w:vAlign w:val="bottom"/>
            <w:hideMark/>
          </w:tcPr>
          <w:p w:rsidR="00AB1D36" w:rsidRPr="00494C89" w:rsidRDefault="00AB1D36" w:rsidP="00776402">
            <w:pPr>
              <w:spacing w:after="100" w:afterAutospacing="1" w:line="240" w:lineRule="auto"/>
              <w:rPr>
                <w:rFonts w:asciiTheme="minorHAnsi" w:eastAsia="Times New Roman" w:hAnsiTheme="minorHAnsi" w:cs="Arial"/>
                <w:b/>
                <w:color w:val="000000"/>
                <w:sz w:val="20"/>
                <w:szCs w:val="20"/>
                <w:lang w:eastAsia="en-AU"/>
              </w:rPr>
            </w:pPr>
            <w:r w:rsidRPr="00494C89">
              <w:rPr>
                <w:rFonts w:asciiTheme="minorHAnsi" w:eastAsia="Times New Roman" w:hAnsiTheme="minorHAnsi" w:cs="Arial"/>
                <w:b/>
                <w:color w:val="000000"/>
                <w:sz w:val="20"/>
                <w:szCs w:val="20"/>
                <w:lang w:eastAsia="en-AU"/>
              </w:rPr>
              <w:t>Sub</w:t>
            </w:r>
            <w:r w:rsidR="00724B25" w:rsidRPr="00494C89">
              <w:rPr>
                <w:rFonts w:asciiTheme="minorHAnsi" w:eastAsia="Times New Roman" w:hAnsiTheme="minorHAnsi" w:cs="Arial"/>
                <w:b/>
                <w:color w:val="000000"/>
                <w:sz w:val="20"/>
                <w:szCs w:val="20"/>
                <w:lang w:eastAsia="en-AU"/>
              </w:rPr>
              <w:t xml:space="preserve"> </w:t>
            </w:r>
            <w:r w:rsidRPr="00494C89">
              <w:rPr>
                <w:rFonts w:asciiTheme="minorHAnsi" w:eastAsia="Times New Roman" w:hAnsiTheme="minorHAnsi" w:cs="Arial"/>
                <w:b/>
                <w:color w:val="000000"/>
                <w:sz w:val="20"/>
                <w:szCs w:val="20"/>
                <w:lang w:eastAsia="en-AU"/>
              </w:rPr>
              <w:t>Classification</w:t>
            </w:r>
          </w:p>
        </w:tc>
        <w:tc>
          <w:tcPr>
            <w:tcW w:w="6587" w:type="dxa"/>
            <w:shd w:val="clear" w:color="auto" w:fill="00A1DA"/>
            <w:noWrap/>
            <w:vAlign w:val="bottom"/>
            <w:hideMark/>
          </w:tcPr>
          <w:p w:rsidR="00AB1D36" w:rsidRPr="00494C89" w:rsidRDefault="00AB1D36" w:rsidP="00776402">
            <w:pPr>
              <w:spacing w:after="100" w:afterAutospacing="1" w:line="240" w:lineRule="auto"/>
              <w:rPr>
                <w:rFonts w:asciiTheme="minorHAnsi" w:eastAsia="Times New Roman" w:hAnsiTheme="minorHAnsi" w:cs="Arial"/>
                <w:b/>
                <w:color w:val="000000"/>
                <w:sz w:val="20"/>
                <w:szCs w:val="20"/>
                <w:lang w:eastAsia="en-AU"/>
              </w:rPr>
            </w:pPr>
            <w:r w:rsidRPr="00494C89">
              <w:rPr>
                <w:rFonts w:asciiTheme="minorHAnsi" w:eastAsia="Times New Roman" w:hAnsiTheme="minorHAnsi" w:cs="Arial"/>
                <w:b/>
                <w:color w:val="000000"/>
                <w:sz w:val="20"/>
                <w:szCs w:val="20"/>
                <w:lang w:eastAsia="en-AU"/>
              </w:rPr>
              <w:t>Classification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100.00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Traumatic stress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201.00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Affect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Anxiety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202.00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Affect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Mood disorder-prolonged bereavement/grief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203.00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Affect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disorder-depression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204.00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Affect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disorder of emotional expressiveness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205.00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Affect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Gender identity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206.00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Affect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Reactive attachment deprivation/maltreatment disorder of infancy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293.84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Posttraumatic stress disorder-chronic and or with delayed onset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293.84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panic attacks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293.84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Posttraumatic stress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293.84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Posttraumatic stress disorder-acute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293.84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generalised medical anxiety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293.84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Obsessive-Compulsive Symptoms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293.84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Anxiety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296.21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Depressive-major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Single episode, mild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296.22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Depressive-major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Single episode, moderate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296.23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Depressive-major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Single episode, severe without psychotic features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Paediatrics, Clinical </w:t>
            </w:r>
            <w:r w:rsidRPr="00494C89">
              <w:rPr>
                <w:rFonts w:asciiTheme="minorHAnsi" w:eastAsia="Times New Roman" w:hAnsiTheme="minorHAnsi" w:cs="Arial"/>
                <w:color w:val="000000"/>
                <w:sz w:val="20"/>
                <w:szCs w:val="20"/>
                <w:lang w:eastAsia="en-AU"/>
              </w:rPr>
              <w:lastRenderedPageBreak/>
              <w:t>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296.24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Depressive-major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Single episode, severe with psychotic features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296.25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Depressive-major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Single episode, in partial remission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296.26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Depressive-major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Single episode, in full remission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296.27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Depressive-major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Single episode,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296.28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Depressive-major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Dysthymic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296.31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Depressive-major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Recurrent, mild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296.32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Depressive-major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Moderate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296.33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Depressive-major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Severe without psychotic features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296.34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Depressive-major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Recurrent, severe with psychotic features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296.35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Depressive-major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Recurrent, in partial remission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296.36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Depressive-major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Recurrent, in full remission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296.37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Depressive-major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Recurrent,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 speech pathology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299.00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Pervasive developmental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Autistic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 Speech Pathology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299.10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Pervasive developmental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Childhood Disintegrative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 Speech Pathology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299.80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Pervasive developmental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Pervasive Developmental Disorder NOS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Speech Pathology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299.80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Pervasive developmental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Rett's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 Speech Pathology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299.80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Pervasive developmental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Asperger's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300.01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Panic disorder without agoraphobia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300.02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Generalised anxiety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300.11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Somatoform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Conversion disorder with mixed presentation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300.11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Somatoform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Conversion disorder with seizures or convulsions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300.11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Somatoform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Conversion disorder with motor symptom or deficit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300.11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Somatoform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Conversion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300.11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Somatoform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Conversion disorder with sensory symptom or deficit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300.21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Panic disorder with agoraphobia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300.22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Agoraphobia without history of panic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300.23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phobia-generalised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300.29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phobia-blood injection injury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300.29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phobia-animal</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300.29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phobia-situational</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300.29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phobia: Other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300.30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Obsessive compulsive disorder-with poor Insight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300.30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Obsessive compulsive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300.70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Somatoform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Body dysmorphic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300.70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Somatoform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Hypochondriasis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300.70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Somatoform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Hypochondriasis with poor insight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Paediatrics, Clinical </w:t>
            </w:r>
            <w:r w:rsidRPr="00494C89">
              <w:rPr>
                <w:rFonts w:asciiTheme="minorHAnsi" w:eastAsia="Times New Roman" w:hAnsiTheme="minorHAnsi" w:cs="Arial"/>
                <w:color w:val="000000"/>
                <w:sz w:val="20"/>
                <w:szCs w:val="20"/>
                <w:lang w:eastAsia="en-AU"/>
              </w:rPr>
              <w:lastRenderedPageBreak/>
              <w:t>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300.81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Somatoform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Somatisation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300.82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Somatoform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Somatoform disorder NOS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300.82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Somatoform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Undifferentiated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302.60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Gender Identity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Sexually attracted to both males and females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302.60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Gender Identity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Sexually attracted to neither males or females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302.60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Gender Identity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Sexually attracted to females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302.60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Gender Identity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Gender identity disorder NOS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302.60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Gender Identity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Sexually attracted to males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302.90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Gender Identity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Sexual disorder NOS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307.20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 Disorders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 NOS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307.21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 Disorders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Transient-recurrent episode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307.21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 Disorders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Transient-single episode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307.22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 Disorders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Chronic motor or vocal tic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307.23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 Disorders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Tourette's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307.30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Sterotypic movementwith self-injurious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307.41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disorders-dyssomnias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Primary insomnia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307.42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Insomnia related to (indicate Axis 1/Axis 2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307.44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Hypersomnia related to (indicate Axis 1/Axis 2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307.44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disorders-dyssomnias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Primary hypersomnia: recurrent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307.44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disorders-dyssomnias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Primary hypersomnia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307.46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disorders-dyssomnias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Breating-related sleep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307.46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disorders-parasomnias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terror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307.46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disorders-parasomnias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Sleepwalking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307.47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disorders-parasomnias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Nightmare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307.47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disorders-parasomnias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Parasomnia NOS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307.52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Feeding &amp; eating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Pica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307.53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Feeding &amp; eating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Rumination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307.59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Feeding &amp; eating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Feeding and eating disorder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307.60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Elimination-enuresis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Nocturnal and diurinal (Not due to a General medical condition)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307.60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Elimination-enuresis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Diurinal Only (Not due to a general medical condition)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307.60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Elimination-enuresis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Nocturnal only (not due to a general medical condition)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307.70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Elimination-encopresis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constipation and overflow Incontinence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307.80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Somatoform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Pain disorder (chronic) associated with psychological factors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307.80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Somatoform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Pain disorder (acute)associated with psychological factors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307.89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Somatoform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Pain disorder (acute) associated with both psychological factors and a general medical condition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307.89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Somatoform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Pain disorder (chronic) associated with both psychological factors and a general medical condition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308.30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Anxiety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Acute stress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309.00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Chronic with depressed mood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309.00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Acute with depressed mood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309.21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Separation anxiety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309.21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Separation anxiety disorder-early onset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309.24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Acute with anxiety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309.24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Chronic with anxiety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309.28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Chronic with mixed anxiety and depressed mood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309.28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Acute with mixed anxiety and depressed mood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309.30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Chronic with disturbance of conduct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309.30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Acute with disturbance of conduct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309.40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Chronic with mixed disturbance of emotions and conduct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309.40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Acute with mixed disturbance of emotions and conduct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309.90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Chronic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309.90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Acute unspecfied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311.00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Depressive-major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disorder NOS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312.30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Impulse-control disorder NOS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312.31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Pathological gambling</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312.32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Kleptomania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312.33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Pyromania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312.34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Intermittent explosive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312.39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Trichotillomania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312.81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 disorder- dhildhood onset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312.82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Conduct disorder- adolescent onset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312.89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 disorder- unspecified onset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312.90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Disruptive behaviour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313.23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Selective mutism</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313.81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Oppositional defiant dsorder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313.82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Identity problem</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313.89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Reactive attachment disorder-disinhibited type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313.89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Reactive attachment disorder-inhibited type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313.90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Disorder NOS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314.01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Attention-deficit/hyperactivity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314.90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Attention-deficit/hyperactivity disorder NOS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347.00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disorders-dyssomnias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Narcolepsy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401.00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Regulatory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Hypersensitive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402.00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Regulatory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Under-reactive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403.00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Regulatory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Motorically diorganised, impulsive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404.00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Regulatory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500.00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behaviour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600.00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Behavioural &amp; emotional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Eating behaviour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700.00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Relating &amp; communicating</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Disorders of relating and communicating</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701.00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Relating &amp; communicating</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Multisystem developmental disorder: Pattern 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702.00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Relating &amp; communicating</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Multisystem developmental disorder: Pattern B</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703.00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Relating &amp; communicating</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Multisystem developmental disorder: Pattern C</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780.52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disorder due to (Indicate general medical condition) insomnia type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780.54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disorder due to (Indicate general medical condition) hypersomnia type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780.59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disorder due to (Indicate general medical condition) Parasomnia type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780.59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disorder due to (Indicate general medical condition) Mixed type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780.90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Age related cognitive decline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787.60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Elimination-encopresis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constipaiton and overflow Incontinence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901.00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Relationships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Overinvolved relaitonship</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902.00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Relationships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Underinvolved relationship</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903.00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Relationships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Anxious/ tense relaitonship</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904.00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Relationships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Angry/ hostile relationship</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905.00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Relationships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relationship</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906.00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Relationships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Abusive relationship</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E34.3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Growth Abnormality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Short stature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E34.4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Growth Abnormality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Tall stature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E66.9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Growth Abnormality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Obesity (BMI&gt;97th centile for age)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Manic episode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Hypomania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F30.1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Manic episode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Mania without psychotic symptoms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F30.2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Manic episode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Mania with psychotic symptoms - mood incongurent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F30.2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Manic episode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Mania with psychotic symptoms- mood congruent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F30.2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Manic episode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Mania with psychotic symptoms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F30.8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Manic episode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F30.9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Manic episode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 episode hypomania or manic</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psychotic symptoms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psychotic symptoms - mood congruent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 episode depression, mild or moderate - without/with somatic syndrome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 episode depression, severe - without psychotic syndrome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 episode depression, severe - with psychotic syndrome - mood congruent/incongruent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 episode mixed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Currently in remission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F32.0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episodes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Mild depressive episode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F32.0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episodes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Mild depressive episode - without/ with somatic syndrome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F32.1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episodes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Moderate depressive episode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F32.1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episodes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Moderate depressive episode - without/ with somatic syndrome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F32.2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episodes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Severe depressive episode without psychotic symptoms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F32.3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episodes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Severe depressive episode with psychotic symptoms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F32.8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episodes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F32.9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episodes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F33.0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Depressive-recurrent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 episode mild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F33.1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Depressive-recurrent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Recurrent depressive disorder, current episode moderate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F33.2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Depressive-recurrent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 episode severe without psychotic symptoms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F33.3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Depressive-recurrent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 episode severe with psychotic symptoms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F33.4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Depressive-recurrent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Currently in remission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F33.8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Depressive-recurrent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F33.9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Depressive-recurrent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F34.0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affective-persistent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Cylothymia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F34.1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affective-persistent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Dysthymia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F34.8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affective-persistent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persistent mood [affective]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F34.9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affective-persistent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Persistent mood [affective] disorder,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F38.0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affective episode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F38.0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single mood [affective]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F38.0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mood [affective]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F38.1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recurrent mood [affective]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F38.8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mood [affective]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affective-unspecified</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mood [affective]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Agoraphobia, without panic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panic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panic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Agoraphobia, with panic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phobias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phobia: Animal</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(isolated) phobias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phobia: blood injection-injury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phobia: situational</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F41.0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Panic disorder [episodic paroxysmal anxiety]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F41.1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Generalized anixety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F41.2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anxiety and depressive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F41.3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mixed anxiety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F41.8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F41.8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anxiety disordres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F41.9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Anxiety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F42.0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Obsessive compulsive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Predominantly obsessional thoughts or ruminations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F42.1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Obsessive compulsive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Predominantly compulsive acts [obsessional rituals]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F42.2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Obsessive compulsive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obsessional thoughts and acts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F42.8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Obsessive compulsive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F42.9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Obsessive compulsive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Acute stress reaction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Post-traumatic stress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predominant disturbance of other emotions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Brief depressive reaction (&lt; 1 month)</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Prolonged depressive reaction (&lt; 2 years)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anxiety and depressive reaction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mixed disturbance of emotions and conduct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predominant disturbance of conduct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other specfied predominant symptoms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reactions to severe stress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Reaction to severe stress,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F44.9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Dissociative [conversion] disorder,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F45.9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F50.9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Eating disorder -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F50.9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Eating disorders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Eating disorder -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F50.9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Special senses dysfunction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Blindness - Strabismus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F51.0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sleep</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Insomnia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F51.1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sleep</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Hypersomnia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F51.2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sleep</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 wake schedule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F51.3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sleep</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Sleepwalking</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F51.4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sleep</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Night terrors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F51.5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sleep</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Nightmares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F51.8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sleep</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nonorganic sleep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F51.9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sleep</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F53.9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Special senses dysfunction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Vision impairment-refractive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Psychological development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Psychological and behavioural factors secondary to physical illness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Secondary to physical illness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Psychological and behavioural factors secondary to physical illness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F54.7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Special senses dysfunction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Vision impairment significant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behavioual syndromes associated with physiological disturbances and physical factors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F63.0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Pathological gambling</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Paediatrics, Clinical </w:t>
            </w:r>
            <w:r w:rsidRPr="00494C89">
              <w:rPr>
                <w:rFonts w:asciiTheme="minorHAnsi" w:eastAsia="Times New Roman" w:hAnsiTheme="minorHAnsi" w:cs="Arial"/>
                <w:color w:val="000000"/>
                <w:sz w:val="20"/>
                <w:szCs w:val="20"/>
                <w:lang w:eastAsia="en-AU"/>
              </w:rPr>
              <w:lastRenderedPageBreak/>
              <w:t>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F63.1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Pathological fire-setting (Pyromania)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F63.2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Pathological stealing (Kleptomania)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F63.3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Trichotillomania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F63.8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F63.9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F64.2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Gender identity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Gender Identity disorder of childhood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disability-mild</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Statement of no, or minimal impairment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F70.1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disability-mild</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Significant impairment of behaviour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F70.8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disability-mild</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impairments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F70.9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disability-mild</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mention of impairment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F71.0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disability-moderate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Statement of no, or minimal, impairment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F71.1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disability-moderate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Significant impairment of behaviour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F71.8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disability-moderate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impairments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F71.9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disability-moderate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mention of impairment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F72.0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disability-severe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Statement of no, or minimal impairment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F72.1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disability-severe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Significant impairment of behaviour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F72.8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disability-severe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impairments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F72.9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disability-severe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mention of impairment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F73.0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disability-profound</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Statement of no, or minimal impairment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F73.1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disability-profound</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Significant impairment of behaviour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F73.8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disability-profound</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impairments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F73.9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disability-profound</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mention of impairment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F78.0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Statement of no, or minimal impairment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F78.1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Significant impairment of behaviour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F78.8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impairments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F78.9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mention of impairment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F79.0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disability-unspecified</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Statement of no, or minimal impairment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F79.1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disability-unspecified</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Significant impairment of behaviour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F79.8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disability-unspecified</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impairments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F79.9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disability-unspecified</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mention of impairment of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&amp; language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speech articulation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Language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Expressive language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&amp; language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Expressive language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Language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Receptive language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Clinical Psychology, </w:t>
            </w:r>
            <w:r w:rsidRPr="00494C89">
              <w:rPr>
                <w:rFonts w:asciiTheme="minorHAnsi" w:eastAsia="Times New Roman" w:hAnsiTheme="minorHAnsi" w:cs="Arial"/>
                <w:color w:val="000000"/>
                <w:sz w:val="20"/>
                <w:szCs w:val="20"/>
                <w:lang w:eastAsia="en-AU"/>
              </w:rPr>
              <w:lastRenderedPageBreak/>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&amp; language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Receptive language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&amp; language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Acquired aphasia with epilepsy [Landau-Kleffner]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&amp; language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&amp; language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F81.0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reading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F81.1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spelling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F81.2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disorder of arithmetical skills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F81.3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disorder of scholastic skills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F81.8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F81.9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Fine motor skill difficulties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Gross motor difficulties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developmental disorder of motor function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planning difficulties/dyspraxia</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planning difficulties/dyspraxia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developmental disorder of motor function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Psychological development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specific developmental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 Speech Pathology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F84.0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Pervasive Development Disorders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Childhood autism</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Clinical Psychology, Speech Pathology, </w:t>
            </w:r>
            <w:r w:rsidRPr="00494C89">
              <w:rPr>
                <w:rFonts w:asciiTheme="minorHAnsi" w:eastAsia="Times New Roman" w:hAnsiTheme="minorHAnsi" w:cs="Arial"/>
                <w:color w:val="000000"/>
                <w:sz w:val="20"/>
                <w:szCs w:val="20"/>
                <w:lang w:eastAsia="en-AU"/>
              </w:rPr>
              <w:lastRenderedPageBreak/>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F84.1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Pervasive developmental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Atypical autism</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 Speech Pathology,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F84.2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Pervasive Development Disorders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Rett's syndrome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Speech Pathology,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F84.3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Pervasive Development Disorders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childhood disintegrative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F84.4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Pervasive developmental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Overactive disorder associated with mental retardation and stereotyped movements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 Speech Pathology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F84.5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Pervasive Development Disorders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Asperger's syndrome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Speech Pathology,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F84.8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Pervasive developmental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 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F84.9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Pervasive developmental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Psychological development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disorders of psychological development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Aggressive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Visual perceptual difficulties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Psychological development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disorder of psychological development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ADHD - combined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ADHD  - inattentive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ADHD - hyperactive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F90.1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Hyperkinetic conduct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F90.8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F90.9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F91.0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 disorder confined to the family context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F91.1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Unsocialized conduct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F91.2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Socialized conduct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F91.3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Oppositional defiant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F91.8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conduct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F91.9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 disorder,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F92.0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 &amp; emotions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conduct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F92.8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 &amp; emotions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mixed disorders of conduct and emotions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F92.8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 &amp; emotions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F92.9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 &amp; emotions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disorder of conduct and emotions,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F92.9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 &amp; emotions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F93.0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Separation anxiety disorder of childhood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F93.1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 disorder of childhood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F93.2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anxiety disorder of childhood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F93.3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Sibling rivalry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F93.8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childhood emotional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F93.9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Childhood emotional disorder,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F93.9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Mental health disorder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emotional issues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F94.0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functioning</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Elective mutism</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F94.1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functioning</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Reactive attachment disorder of childhood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F94.2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functioning</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Disinhibited attachment disorder of childhood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F94.8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functioning</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childhood disorders of social functioning</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F94.9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functioning</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Childhood disorder of social functioning,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F95.0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Transient tic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F95.1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Chronic motor or vocal tic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F95.2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Combined vocal and multiple motor tic disorder [de la Tourette]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F95.8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tic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F95.9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 disorder,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Behavioural &amp; emotional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enuresis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Behavioural &amp; emotional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encopresis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disorder of infancy and childhood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disorder of infancy &amp; childhood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Pica of infancy and childhood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Stereotyped movement disorders (non organic)</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Behavioural &amp; emotional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Stereotyped movement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Stuttering (stammering)</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Behavioural &amp; emotional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Cluttering</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specified behavioural and emotional disorders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Unspecified behavioural and emotional disorders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mental disorder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mental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G25.2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Intention tremor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Intention tremor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Seizures of localized onset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Simple partial seizures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Complex partial seizures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Generalized idiopathic</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Generalized-other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Special epileptic syndromes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Grand mal seizures,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Petit mal,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G41.0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Grand mal status epilepticus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G41.1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Petit mal status epilepticus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G41.2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Complex partial status epilepticus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G41.8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status epilepticus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G41.9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Status epilepticus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G43.0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Migraine - without aura [common migraine]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G43.1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Migraine - with aura [classical migraine]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G43.2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Migraine - status migrainosus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G43.3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Migraine - complicated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G43.8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Migraine - other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G43.9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Migraine, unspecified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G44.0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Headache - cluster headache syndrome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G44.1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Headache - vascular headache, not elsewhere classified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G44.2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Headache - tension-type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G44.3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Headache - chronic post-traumatic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G44.4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Headache - drug-induced, not elsewhere classified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G44.8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Headache - other specified headache syndromes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G80.0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Neurological-cerebral palsy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Spastic</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G80.1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Neurological-cerebral palsy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Quadriplegic</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G80.1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Neurological-cerebral palsy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Diplegic</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G80.2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Neurological-cerebral palsy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Hemiplegic</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G80.3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Neurological-cerebral palsy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Dyskinetic</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G80.4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Neurological-cerebral palsy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Ataxic</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H55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Special senses dysfunction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Blindness - Nystagmus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H65.0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Disorder-ear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Otitis media-acute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H65.2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Disorder-ear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Otitis media-serous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H65.3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Disorder-ear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Otitis media-chronic</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H66.9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Disorder-ear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Otitis media-unspecified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H90.2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Special senses dysfunction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Hearing Loss - Conductive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H90.5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Special senses dysfunction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Hearing Loss - Sensorineural</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H91.9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Special senses dysfunction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Hearing Loss -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J45.0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Disorder-respiratory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Predominantly allergic asthma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J45.1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Disorder-respiratory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Nonallergic asthma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J45.8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Disorder-respiratory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asthma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J45.9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Disorder-respiratory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Asthma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L20.0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Besnier's prurigo</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L20.8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atopic dermatitis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L20.9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Atopic dermatitis, unspecified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L21.0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Seborrhoea capitis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L21.1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Seborrhoeic infantile dermatitis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L21.8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seborrhoeic dermatitis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L21.9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Seborrhoeic dermatitis, unspecified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L22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Diaper [napkin] dermatitis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L23.0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dermatitis-metals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L23.1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dermatitis-adhesives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L23.2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dermatitis-cosmetics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L23.3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Allergic contact dermatitis-drugs in contact with skin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L23.4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dermatitis-dyes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L23.5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dermatitis-other chemical products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L23.6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dermatitis-food in contact with skin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L23.7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dermatitis-plants, except food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dermatitis-other agents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L23.9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 unspecified cause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L60.0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Ingrowing nail</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L60.3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Nail dystrophy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L60.4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Beau's lines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L60.5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Yellow nail syndrome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L60.8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appendages - Other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L60.9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Nail disorder,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L62.0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Clubbed nail</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L62.8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appendages - in diseases classified elsewhere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L89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Decubitus ulcer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L90.5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Scar conditions and fibrosis of skin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L97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Ulcer of lower limb, not elsewhere classified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L98.4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Chronic ulcer of skin, not elsewhere classified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L98.5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Mucinosis of skin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L98.9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Disorder of skin and subcutaneous tissue,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M06.9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Rheumatoid arthritis,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M08.0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Rheumatoid arthritis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M08.1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Ankylosing spondylitis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M10.0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Idiopathic gout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M11.2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chondrocalcinosis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M13.8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arthritis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M14.2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Diabetic arthropathy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M14.5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 other endocrine, nutritional and metabolic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M19.9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Arthrosis,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M20.1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Hallux valgus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M20.2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Hallux rigidus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M20.3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deformity of hallux</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M20.4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hammer toe(s)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M20.5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deformities of toe(s)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M20.6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Acquired deformity of toe(s),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Valgus deformity, not elsewhere classified, lower leg</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Varus deformity, not elsewhere classified, lower leg</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Varus deformity, not elsewhere classified, site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 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Flexion deformity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Wrist or foot drop</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Flat foot [pes planus]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Acquired clawhand, clubhand, clawfoot and clubfoot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acquired deformities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Unequal limb length (acquired), lower leg</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Unequal limb length (acquired), pelvic region and thigh</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Unequal limb length (acquired), ankle and foot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acquired deformities of limbs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Acquired deformity of limb,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M22.2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Patellofemoral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M24.0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Loose body in joint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M24.1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articular cartilage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M24.2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Disorder of ligament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M24.3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Pathological dislocation and subluxation of joint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M24.4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Recurrent dislocation and subluxation of joint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M24.5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Contracture of joint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M24.9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joint derangement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M25.1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Fistula of joint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M25.3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instability of joint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M25.5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Pain in a joint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M25.6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Stiffness of joint, not elsewhere classified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M25.7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Osteophyte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M25.8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Arthropathies - other specified joint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M30.2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Musculoskeletal-systemic connective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Polyarteritis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M34.9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Musculoskeletal-systemic connective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Sclerosis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M35.7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Excessive joint hypermobility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Excessive joint hypermobility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M35.7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Ligamentous laxity - Mild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M35.7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Ligamentous laxity - Moderate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M35.7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Musculoskeletal-systemic connective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Hypermobility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M35.7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Ligamentous laxity - Severe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M35.8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Musculoskeletal-systemic connective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M36.8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Musculoskeletal-systemic connective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Related to other illness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M60.9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myositis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M61.4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calcification of muscle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M62.5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Muscle wasting and atrophy, not elsewhere classified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M63.3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Myositis in sarcoidosis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M63.8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disorders of muscle in diseases classified elsewhere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M65.2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Calcific tendinitis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M65.9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synovitis and tenosynovitis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M66.1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Rupture of synovium</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M67.3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Transient synovitis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M67.4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Ganglion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M70.8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Overuse and pressure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M71.0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Abscess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M71.4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Calcium deposit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M71.5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bursitis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M72.3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Nodular fasciitis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M72.5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Fasciitis not elsewhere classified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M73.8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Diseases classified elsewhere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M76.6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Achilles tendinitis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M77.3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Calcaneal spur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M77.4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Metatarsalgia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M77.5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enthesopathy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M79.1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Myalgia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M79.2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Neuralgia and neuritis,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M79.4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Hypertrophy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M79.5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Residual foreign body in soft tissue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M79.6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Pain in limb, multiple sites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M79.6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Pain in limb, pelvic region and thigh</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M79.8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M84.0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Musculoskeletal-bone denisty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Malunion of fracture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M84.1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Musculoskeletal-bone denisty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Nonunion of fracture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M84.3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Musculoskeletal-bone denisty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fracture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M84.4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Musculoskeletal-bone denisty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Pathological fracture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M84.8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Musculoskeletal-bone denisty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disorders of continuity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M85.8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Musculoskeletal-bone denisty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specified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M86.1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acute osteomyelitis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M86.2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Subacute osteomyelitis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M86.6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Musculoskeletal-osteopathies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chronic osteomyelitis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M89.0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Musculoskeletal-osteopathies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Algoneurodystrophy,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M89.1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Musculoskeletal-osteopathies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Epiphyseal arrest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M89.2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Musculoskeletal-osteopathies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disorders of bone development and growth</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M89.8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Musculoskeletal-osteopathies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M90.7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Musculoskeletal-osteopathies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Fracture of bone in neoplastic disease multiple sites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M90.7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Musculoskeletal-osteopathies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Tuberculosis of bone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M90.7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Fracture of bone in neoplastic disease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M92.5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Tibia and fibula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M92.6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Tarsus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M92.7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Metatarsus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M92.8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osteochondrosis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M92.9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Osteochondrosis,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M93.8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osteochondropathies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M93.9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Osteochondropathy,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 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M94.2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Chondromalacia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M94.8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M96.0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Pseudarthrosis after fusion or arthrodesis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M96.6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Musculoskeletal-bone density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Fracture of bone following insertion of orthopaedic implant, joint prosthesis, or bone plate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M96.8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Musculoskeletal-postprocedural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postprocedural musculoskeletal disorders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M99.8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biomechanical lesions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N39.0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Disorder-genitourinary/renal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Urinary tract infection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P00.0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Prenatal maternal conditions-unrelated to pregnancy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hypertensive disorders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P00.9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Prenatal maternal conditions-unrelated to pregnancy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Maternal infection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P01.0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incompetent cervix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P01.1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premature rupture of membranes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P01.2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oligohydramnios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P01.3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polyhydramnios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P01.4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ectopic pregnancy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P01.5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multiple pregnancy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P01.6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death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P01.7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malpresentation before labour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maternal complications of pregnancy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P01.9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complication of pregnancy, unspecified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P03.0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breech delivery and extraction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P03.1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malpresentation, malposition and disproportion during labour and delivery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P03.2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forceps delivery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P03.3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delivery by vacuum extractor [ventouse]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P03.4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caesarean delivery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P03.5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precipitate delivery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P03.6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abnormal uterine contractions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specified complications of labour and delivery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P03.9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complication of labour and delivery, unspecified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P04.0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anaesthesia and analgesia in pregnancy, labour and delivery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P04.1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maternal medication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P04.2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use of tobacco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P04.3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use of alcohol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P04.4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use of drugs of addiction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P04.5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use of nutritional chemical substances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P04.6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exposure to environmental chemical substances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maternal noxious influences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P04.9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noxious influence, unspecified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P05.0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Light for gestational age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P05.1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Small for gestational age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P05.2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Fetal malnutrition without mention of light or small for gestational age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P05.9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Slow fetal growth, unspecified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P07.0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Extremely low birth weight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P07.1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low birth weight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P07.2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Extreme immaturity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P07.3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preterm infants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P08.0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Exceptionally large baby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P08.1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heavy for gestational age infants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P08.2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Post-term infant, not heavy for gestational age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P92.0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newborn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P92.1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newborn-regurgitation &amp; rumination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P92.2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newborn-slow</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P92.3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newborn-underfeeding</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P92.4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newborn-overfeeding</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P92.5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newborn-breast refusal</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P92.8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neworn-other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P92.9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newborn-unspecified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P94.1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Neurological-muscle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Hypertonia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P94.2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Neurological-muscle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Hypotonia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Microcephaly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Q03.0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Malformations of aqueduct of Sylvius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Q04.0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Malformations of corpus callosum</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Q04.3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reduction deformities of brain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Q04.4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Septo-optic dysplasia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Q04.5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Megalencephaly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Q04.6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cerebral cysts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Q04.8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malformations of brain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Q04.9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Malformation of brian,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Q07.0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Arnold-Chiari syndrom</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Q07.8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malformations of nervous system</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Q47.3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Disorder-sleep</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Obstructive sleep disorder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Q65.0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Dislocation of hip, unilateral</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Q65.1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Dislocation of hip, bilateral</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Q65.3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Subluxation of hip, unilateral</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Q65.4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Subluxation of hip, bilateral</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Q65.6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Unstable hip</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Q65.9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Deformity of hip,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Talipes equinovarus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Talipes calcaneovarus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Metatarsus varus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congenital varus deformities of feet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Talipes calcaneovalgus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pes planus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congenital valgus deformities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Q66.7</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Pes cavus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congenital deformities of feet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deformity of feet,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Q67.3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Plagiocephaly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Plagiocephaly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Q68.0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deformity of sternocleidomastoid muscle</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deformity of sternocleidomastoid muscle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Q75.3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Macrocephaly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Q79.6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Ehlers Danlos syndrome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Q85.0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Neurofibromatosis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Q85.1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Tuberous sclerosis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Q86.0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Fetal alcohol syndrome (dysmorphic)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Q86.1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Fetal hydantoin syndrome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Q86.2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Dysmorphism due to warfarin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Q86.8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syndromes due to known exogenous causes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Q87.0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Predominantly affecting facial appearance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Q87.1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Prader - Willi syndrome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Q87.1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Predominantly associated with short stature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Q87.2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Predominantly involving limbs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Q87.3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Involving early overgrowth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Q87.4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Marfan's syndrome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Q87.5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syndromes with other skeletal changes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Q87.8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specified syndromes, not elsewhere classified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Q89.9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Q90.0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Trisomy 21, meiotic nondisjunction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Q90.1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Trisomy 21, mosaicism (mitotic nondisjunction)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Q90.2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Trisomy 21, translocation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Q90.9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Downs syndrome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Q96.0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Karyotype 45,X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Q96.1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Karyotype 46,X iso (Xq)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Q96.2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Karyotype 46,X with abnormal sex chromosome, except iso (Xq)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Q96.3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Mosaicism, 45,X/46,XX or XY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Q96.4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Mosaicism, 45,X/other cell line(s) with abnormal sex chromosome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Q96.8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variants of Turner's syndrome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Q96.9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Turners syndrome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Q98.0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Klinefelter's syndrome - karyotype 47,XXY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Q98.1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Klinefelter's syndrome - male with more than two X chromosomes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Q98.2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Klinefelter's syndrome, male with 46,XX karyotype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Q98.3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male with 46,XX karyotype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Q98.4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Klinefelter's syndrome, unspecified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Q98.5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Karyotype 47,XYY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Q98.6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Male with structurally abnormal sex chromosome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Q98.7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Male with sex chromosome mosaicism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specified sex chromosome abnormalities, male phenotype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Q98.9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Sex chromosome abnormality, male phenotype, unspecified </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Q99.9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Smith-Magenis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Q99.9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Chromosomal /genetic abnormality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R06.6</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Disorder-sleep</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Snoring</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R25.8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Neurological-tremor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Tremor /involuntary movements (excludes tics)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R26.8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Issues with gait pattern - Mild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R26.8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Issues with gait pattern - Moderate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R26.8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Issues with gait pattern - Severe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R27.8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Changes in muscle tone - Moderate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R27.8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Changes in muscle tone - Severe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R27.8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Problems with muscle strength / Power - Moderate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R27.8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Problems with muscle strength / Power - Severe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R27.8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Problems with muscle strength / Power - Mild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R27.8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Changes in muscle tone - Mild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R29.8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Sensory processing difficulties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R48.2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production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Apraxia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 in adaptive skills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Global developmental delay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 in play skills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Failure to thrive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R63.4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Growth Abnormality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Abnormal weight loss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R63.5</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Growth Abnormality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Overweight (BMI &gt;95th - &lt;97th centile for age)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R93.0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Neurological-structural brain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Eexcludes micro-/ macrocephaly see GROWTH Abnormalities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V15.81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Noncompliance with treatment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V61.10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Relationships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Partner relational problem</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V61.20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Relationships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Parent-child relational problem</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V61.21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Abuse or neglect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Physical abuse of child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V61.21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Abuse or neglect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Neglect of child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V61.21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Abuse or neglect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Sexual abuse of child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V61.8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Relationships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Sibling relational problem</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V61.9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Relationships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Relational problem related to a mental disorder or general medical condition</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V62.2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problem</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V62.3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Academic problem</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V62.4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Acculturation problem</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V62.81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Relationships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Relational problem NOS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V62.82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Bereavement</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V62.89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Borderline intellectual functioning</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V62.89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Phase of life problem</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V62.89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Religious or spiritual problem</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V65.2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Malingering</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V71.01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Adult antisocial behaviours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V71.02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Child or adolescent antisocial behaviour</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Z55.0</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Illiteracy and low-level literacy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Z55.1</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Schooling unavailable and unattainable</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Z55.2</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Failed examinations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Z55.3</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Underachievement in school</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School relationship issues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 issues - school</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problems related to education and literacy</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Z55.8</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Literacy at risk</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 related to education and literacy, unspecified</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Z61.9</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Mental health disorder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Early childhood trauma</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Z73.4</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Poor social skills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DC 0-3</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Functional emotional </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Mutual attention (all ages)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Disorder-Cardia</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Cardiac-see notes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Disorder-dental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Dental-see notes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Disorder-ENT</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ENT -see notes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Disorder-gastrointestinal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Gastrointestinal-see notes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Disorder-genitourinary/renal</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Other-see notes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Disorder-metabolic</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Metabolic-see notes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Disorder-respiratory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Other-see notes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Other-see notes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Musculoskeletal-bone density</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Bone density and structure - other (see notes)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 10</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Musculoskeletal-osteopathies</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Osteopathies - other (see notes)</w:t>
            </w:r>
          </w:p>
        </w:tc>
      </w:tr>
      <w:tr w:rsidR="00AB1D36" w:rsidRPr="00494C89" w:rsidTr="00A81098">
        <w:trPr>
          <w:trHeight w:val="300"/>
        </w:trPr>
        <w:tc>
          <w:tcPr>
            <w:tcW w:w="2269"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395"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DSM IV</w:t>
            </w:r>
          </w:p>
        </w:tc>
        <w:tc>
          <w:tcPr>
            <w:tcW w:w="1134" w:type="dxa"/>
            <w:shd w:val="clear" w:color="auto" w:fill="auto"/>
            <w:noWrap/>
            <w:vAlign w:val="bottom"/>
            <w:hideMark/>
          </w:tcPr>
          <w:p w:rsidR="00AB1D36" w:rsidRPr="00494C89" w:rsidRDefault="00AB1D36" w:rsidP="00AB1D36">
            <w:pPr>
              <w:spacing w:after="0" w:line="240" w:lineRule="auto"/>
              <w:jc w:val="right"/>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0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6587" w:type="dxa"/>
            <w:shd w:val="clear" w:color="auto" w:fill="auto"/>
            <w:noWrap/>
            <w:vAlign w:val="bottom"/>
            <w:hideMark/>
          </w:tcPr>
          <w:p w:rsidR="00AB1D36" w:rsidRPr="00494C89" w:rsidRDefault="00AB1D36" w:rsidP="00AB1D36">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Sterotypic movement disorder</w:t>
            </w:r>
          </w:p>
        </w:tc>
      </w:tr>
    </w:tbl>
    <w:p w:rsidR="00AB1D36" w:rsidRDefault="00AB1D36">
      <w:pPr>
        <w:spacing w:after="200" w:line="276" w:lineRule="auto"/>
      </w:pPr>
      <w:r>
        <w:fldChar w:fldCharType="end"/>
      </w:r>
    </w:p>
    <w:p w:rsidR="00494C89" w:rsidRDefault="00494C89">
      <w:pPr>
        <w:spacing w:after="200" w:line="276" w:lineRule="auto"/>
        <w:rPr>
          <w:rFonts w:eastAsia="Times New Roman" w:cs="Times New Roman"/>
          <w:b/>
          <w:bCs/>
          <w:color w:val="0070C0"/>
          <w:szCs w:val="24"/>
        </w:rPr>
      </w:pPr>
      <w:r>
        <w:rPr>
          <w:b/>
          <w:color w:val="0070C0"/>
          <w:szCs w:val="24"/>
        </w:rPr>
        <w:br w:type="page"/>
      </w:r>
    </w:p>
    <w:p w:rsidR="00A81098" w:rsidRPr="00724B25" w:rsidRDefault="00AB1D36" w:rsidP="00724B25">
      <w:pPr>
        <w:pStyle w:val="Heading2"/>
        <w:rPr>
          <w:b/>
          <w:color w:val="0070C0"/>
          <w:sz w:val="24"/>
          <w:szCs w:val="24"/>
        </w:rPr>
      </w:pPr>
      <w:bookmarkStart w:id="12" w:name="_Toc26726322"/>
      <w:r w:rsidRPr="00724B25">
        <w:rPr>
          <w:b/>
          <w:color w:val="0070C0"/>
          <w:sz w:val="24"/>
          <w:szCs w:val="24"/>
        </w:rPr>
        <w:lastRenderedPageBreak/>
        <w:t>Table 3: Classification codes used for describing Areas of Assessment or difficulties identified</w:t>
      </w:r>
      <w:bookmarkEnd w:id="12"/>
      <w:r w:rsidR="00A81098">
        <w:fldChar w:fldCharType="begin"/>
      </w:r>
      <w:r w:rsidR="00A81098">
        <w:instrText xml:space="preserve"> LINK Excel.Sheet.12 "C:\\Users\\HE165155\\Desktop\\Copy of DxAoAxCodes.xlsx" "Area of Ax (2)!R5C2:R751C7" \a \f 4 \h  \* MERGEFORMAT </w:instrText>
      </w:r>
      <w:r w:rsidR="00A81098">
        <w:fldChar w:fldCharType="separate"/>
      </w:r>
    </w:p>
    <w:tbl>
      <w:tblPr>
        <w:tblW w:w="140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17"/>
        <w:gridCol w:w="772"/>
        <w:gridCol w:w="2529"/>
        <w:gridCol w:w="3193"/>
        <w:gridCol w:w="4468"/>
      </w:tblGrid>
      <w:tr w:rsidR="00A81098" w:rsidRPr="00494C89" w:rsidTr="00724B25">
        <w:trPr>
          <w:trHeight w:val="300"/>
          <w:tblHeader/>
        </w:trPr>
        <w:tc>
          <w:tcPr>
            <w:tcW w:w="1595" w:type="dxa"/>
            <w:shd w:val="clear" w:color="auto" w:fill="00A1DA"/>
            <w:noWrap/>
            <w:vAlign w:val="bottom"/>
            <w:hideMark/>
          </w:tcPr>
          <w:p w:rsidR="00A81098" w:rsidRPr="00494C89" w:rsidRDefault="00A81098" w:rsidP="00A81098">
            <w:pPr>
              <w:spacing w:after="0" w:line="240" w:lineRule="auto"/>
              <w:rPr>
                <w:rFonts w:asciiTheme="minorHAnsi" w:eastAsia="Times New Roman" w:hAnsiTheme="minorHAnsi" w:cs="Arial"/>
                <w:b/>
                <w:color w:val="000000"/>
                <w:sz w:val="20"/>
                <w:szCs w:val="20"/>
                <w:lang w:eastAsia="en-AU"/>
              </w:rPr>
            </w:pPr>
            <w:r w:rsidRPr="00494C89">
              <w:rPr>
                <w:rFonts w:asciiTheme="minorHAnsi" w:eastAsia="Times New Roman" w:hAnsiTheme="minorHAnsi" w:cs="Arial"/>
                <w:b/>
                <w:color w:val="000000"/>
                <w:sz w:val="20"/>
                <w:szCs w:val="20"/>
                <w:lang w:eastAsia="en-AU"/>
              </w:rPr>
              <w:t>Discipline</w:t>
            </w:r>
          </w:p>
        </w:tc>
        <w:tc>
          <w:tcPr>
            <w:tcW w:w="1517" w:type="dxa"/>
            <w:shd w:val="clear" w:color="auto" w:fill="00A1DA"/>
            <w:noWrap/>
            <w:vAlign w:val="bottom"/>
            <w:hideMark/>
          </w:tcPr>
          <w:p w:rsidR="00A81098" w:rsidRPr="00494C89" w:rsidRDefault="00A81098" w:rsidP="00A81098">
            <w:pPr>
              <w:spacing w:after="0" w:line="240" w:lineRule="auto"/>
              <w:rPr>
                <w:rFonts w:asciiTheme="minorHAnsi" w:eastAsia="Times New Roman" w:hAnsiTheme="minorHAnsi" w:cs="Arial"/>
                <w:b/>
                <w:color w:val="000000"/>
                <w:sz w:val="20"/>
                <w:szCs w:val="20"/>
                <w:lang w:eastAsia="en-AU"/>
              </w:rPr>
            </w:pPr>
            <w:r w:rsidRPr="00494C89">
              <w:rPr>
                <w:rFonts w:asciiTheme="minorHAnsi" w:eastAsia="Times New Roman" w:hAnsiTheme="minorHAnsi" w:cs="Arial"/>
                <w:b/>
                <w:color w:val="000000"/>
                <w:sz w:val="20"/>
                <w:szCs w:val="20"/>
                <w:lang w:eastAsia="en-AU"/>
              </w:rPr>
              <w:t>Classification system</w:t>
            </w:r>
          </w:p>
        </w:tc>
        <w:tc>
          <w:tcPr>
            <w:tcW w:w="772" w:type="dxa"/>
            <w:shd w:val="clear" w:color="auto" w:fill="00A1DA"/>
            <w:noWrap/>
            <w:vAlign w:val="bottom"/>
            <w:hideMark/>
          </w:tcPr>
          <w:p w:rsidR="00A81098" w:rsidRPr="00494C89" w:rsidRDefault="00A81098" w:rsidP="00A81098">
            <w:pPr>
              <w:spacing w:after="0" w:line="240" w:lineRule="auto"/>
              <w:rPr>
                <w:rFonts w:asciiTheme="minorHAnsi" w:eastAsia="Times New Roman" w:hAnsiTheme="minorHAnsi" w:cs="Arial"/>
                <w:b/>
                <w:color w:val="000000"/>
                <w:sz w:val="20"/>
                <w:szCs w:val="20"/>
                <w:lang w:eastAsia="en-AU"/>
              </w:rPr>
            </w:pPr>
            <w:r w:rsidRPr="00494C89">
              <w:rPr>
                <w:rFonts w:asciiTheme="minorHAnsi" w:eastAsia="Times New Roman" w:hAnsiTheme="minorHAnsi" w:cs="Arial"/>
                <w:b/>
                <w:color w:val="000000"/>
                <w:sz w:val="20"/>
                <w:szCs w:val="20"/>
                <w:lang w:eastAsia="en-AU"/>
              </w:rPr>
              <w:t>Code</w:t>
            </w:r>
          </w:p>
        </w:tc>
        <w:tc>
          <w:tcPr>
            <w:tcW w:w="2529" w:type="dxa"/>
            <w:shd w:val="clear" w:color="auto" w:fill="00A1DA"/>
            <w:noWrap/>
            <w:vAlign w:val="bottom"/>
            <w:hideMark/>
          </w:tcPr>
          <w:p w:rsidR="00A81098" w:rsidRPr="00494C89" w:rsidRDefault="00A81098" w:rsidP="00A81098">
            <w:pPr>
              <w:spacing w:after="0" w:line="240" w:lineRule="auto"/>
              <w:rPr>
                <w:rFonts w:asciiTheme="minorHAnsi" w:eastAsia="Times New Roman" w:hAnsiTheme="minorHAnsi" w:cs="Arial"/>
                <w:b/>
                <w:color w:val="000000"/>
                <w:sz w:val="20"/>
                <w:szCs w:val="20"/>
                <w:lang w:eastAsia="en-AU"/>
              </w:rPr>
            </w:pPr>
            <w:r w:rsidRPr="00494C89">
              <w:rPr>
                <w:rFonts w:asciiTheme="minorHAnsi" w:eastAsia="Times New Roman" w:hAnsiTheme="minorHAnsi" w:cs="Arial"/>
                <w:b/>
                <w:color w:val="000000"/>
                <w:sz w:val="20"/>
                <w:szCs w:val="20"/>
                <w:lang w:eastAsia="en-AU"/>
              </w:rPr>
              <w:t>Sub</w:t>
            </w:r>
            <w:r w:rsidR="00724B25" w:rsidRPr="00494C89">
              <w:rPr>
                <w:rFonts w:asciiTheme="minorHAnsi" w:eastAsia="Times New Roman" w:hAnsiTheme="minorHAnsi" w:cs="Arial"/>
                <w:b/>
                <w:color w:val="000000"/>
                <w:sz w:val="20"/>
                <w:szCs w:val="20"/>
                <w:lang w:eastAsia="en-AU"/>
              </w:rPr>
              <w:t xml:space="preserve"> </w:t>
            </w:r>
            <w:r w:rsidRPr="00494C89">
              <w:rPr>
                <w:rFonts w:asciiTheme="minorHAnsi" w:eastAsia="Times New Roman" w:hAnsiTheme="minorHAnsi" w:cs="Arial"/>
                <w:b/>
                <w:color w:val="000000"/>
                <w:sz w:val="20"/>
                <w:szCs w:val="20"/>
                <w:lang w:eastAsia="en-AU"/>
              </w:rPr>
              <w:t>Classification</w:t>
            </w:r>
          </w:p>
        </w:tc>
        <w:tc>
          <w:tcPr>
            <w:tcW w:w="3193" w:type="dxa"/>
            <w:shd w:val="clear" w:color="auto" w:fill="00A1DA"/>
            <w:noWrap/>
            <w:vAlign w:val="bottom"/>
            <w:hideMark/>
          </w:tcPr>
          <w:p w:rsidR="00A81098" w:rsidRPr="00494C89" w:rsidRDefault="00A81098" w:rsidP="00A81098">
            <w:pPr>
              <w:spacing w:after="0" w:line="240" w:lineRule="auto"/>
              <w:rPr>
                <w:rFonts w:asciiTheme="minorHAnsi" w:eastAsia="Times New Roman" w:hAnsiTheme="minorHAnsi" w:cs="Arial"/>
                <w:b/>
                <w:color w:val="000000"/>
                <w:sz w:val="20"/>
                <w:szCs w:val="20"/>
                <w:lang w:eastAsia="en-AU"/>
              </w:rPr>
            </w:pPr>
            <w:r w:rsidRPr="00494C89">
              <w:rPr>
                <w:rFonts w:asciiTheme="minorHAnsi" w:eastAsia="Times New Roman" w:hAnsiTheme="minorHAnsi" w:cs="Arial"/>
                <w:b/>
                <w:color w:val="000000"/>
                <w:sz w:val="20"/>
                <w:szCs w:val="20"/>
                <w:lang w:eastAsia="en-AU"/>
              </w:rPr>
              <w:t>Classification</w:t>
            </w:r>
          </w:p>
        </w:tc>
        <w:tc>
          <w:tcPr>
            <w:tcW w:w="4468" w:type="dxa"/>
            <w:shd w:val="clear" w:color="auto" w:fill="00A1DA"/>
            <w:noWrap/>
            <w:vAlign w:val="bottom"/>
            <w:hideMark/>
          </w:tcPr>
          <w:p w:rsidR="00A81098" w:rsidRPr="00494C89" w:rsidRDefault="00A81098" w:rsidP="00A81098">
            <w:pPr>
              <w:spacing w:after="0" w:line="240" w:lineRule="auto"/>
              <w:rPr>
                <w:rFonts w:asciiTheme="minorHAnsi" w:eastAsia="Times New Roman" w:hAnsiTheme="minorHAnsi" w:cs="Arial"/>
                <w:b/>
                <w:color w:val="000000"/>
                <w:sz w:val="20"/>
                <w:szCs w:val="20"/>
                <w:lang w:eastAsia="en-AU"/>
              </w:rPr>
            </w:pPr>
            <w:r w:rsidRPr="00494C89">
              <w:rPr>
                <w:rFonts w:asciiTheme="minorHAnsi" w:eastAsia="Times New Roman" w:hAnsiTheme="minorHAnsi" w:cs="Arial"/>
                <w:b/>
                <w:color w:val="000000"/>
                <w:sz w:val="20"/>
                <w:szCs w:val="20"/>
                <w:lang w:eastAsia="en-AU"/>
              </w:rPr>
              <w:t>Assessment</w:t>
            </w:r>
            <w:r w:rsidR="00724B25" w:rsidRPr="00494C89">
              <w:rPr>
                <w:rFonts w:asciiTheme="minorHAnsi" w:eastAsia="Times New Roman" w:hAnsiTheme="minorHAnsi" w:cs="Arial"/>
                <w:b/>
                <w:color w:val="000000"/>
                <w:sz w:val="20"/>
                <w:szCs w:val="20"/>
                <w:lang w:eastAsia="en-AU"/>
              </w:rPr>
              <w:t xml:space="preserve"> </w:t>
            </w:r>
            <w:r w:rsidRPr="00494C89">
              <w:rPr>
                <w:rFonts w:asciiTheme="minorHAnsi" w:eastAsia="Times New Roman" w:hAnsiTheme="minorHAnsi" w:cs="Arial"/>
                <w:b/>
                <w:color w:val="000000"/>
                <w:sz w:val="20"/>
                <w:szCs w:val="20"/>
                <w:lang w:eastAsia="en-AU"/>
              </w:rPr>
              <w:t>Reason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A00.0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  - None found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 difficulties noted in this assessment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A00.0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  - None found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 difficulties noted in this assessment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Dietetics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A00.0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  - None found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 difficulties noted in this assessment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Dietetics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A00.0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  - None found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 difficulties noted in this assessment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A00.0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  - None found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 difficulties noted in this assessment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A00.0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  - None found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 difficulties noted in this assessment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Play and Learning</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A00.0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  - None found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 difficulties noted in this assessment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Play and Learning</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A00.0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  - None found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 difficulties noted in this assessment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A00.0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  - None found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 difficulties noted in this assessment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A00.0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  - None found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 difficulties noted in this assessment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E34.3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Growth Abnormality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Short stature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Short stature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E34.4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Growth Abnormality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Tall stature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Tall stature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Dietetics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E66.9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Growth</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Obesity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Obesity,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E66.9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Growth Abnormality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Obesity (BMI&gt;97th centile for age)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Obesity,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Manic episode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Hypomania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Hypomania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ICD-10-AM</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F30.1</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Manic episode</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Mania without psychotic symptoms</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Mania without psychotic symptoms</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Manic episode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Mania with psychotic symptoms - mood incongurent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Mania with psychotic symptoms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Manic episode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Mania with psychotic symptoms- mood congruent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Mania with psychotic symptoms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F30.8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Manic episode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manic episodes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Manic episode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Manic episode,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 episode hypomania or manic</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 disorder, current episode hypomanic</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psychotic symptoms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 disorder, current episode manic without psychotic symptoms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psychotic symptoms - mood congruent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Bipoloar affective disorder, current episode manic with psychotic symptoms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 episode depression, mild or moderate - without/with somatic syndrome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 disorder, current episode mild or moderate depression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 episode depression, severe - without psychotic syndrome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 disorder, current episode severe depression without psychotic symptoms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 episode depression, severe - with psychotic syndrome - mood congruent/incongruent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 disorder, current episode severe depression with psychotic symptoms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 episode mixed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 disorder, current episode mixed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Currently in remission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 disorder, currently in remission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bipolar affective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F31.9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Bipolar affective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episodes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Mild depressive episode - without/ with somatic syndrome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Mild depressive episode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F32.1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episodes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Moderate depressive episode - without/ with somatic syndrome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Moderate depressive episode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F32.2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episodes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Severe depressive episode without psychotic symptoms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Severe depressive episode without psychotic symptoms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F32.3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episodes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Severe depressive episode with psychotic symptoms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Severe depressive episode with psychotic symptoms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F32.8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episodes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depressive episodes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F32.9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episodes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episode,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F33.0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Depressive-recurrent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 episode 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Recurrent depressive disorder, current episode mild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F33.1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Depressive-recurrent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 episode 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Recurrent depressive disorder, current episode moderate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Paediatrics, </w:t>
            </w:r>
            <w:r w:rsidRPr="00494C89">
              <w:rPr>
                <w:rFonts w:asciiTheme="minorHAnsi" w:eastAsia="Times New Roman" w:hAnsiTheme="minorHAnsi" w:cs="Arial"/>
                <w:color w:val="000000"/>
                <w:sz w:val="20"/>
                <w:szCs w:val="20"/>
                <w:lang w:eastAsia="en-AU"/>
              </w:rPr>
              <w:lastRenderedPageBreak/>
              <w:t>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F33.2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Depressive-recurrent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Current episode severe without </w:t>
            </w:r>
            <w:r w:rsidRPr="00494C89">
              <w:rPr>
                <w:rFonts w:asciiTheme="minorHAnsi" w:eastAsia="Times New Roman" w:hAnsiTheme="minorHAnsi" w:cs="Arial"/>
                <w:color w:val="000000"/>
                <w:sz w:val="20"/>
                <w:szCs w:val="20"/>
                <w:lang w:eastAsia="en-AU"/>
              </w:rPr>
              <w:lastRenderedPageBreak/>
              <w:t>psychotic symptoms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 xml:space="preserve">Recurrent depressive disorder, current episode </w:t>
            </w:r>
            <w:r w:rsidRPr="00494C89">
              <w:rPr>
                <w:rFonts w:asciiTheme="minorHAnsi" w:eastAsia="Times New Roman" w:hAnsiTheme="minorHAnsi" w:cs="Arial"/>
                <w:color w:val="000000"/>
                <w:sz w:val="20"/>
                <w:szCs w:val="20"/>
                <w:lang w:eastAsia="en-AU"/>
              </w:rPr>
              <w:lastRenderedPageBreak/>
              <w:t>severe without psychotic symptoms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F33.3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Depressive-recurrent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 episode severe with psychotic symptoms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Recurrent depressive disorder, current episode severe with psychotic symptoms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F33.4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Depressive-recurrent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Currently in remission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Recurrent depressive disorder, currently in remission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F33.8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Depressive-recurrent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recurrent depressive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F33.9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Depressive-recurrent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Recurrent depressive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F34.0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affective-persistent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Cylothymia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Cyclothymia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F34.1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affective-persistent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Dysthymia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Dysthymia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F34.8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affective-persistent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persistent mood [affective]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F34.9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affective-persistent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Persistent mood [affective]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F38.0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affective-other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affective episode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single mood [affective]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F38.0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affective-other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mood [affective] disorders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single mood [affective]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Paediatrics, Clinical </w:t>
            </w:r>
            <w:r w:rsidRPr="00494C89">
              <w:rPr>
                <w:rFonts w:asciiTheme="minorHAnsi" w:eastAsia="Times New Roman" w:hAnsiTheme="minorHAnsi" w:cs="Arial"/>
                <w:color w:val="000000"/>
                <w:sz w:val="20"/>
                <w:szCs w:val="20"/>
                <w:lang w:eastAsia="en-AU"/>
              </w:rPr>
              <w:lastRenderedPageBreak/>
              <w:t>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F38.1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affective-other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recurrent mood [affective] disorders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recurrent mood [affective]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F38.8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affective-other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mood [affective] disorders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mood [affective]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F39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Mood affective-unspecified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mood [affective]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mood [affective]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Agoraphobia, with panic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Agoraphobia, With panic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Agoraphobia, without panic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Agoraphobia, Without mention of panic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phobias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phobias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(isolated) phobias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(isolated) phobias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phobia: Animal</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(isolated) phobias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phobia: blood injection-injury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(isolated) phobias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phobia: situational</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(isolated) phobias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phobic anxiety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F41.0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Anxiety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Panic disorder (episodiec paraxysmal anxiety)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Panic disorder (episodic paroxysmal anxiety)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F41.1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Anxiety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Generalized anixety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Generalized anxiety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F41.2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Anxiety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anxiety and depressive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anxiety and depressive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F41.3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Anxiety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mixed anxiety dirosders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mixed anxiety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F41.8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Anxiety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anxiety disordres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anxiety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F41.9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Anxiety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Axiety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Obsessive compulsive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Predominantly obsessional thoughts or ruminations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Predominantly obsessional thoughts or ruminations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F42.1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Obsessive compulsive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Predominantly compulsive acts [obsessional rituals]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Predominantly compulsive acts [obsessional rituals]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F42.2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Obsessive compulsive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obsessional thoughts and acts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obsessional thoughts and acts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F42.8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Obsessive compulsive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obsessive-compulsive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F42.9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Obsessive compulsive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Obsessive-compulsive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Clinical </w:t>
            </w:r>
            <w:r w:rsidRPr="00494C89">
              <w:rPr>
                <w:rFonts w:asciiTheme="minorHAnsi" w:eastAsia="Times New Roman" w:hAnsiTheme="minorHAnsi" w:cs="Arial"/>
                <w:color w:val="000000"/>
                <w:sz w:val="20"/>
                <w:szCs w:val="20"/>
                <w:lang w:eastAsia="en-AU"/>
              </w:rPr>
              <w:lastRenderedPageBreak/>
              <w:t>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Acute stress reaction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Acute stress reaction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Post-traumatic stress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Post-traumatic stress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Trauma and grief</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Post-traumatic stress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Post-traumatic stress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Brief depressive reaction (&lt; 1 month)</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anxiety and depressive reaction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Prolonged depressive reaction (&lt; 2 years)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mixed disturbance of emotions and conduct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other specfied predominant symptoms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predominant disturbance of conduct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predominant disturbance of other emotions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Adjustment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reactions to severe stress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reactions to severe stress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F43.9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Reaction to severe stress,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Reaction to severe stress,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F44.9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Dissociative [conversion] disorder,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Dissociative [conversion]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F45.9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&amp; adjustment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Somatoform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Eating disorder -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Eating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Eating disorders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Eating disorder -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Eating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Special senses dysfunction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Blindness - Strabismus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Strabismu,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F51.0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sleep</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Insomnia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insomnia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F51.1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sleep</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Hypersomnia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hypersomnia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F51.2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sleep</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 wake schedule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disorder of the sleep-wake schedule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F51.3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sleep</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Sleepwalking</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Sleepwalking [somnambulism]</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F51.4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sleep</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Night terrors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terrors [night terrors]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F51.5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sleep</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Nightmares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Nightmares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F51.8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sleep</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nonorganic sleep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F51.9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sleep</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sleep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F53.9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Special senses dysfunction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Vision impairment-refractive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Visual disturbance,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Secondary to physical illness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Psychological and behavioural factors secondary to physical illness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Psychological and behavioural factors associated with disorders or diseases classified elsewhere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F54.7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Special senses dysfunction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Vision impairment significant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visual loss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Clinical Psychology, </w:t>
            </w:r>
            <w:r w:rsidRPr="00494C89">
              <w:rPr>
                <w:rFonts w:asciiTheme="minorHAnsi" w:eastAsia="Times New Roman" w:hAnsiTheme="minorHAnsi" w:cs="Arial"/>
                <w:color w:val="000000"/>
                <w:sz w:val="20"/>
                <w:szCs w:val="20"/>
                <w:lang w:eastAsia="en-AU"/>
              </w:rPr>
              <w:lastRenderedPageBreak/>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F59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Behavioual-unspecified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Behavioual syndromes associated with physiological disturbances and </w:t>
            </w:r>
            <w:r w:rsidRPr="00494C89">
              <w:rPr>
                <w:rFonts w:asciiTheme="minorHAnsi" w:eastAsia="Times New Roman" w:hAnsiTheme="minorHAnsi" w:cs="Arial"/>
                <w:color w:val="000000"/>
                <w:sz w:val="20"/>
                <w:szCs w:val="20"/>
                <w:lang w:eastAsia="en-AU"/>
              </w:rPr>
              <w:lastRenderedPageBreak/>
              <w:t>physical factors-unspecified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Unspecified behavioural syndromes associated with physiological disturbances and physical factors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F63.0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Pathological gambling</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Pathological gambling</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F63.1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Pathological fire-setting (Pyromania)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Pathological fire-setting [pyromania]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F63.2</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Pathological stealing (Kleptomania)</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Pathological stealing [kleptomania]</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F63.3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Trichotillomania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Trichotillomania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F63.8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habit and impulse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F63.9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&amp; impulse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Habit and impulse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F64.2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Gender identity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Gender Identity disorder of childhood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Gender identity disorder of childhood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disability-mild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Statement of no, or minimal impairment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Mild mental retardation with the statement of no, or minimal, impairment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F70.1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disability-mild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Significant impairment of behaviour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Mild mental retardation, significant impairment of behaviour requiring attention or treatment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F70.8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disability-mild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impairments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Mild mental retardation, other impairments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Paediatrics, Clinical </w:t>
            </w:r>
            <w:r w:rsidRPr="00494C89">
              <w:rPr>
                <w:rFonts w:asciiTheme="minorHAnsi" w:eastAsia="Times New Roman" w:hAnsiTheme="minorHAnsi" w:cs="Arial"/>
                <w:color w:val="000000"/>
                <w:sz w:val="20"/>
                <w:szCs w:val="20"/>
                <w:lang w:eastAsia="en-AU"/>
              </w:rPr>
              <w:lastRenderedPageBreak/>
              <w:t>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disability-mild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mention of impairment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Mild mental retardation without mention of impairment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F71.0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disability-moderate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Statement of no, or minimal, impairment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Moderate mental retardation with the statement of no, or minimal, impairment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F71.1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disability-moderate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Significant impairment of behaviour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Moderate mental retardation, significant impairment of behaviour requiring attention or treatment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F71.8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disability-moderate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impairments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Moderate mental retardation, other impairments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F71.9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disability-moderate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mention of impairment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Moderate mental retardation without mention of impairment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disability-severe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Statement of no, or minimal impairment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Severe mental retardation with the statement of no, or minimal, impairment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F72.1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disability-severe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Significant impairment of behaviour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Severe mental retardation, significant impairment of behaviour requiring attention or treatment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F72.8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disability-severe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impairments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Severe mental retardation, other impairments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F72.9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disability-severe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mention of impairment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Severe mental retardation without mention of impairment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F73.0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disability-profound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Statement of no, or minimal impairment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Profound mental retardation with the statement of no, or minimal, impairment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F73.1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disability-profound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Significant impairment of behaviour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Profound mental retardation, significant impairment of behaviour requiring attention or treatment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F73.8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disability-profound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impairments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Profound mental retardation, other impairments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F73.9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disability-profound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mention of impairment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Profound mental retardation without mention of impairment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F78.0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disability-other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Statement of no, or minimal impairment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mental retardation with the statement of no, or minimal, impairment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F78.1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disability-other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Significant impairment of behaviour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mental retardation, significant impairment of behaviour requiring attention or treatment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F78.8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disability-other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impairments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mental retardation, other impairments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F78.9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disability-other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mention of impairment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mental retardation without mention of impairment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F79.0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disability-unspecified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Statement of no, or minimal impairment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mental retardation with the statement of no, or minimal, impairment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F79.1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disability-unspecified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Significant impairment of behaviour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mental retardation, significant impairment of behaviour requiring attention or treatment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F79.8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disability-unspecified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impairments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mental retardation, other impairments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F79.9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Intellectual disability-unspecified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mention of impairment of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mental retardation without mention of impairment of behaviour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&amp; language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speech articulation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speech articulation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production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Phonology only-mild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speech articulation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production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Phonology only-moderate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speech articulation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production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Phonology only-severe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speech articulation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Language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Expressive language only-mild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Expressive language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Language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Expressive language only-moderate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Expressive language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Language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Expressive language only-severe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Expressive language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&amp; language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Expressive language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Expressive language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Language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Receptive (+/- expressive language)-mild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Receptive language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Language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Receptive (+/- expressive language)-moderate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Receptive language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Language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Receptive (+/- expressive language)-severe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Receptive language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&amp; language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Receptive language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Receptive language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&amp; language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Acquired aphasia with epilepsy [Landau-Kleffner]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Acquired aphasia with epilepsy [Landau-Kleffner]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&amp; language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developmental disorders of speech and language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&amp; language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Communication difficulty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 disorder of speech and language,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&amp; language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 disorder of speech and language,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production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Phonology-mild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 disorder of speech and language,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Speech </w:t>
            </w:r>
            <w:r w:rsidRPr="00494C89">
              <w:rPr>
                <w:rFonts w:asciiTheme="minorHAnsi" w:eastAsia="Times New Roman" w:hAnsiTheme="minorHAnsi" w:cs="Arial"/>
                <w:color w:val="000000"/>
                <w:sz w:val="20"/>
                <w:szCs w:val="20"/>
                <w:lang w:eastAsia="en-AU"/>
              </w:rPr>
              <w:lastRenderedPageBreak/>
              <w:t>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production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Phonology-moderate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Developmental disorder of speech and language, </w:t>
            </w:r>
            <w:r w:rsidRPr="00494C89">
              <w:rPr>
                <w:rFonts w:asciiTheme="minorHAnsi" w:eastAsia="Times New Roman" w:hAnsiTheme="minorHAnsi" w:cs="Arial"/>
                <w:color w:val="000000"/>
                <w:sz w:val="20"/>
                <w:szCs w:val="20"/>
                <w:lang w:eastAsia="en-AU"/>
              </w:rPr>
              <w:lastRenderedPageBreak/>
              <w:t>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production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Phonology-severe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 disorder of speech and language,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F81.0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reading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reading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F81.1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spelling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spelling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F81.2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disorder of arithmetical skills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disorder of arithmetical skills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F81.3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Learning 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disorder of scholastic skills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F81.3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Literacy/learning 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disorder of scholastic skills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F81.3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disorder of scholastic skills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disorder of scholastic skills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F81.8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developmental disorders of scholastic skills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F81.8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Perception &amp; cognition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Handwriting 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developmental disorders of scholastic skills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F81.9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 disorder of scholastic skills,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F81.9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Perception &amp; cognition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 solving/learning 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 disorder of scholastic skills NOS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Fine motor skill 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developmental disorder of motor function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Gross motor 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developmental disorder of motor function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developmental disorder of motor function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developmental disorder of motor function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planning/dyspraxia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developmental disorder of motor function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planning/dyspraxia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Specific developmental disorder of motor function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Psychological development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specific developmental disorders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specific developmental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776402">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 Speech Pathology, 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F84.0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Pervasive Development Disorders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Childhood autism</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Childhood autism</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w:t>
            </w:r>
            <w:r w:rsidR="00776402" w:rsidRPr="00494C89">
              <w:rPr>
                <w:rFonts w:asciiTheme="minorHAnsi" w:eastAsia="Times New Roman" w:hAnsiTheme="minorHAnsi" w:cs="Arial"/>
                <w:color w:val="000000"/>
                <w:sz w:val="20"/>
                <w:szCs w:val="20"/>
                <w:lang w:eastAsia="en-AU"/>
              </w:rPr>
              <w:t>ychology, Speech Pathology</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F84.1</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Pervasive developmental</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Atypical autism</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Atypical autism</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Paediatrics, </w:t>
            </w:r>
            <w:r w:rsidR="00776402" w:rsidRPr="00494C89">
              <w:rPr>
                <w:rFonts w:asciiTheme="minorHAnsi" w:eastAsia="Times New Roman" w:hAnsiTheme="minorHAnsi" w:cs="Arial"/>
                <w:color w:val="000000"/>
                <w:sz w:val="20"/>
                <w:szCs w:val="20"/>
                <w:lang w:eastAsia="en-AU"/>
              </w:rPr>
              <w:t xml:space="preserve">Clinical Psychology, </w:t>
            </w:r>
            <w:r w:rsidRPr="00494C89">
              <w:rPr>
                <w:rFonts w:asciiTheme="minorHAnsi" w:eastAsia="Times New Roman" w:hAnsiTheme="minorHAnsi" w:cs="Arial"/>
                <w:color w:val="000000"/>
                <w:sz w:val="20"/>
                <w:szCs w:val="20"/>
                <w:lang w:eastAsia="en-AU"/>
              </w:rPr>
              <w:t xml:space="preserve"> 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F84.2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Pervasive Development Disorders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Rett's syndrome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Rett's syndrome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w:t>
            </w:r>
            <w:r w:rsidR="00776402" w:rsidRPr="00494C89">
              <w:rPr>
                <w:rFonts w:asciiTheme="minorHAnsi" w:eastAsia="Times New Roman" w:hAnsiTheme="minorHAnsi" w:cs="Arial"/>
                <w:color w:val="000000"/>
                <w:sz w:val="20"/>
                <w:szCs w:val="20"/>
                <w:lang w:eastAsia="en-AU"/>
              </w:rPr>
              <w:t>rics, Clinical Psychology,</w:t>
            </w:r>
            <w:r w:rsidRPr="00494C89">
              <w:rPr>
                <w:rFonts w:asciiTheme="minorHAnsi" w:eastAsia="Times New Roman" w:hAnsiTheme="minorHAnsi" w:cs="Arial"/>
                <w:color w:val="000000"/>
                <w:sz w:val="20"/>
                <w:szCs w:val="20"/>
                <w:lang w:eastAsia="en-AU"/>
              </w:rPr>
              <w:t xml:space="preserve"> 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F84.3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Pervasive Development Disorders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childhood disintegrative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childhood disintegrative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776402">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 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F84.4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Pervasive 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Overactive disorder associated with mental retardation and stereotyped movements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Overactive disorder associated with mental retardation and stereotyped movements</w:t>
            </w:r>
          </w:p>
        </w:tc>
      </w:tr>
      <w:tr w:rsidR="00A81098" w:rsidRPr="00494C89" w:rsidTr="00776402">
        <w:trPr>
          <w:trHeight w:val="300"/>
        </w:trPr>
        <w:tc>
          <w:tcPr>
            <w:tcW w:w="1595" w:type="dxa"/>
            <w:shd w:val="clear" w:color="auto" w:fill="auto"/>
            <w:noWrap/>
            <w:vAlign w:val="bottom"/>
            <w:hideMark/>
          </w:tcPr>
          <w:p w:rsidR="00A81098" w:rsidRPr="00494C89" w:rsidRDefault="00A81098" w:rsidP="00776402">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Paediatrics, </w:t>
            </w:r>
            <w:r w:rsidRPr="00494C89">
              <w:rPr>
                <w:rFonts w:asciiTheme="minorHAnsi" w:eastAsia="Times New Roman" w:hAnsiTheme="minorHAnsi" w:cs="Arial"/>
                <w:color w:val="000000"/>
                <w:sz w:val="20"/>
                <w:szCs w:val="20"/>
                <w:lang w:eastAsia="en-AU"/>
              </w:rPr>
              <w:lastRenderedPageBreak/>
              <w:t xml:space="preserve">Clinical Psychology, Speech Pathology, </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F84.5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Pervasive Development </w:t>
            </w:r>
            <w:r w:rsidRPr="00494C89">
              <w:rPr>
                <w:rFonts w:asciiTheme="minorHAnsi" w:eastAsia="Times New Roman" w:hAnsiTheme="minorHAnsi" w:cs="Arial"/>
                <w:color w:val="000000"/>
                <w:sz w:val="20"/>
                <w:szCs w:val="20"/>
                <w:lang w:eastAsia="en-AU"/>
              </w:rPr>
              <w:lastRenderedPageBreak/>
              <w:t>Disorders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Asperger's syndrome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Asperger's syndrome</w:t>
            </w:r>
          </w:p>
        </w:tc>
      </w:tr>
      <w:tr w:rsidR="00A81098" w:rsidRPr="00494C89" w:rsidTr="00776402">
        <w:trPr>
          <w:trHeight w:val="300"/>
        </w:trPr>
        <w:tc>
          <w:tcPr>
            <w:tcW w:w="1595" w:type="dxa"/>
            <w:shd w:val="clear" w:color="auto" w:fill="auto"/>
            <w:noWrap/>
            <w:vAlign w:val="bottom"/>
            <w:hideMark/>
          </w:tcPr>
          <w:p w:rsidR="00A81098" w:rsidRPr="00494C89" w:rsidRDefault="00A81098" w:rsidP="00776402">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 xml:space="preserve">Paediatrics, Clinical Psychology, Speech Pathology, </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F84.8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Pervasive 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pervasive developmental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776402">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Paediatrics, Clinical Psychology, Speech Pathology, </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F84.9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Pervasive Development Disorders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Pervasive developmental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Psychological development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disorders of psychological development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disorders of psychological development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 issues-child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disorder of psychological development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Emotional Dysregulation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disorder of psychological development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Obsessive behaviours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disorder of psychological development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Oppositional behaviours-child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disorder of psychological development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Repetitive movements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disorder of psychological development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Aggressive behaviour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disorder of psychological development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Visual perceptual 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disorder of psychological development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Emotional issues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Anger issues-child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disorder of psychological development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Emotional issues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Depressed mood-child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disorder of psychological development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Emotional issues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Emotional issues-other eg excessive crying</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disorder of psychological development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Emotional issues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Fears and phobias-child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disorder of psychological development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Emotional issues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Multiple stressors-child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disorder of psychological development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F89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Psychological development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disorder of psychological development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disorder of psychological development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Activities of daily living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Organisational 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Disturbance of activity and attention</w:t>
            </w:r>
          </w:p>
        </w:tc>
      </w:tr>
      <w:tr w:rsidR="00A81098" w:rsidRPr="00494C89" w:rsidTr="00776402">
        <w:trPr>
          <w:trHeight w:val="300"/>
        </w:trPr>
        <w:tc>
          <w:tcPr>
            <w:tcW w:w="1595" w:type="dxa"/>
            <w:shd w:val="clear" w:color="auto" w:fill="auto"/>
            <w:noWrap/>
            <w:vAlign w:val="bottom"/>
            <w:hideMark/>
          </w:tcPr>
          <w:p w:rsidR="00A81098" w:rsidRPr="00494C89" w:rsidRDefault="00A81098" w:rsidP="00776402">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ADHD  - inattentive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Disturbance of activity and attention</w:t>
            </w:r>
          </w:p>
        </w:tc>
      </w:tr>
      <w:tr w:rsidR="00A81098" w:rsidRPr="00494C89" w:rsidTr="00776402">
        <w:trPr>
          <w:trHeight w:val="300"/>
        </w:trPr>
        <w:tc>
          <w:tcPr>
            <w:tcW w:w="1595" w:type="dxa"/>
            <w:shd w:val="clear" w:color="auto" w:fill="auto"/>
            <w:noWrap/>
            <w:vAlign w:val="bottom"/>
            <w:hideMark/>
          </w:tcPr>
          <w:p w:rsidR="00A81098" w:rsidRPr="00494C89" w:rsidRDefault="00A81098" w:rsidP="00776402">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ADHD - combined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Disturbance of activity and attention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ADHD - hyperactive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Disturbance of activity and attention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Disturbance of activity and attention</w:t>
            </w:r>
          </w:p>
        </w:tc>
      </w:tr>
      <w:tr w:rsidR="00A81098" w:rsidRPr="00494C89" w:rsidTr="00776402">
        <w:trPr>
          <w:trHeight w:val="300"/>
        </w:trPr>
        <w:tc>
          <w:tcPr>
            <w:tcW w:w="1595" w:type="dxa"/>
            <w:shd w:val="clear" w:color="auto" w:fill="auto"/>
            <w:noWrap/>
            <w:vAlign w:val="bottom"/>
            <w:hideMark/>
          </w:tcPr>
          <w:p w:rsidR="00A81098" w:rsidRPr="00494C89" w:rsidRDefault="00A81098" w:rsidP="00776402">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F90.1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Hyperkinetic conduct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Hyperkinetic conduct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776402">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Clinical Psychology, Paediatrics, </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F90.8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hyperkinetic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776402">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&amp; concentration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Hyperkinetic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Attention difficulty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Disturbance of activity and attention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F91.0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 disorder confined to the family context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 disorder confined to the family context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F91.1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Unsocialized conduct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Unsocialized conduct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F91.2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Socialized conduct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Socialized conduct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F91.3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Oppositional defiant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Oppositional defiant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F91.8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conduct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F91.9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 &amp; emotions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conduct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Depressive conduct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F92.8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 &amp; emotions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mixed disorders of conduct and emotions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F92.9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 &amp; emotions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disorder of conduct and emotions,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F93.0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Separation anxiety disorder of childhood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Separation anxiety disorder of childhood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F93.1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 disorder of childhood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Phobic anxiety disorder of childhood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F93.2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anxiety disorder of childhood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anxiety disorder of childhood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F93.3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Sibling rivalry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Sibling rivalry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F93.3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Sibling rivalry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Sibling rivalry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F93.8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childhood emotional disorders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childhood emotional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F93.9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Childhood emotional disorder,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Childhood emotional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F93.9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Mental health disorder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emotional issues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Childhood emotional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F94.0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functioning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Elective mutism</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Elective mutism</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F94.1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functioning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Reactive attachment disorder of childhood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Reactive attachment disorder of childhood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F94.2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functioning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Disinhibited attachment disorder of childhood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Disinhibited attachment disorder of childhood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F94.8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functioning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childhood disorders of social functioning</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F94.9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functioning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Childhood disorder of social functioning,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F95.0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Transient tic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Transient tic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F95.1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Chronic motor or vocal tic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Chronic motor or vocal tic disorder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F95.2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Combined vocal and multiple motor tic disorder [de la Tourette]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Combined vocal and multiple motor tic disorder [de la Tourette]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F95.8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tic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F95.9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Tic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Enuresis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enuresis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enuresis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enuresis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Encorpresis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encopresis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encopresis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Nonorganic encopresis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Activities of daily living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issues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disorder of infancy and childhood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Eating disorders/difficulties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disorder of infancy and childhood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disorder of infancy and childhood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disorder of infancy and childhood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Behavioural/emotional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issues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disorder of infancy and childhood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Dietetics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Developmental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Problems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disorder of infancy and childhood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 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Sensory processing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issues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disorder of infancy and childhood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Pica of infancy and childhood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Pica of infancy and childhood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Stereotyped movement disorders (non organic)</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Stereotyped movement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Stuttering (stammering)</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Stuttering (stammering)</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Stuttering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Stuttering</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Stuttering [stammering]</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Cluttering</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Cluttering</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specified behavioural and emotional disorders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behavioural and emotional disorders with onset usually occurring in childhood and adolescence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F98.9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Behavioural &amp; emotional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Unspecified behavioural and emotional disorders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behavioural and emotional disorders with onset usually occurring in childhood and adolescence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F99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Mental disorder unspecified</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mental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Mental disorder, not otherwise 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G25.2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Intention tremor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Intention tremor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Seizures of localized onset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Localization-related (focal) (partial) idiopathic epilepsy and epileptic syndromes with seizures of localized onset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Simple partial seizures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Localization-related (focal) (partial) symptomatic epilepsy and epileptic syndromes with simple partial seizures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Complex partial seizures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Localization-related (focal) (partial)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Generalized idiopathic</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Generalized idiopathic epilepsy and epileptic syndromes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Generalized-other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generalized  epilepsy and epileptic syndromes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Special epileptic syndromes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Special epileptic syndromes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Grand mal seizures,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Grand mal seizures, unspecified (with or without petit mal)</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Petit mal,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Petit mal unspecified (with or without petit mal)</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epilepsy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Epilepsy,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G41.0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Grand mal status epilepticus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Grand mal status epilepticus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G41.1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Petit mal status epilepticus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Petit mal status epilepticus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G41.2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Complex partial status epilepticus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Complex partial status epilepticus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G41.8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status epilepticus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status epilepticus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G41.9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Neurological-epilepsy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Status epilepticus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Status epilepticus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G43.0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Migraine - without aura [common migraine]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Migraine without aura [common migraine]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G43.1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Migraine - with aura [classical migraine]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Migraine with aura [classical migraine]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G43.2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Migraine - status migrainosus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Status migrainosus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G43.3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Migraine - complicated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Complicated migraine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G43.8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Migraine - other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migraine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G43.9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Migraine, unspecified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Migraine, unspecified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G44.0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Headache - cluster headache syndrome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Cluster headache syndrome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G44.1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Headache - vascular headache, not elsewhere classified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Vascular headache, not elsewhere classified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G44.2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Headache - tension-type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Tension-type headache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G44.3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Headache - chronic post-traumatic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Chronic post-traumatic headache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G44.4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Headache - drug-induced, not elsewhere classified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Drug-induced headache, not elsewhere classified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G44.8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Neurological-migraine/headaches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Headache - other specified headache syndromes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specified headache syndromes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G80.0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Neurological-cerebral palsy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Spastic</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Spastic cerebral palsy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G80.1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Neurological-cerebral palsy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Diplegic</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Spastic diplegia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G80.1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Neurological-cerebral palsy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Quadriplegic</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Spastic diplegia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G80.2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Neurological-cerebral palsy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Hemiplegic</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Infantile hemiplegia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G80.3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Neurological-cerebral palsy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Dyskinetic</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Dyskinetic cerebral palsy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G80.4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Neurological-cerebral palsy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Ataxic</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Ataxic cerebral palsy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H55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Special senses dysfunction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Blindness - Nystagmus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Nystagmus an dother irregular eye movements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H65.0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Otitis media-acute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Otitis media-acute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H65.2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Otitis media-serous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Otitis media-serous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H65.3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Otitis media-chronic</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Otitis media-chronic</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H66.9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Otitis media-unspecified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Otitis media-unspecified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H72.0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Otoscopy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Perforated ear drum - central</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Central perforation of tympanic membrane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H72.1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Otoscopy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Perforated ear drum - attic</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Attic perforation of tympanic membrane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H72.2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Otoscopy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Perforated ear drum - other marginal</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marginal perforation of tympanic membrane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H72.8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Otoscopy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Perforated ear drum - other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perforations of tympanic membrane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H72.9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Otoscopy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Perforated ear drum -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Perforation of tympanic membrane,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HL - 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Conductive 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HL - 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Conductive 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Conductive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HL - 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Conductive 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Special senses dysfunction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Hearing Loss - Conductive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Conductive 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H90.5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Sensorineural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HL - 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Sensorineural 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H90.5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Sensorineural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HL - 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Sensorineural 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H90.5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Sensorineural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HL - profound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Sensorineural 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H90.5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Sensorineural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HL - 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Sensorineural 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H90.5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Special senses dysfunction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Hearing Loss - Sensorineural</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Sensorineural 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H90.8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Conductive &amp; sensorial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HL - 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conductive and sensorineural 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H90.8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Conductive &amp; sensorial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HL - 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conductive and sensorineural 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H90.8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Conductive &amp; sensorial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HL - profound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conductive and sensorineural 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H90.8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Conductive &amp; sensorial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HL - 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conductive and sensorineural 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H91.9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Special senses dysfunction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Hearing Loss -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H91.9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Unilateral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HL - 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H91.9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Unilateral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HL - 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H91.9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Unilateral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HL - profound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H91.9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Unilateral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HL - 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Audiology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H91.9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Unilateral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HL -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Hearing loss,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J45.0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Disorder-respiratory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Predominantly allergic asthma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Predominantly allergic asthma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J45.1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Disorder-respiratory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Nonallergic asthma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Nonallergic asthma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J45.8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Disorder-respiratory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asthma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Mixed asthma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J45.9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Disorder-respiratory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Asthma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Asthma,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L20.0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Besnier's prurigo</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Skin-Besnier's prurigo</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L20.8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atopic dermatitis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atopic dermatitis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L20.9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Atopic dermatitis, unspecified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Atopic dermatitis, unspecified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L21.0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Seborrhoea capitis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Seborrhoea capitis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L21.1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Seborrhoeic infantile dermatitis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Seborrhoeic infantile dermatitis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L21.8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seborrhoeic dermatitis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seborrhoeic dermatitis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L21.9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Seborrhoeic dermatitis, unspecified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Seborrhoeic dermatitis, unspecified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L22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Diaper [napkin] dermatitis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Diaper [napkin] dermatitis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L23.0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dermatitis-metals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Allergic contact dermatitis due to metals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L23.1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dermatitis-adhesives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Allergic contact dermatitis due to adhesives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L23.2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dermatitis-cosmetics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Allergic contact dermatitis due to cosmetics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L23.3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Allergic contact dermatitis-drugs in contact with skin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Allergic contact dermatitis due to drugs in contact with skin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L23.4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dermatitis-dyes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Allergic contact dermatitis due to dyes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L23.5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dermatitis-other chemical products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Allergic contact dermatitis due to other chemical products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L23.6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dermatitis-food in contact with skin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Allergic contact dermatitis due to food in contact with skin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L23.7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dermatitis-plants, except food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Allergic contact dermatitis due to plants, except food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dermatitis-other agents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Allergic contact dermatitis due to other agents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L23.9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Contact dermatitis, unspecified cause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Allergic contact dermatitis, unspecified cause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L60.0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Ingrowing nail</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Ingrowing nail</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L60.3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Nail dystrophy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Nail dystrophy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L60.4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Beau's lines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Beau's lines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L60.5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Yellow nail syndrome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Yellow nail syndrome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L60.8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appendages - Other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nail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L60.9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Nail disorder,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Nail disorder,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Clubbed nail</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Clubbed nail pachydermoperiostosis (M89.4)</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L62.8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appendages - in diseases classified elsewhere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Nail disorders in other diseases classified elsewhere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L89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Decubitus ulcer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Decubitus ulcer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L90.5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Scar conditions and fibrosis of skin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Scar conditions and fibrosis of skin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L97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Ulcer of lower limb, not elsewhere classified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Ulcer of lower limb, not elsewhere classified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L98.4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Skin and subcutaneous </w:t>
            </w:r>
            <w:r w:rsidRPr="00494C89">
              <w:rPr>
                <w:rFonts w:asciiTheme="minorHAnsi" w:eastAsia="Times New Roman" w:hAnsiTheme="minorHAnsi" w:cs="Arial"/>
                <w:color w:val="000000"/>
                <w:sz w:val="20"/>
                <w:szCs w:val="20"/>
                <w:lang w:eastAsia="en-AU"/>
              </w:rPr>
              <w:lastRenderedPageBreak/>
              <w:t>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 xml:space="preserve">Chronic ulcer of skin, not elsewhere </w:t>
            </w:r>
            <w:r w:rsidRPr="00494C89">
              <w:rPr>
                <w:rFonts w:asciiTheme="minorHAnsi" w:eastAsia="Times New Roman" w:hAnsiTheme="minorHAnsi" w:cs="Arial"/>
                <w:color w:val="000000"/>
                <w:sz w:val="20"/>
                <w:szCs w:val="20"/>
                <w:lang w:eastAsia="en-AU"/>
              </w:rPr>
              <w:lastRenderedPageBreak/>
              <w:t>classified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Chronic ulcer of skin, not elsewhere classified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L98.5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Mucinosis of skin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Mucinosis of skin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L98.9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Skin and subcutaneous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Disorder of skin and subcutaneous tissue,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Disorder of skin and subcutaneous tissue,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M06.9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Rheumatoid arthritis,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Rheumatoid arthritis, unspecified,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M08.0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Rheumatoid arthritis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Juvenile rheumatoid arthritis,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M08.1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Ankylosing spondylitis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Juvenile ankylosing spondylitis,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M10.0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Idiopathic gout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Idiopathic gout,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M11.2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chondrocalcinosis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chondrocalcinosis,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M13.8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arthritis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arthritis,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M14.2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Diabetic arthropathy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Diabetic arthropathy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M14.5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 other endocrine, nutritional and metabolic disorders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Arthropathies in other endocrine, nutritional and metabolic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M19.9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Arthrosis,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Arthrosis, unspecified,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M20.1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Hallux valgus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Hallux valgus (acquired)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Hallux rigidus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Hallux rigidus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M20.3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deformity of hallux</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deformity of hallux (acquired)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M20.4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hammer toe(s)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hammer toe(s) (acquired)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M20.5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deformities of toe(s)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deformities of toe(s) (acquired)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M20.6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Acquired deformity of toe(s),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Acquired deformity of toe(s),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Valgus deformity, not elsewhere classified, lower leg</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Valgus deformity, not elsewhere classified, lower leg</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Varus deformity, not elsewhere classified, site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Varus deformity, not elsewhere classified, site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Flexion deformity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Flexion deformity,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Flexion deformity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Flexion deformity, other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Wrist or foot drop</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Wrist or foot drop (acquired),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Flat foot [pes planus]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Flat foot [pes planus] (acquired)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Acquired clawhand, clubhand, clawfoot and clubfoot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Acquired clawhand, clubhand, clawfoot and clubfoot,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acquired deformities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acquired deformities of ankle and foot,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Unequal limb length (acquired), ankle and foot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Unequal limb length (acquired),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Unequal limb length (acquired), lower leg</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Unequal limb length (acquired), lower leg</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Unequal limb length (acquired), pelvic region and thigh</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Unequal limb length (acquired), pelvic region and thigh</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acquired deformities of limbs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acquired deformities of limbs,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M21.9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Acquired deformity of limb,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Acquired deformity of limb, unspecified,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M22.2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Patellofemoral disorders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Patellofemoral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Difficulties  with core stability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Ligamentous laxity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M24.0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Loose body in joint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Loose body in joint,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M24.1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articular cartilage disorders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articular cartilage disorders,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M24.2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Disorder of ligament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Disorder of ligament,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M24.3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Pathological dislocation and subluxation of joint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Pathological dislocation and subluxation of joint, not elsewhere classified,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M24.4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Recurrent dislocation and subluxation of joint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Recurrent dislocation and subluxation of joint,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M24.5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Contracture of joint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Contracture of joint,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M24.9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joint derangement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joint derangement,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M25.1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Fistula of joint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Fistula of joint,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M25.3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instability of joint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instability of joint,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M25.5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Pain in a joint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Pain in a joint,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M25.6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Stiffness of joint, not elsewhere classified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Stiffness of joint, not elsewhere classified,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M25.7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Musculoskeletal-arthropathies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Osteophyte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Osteophyte,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M25.8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Arthropathies - other specified joint disorders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joint disorders,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Musculoskeletal-systemic connective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Polyarteritis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Juvenile polyarteritis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M34.9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Musculoskeletal-systemic connective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Sclerosis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Systemic sclerosis,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M35.7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Excessive joint hypermobility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Hypermobility syndrome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M35.7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Ligamentous laxity-mild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Ligamentous laxity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M35.7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Ligamentous laxity-moderate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Ligamentous laxity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M35.7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Ligamentous laxity-severe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Ligamentous laxity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M35.7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Ligamentous laxity - 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Ligamentous laxity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M35.7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Ligamentous laxity - 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Ligamentous laxity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M35.7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Musculoskeletal-systemic connective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Hypermobility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Hypermobility syndrome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M35.7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Ligamentous laxity - 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Ligamentous laxity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M35.8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Musculoskeletal-systemic connective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systemic involvement of connective tissue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M36.8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Musculoskeletal-systemic connective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Related to other illness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Systemic disorders of connective tissue in other diseases classified elsewhere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myositis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myositis, other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M61.4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calcification of muscle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calcification of muscle, other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M62.5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Muscle wasting and atrophy, not elsewhere classified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Muscle wasting and atrophy, not elsewhere classified,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M63.3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Myositis in sarcoidosis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Myositis in sarcoidosis,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M63.8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disorders of muscle in diseases classified elsewhere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disorders of muscle in diseases classified elsewhere,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M65.2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Calcific tendinitis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Calcific tendinitis,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M65.9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synovitis and tenosynovitis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synovitis and tenosynovitis,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M66.1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Rupture of synovium</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Rupture of synovium,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M67.3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Transient synovitis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Transient synovitis,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M67.4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Ganglion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Ganglion,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M70.8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Overuse and pressure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soft tissue disorders related to use, overuse and pressure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M71.0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Abscess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Abscess of bursa,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M71.4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Calcium deposit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Calcium deposit in bursa,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M71.5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bursitis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bursitis, not elsewhere classified,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M72.3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Nodular fasciitis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Nodular fasciitis,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M72.5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Fasciitis not elsewhere classified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Fasciitis, not elsewhere classified,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M73.8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Diseases classified elsewhere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soft tissue disorders in diseases classified elsewhere,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M76.6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Achilles tendinitis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Achilles tendinitis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M77.3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Calcaneal spur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Calcaneal spur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M77.4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Metatarsalgia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Metatarsalgia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M77.5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enthesopathy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enthesopathy of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M79.1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Myalgia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Myalgia,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M79.2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Neuralgia and neuritis,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Neuralgia and neuritis, unspecified,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M79.4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Hypertrophy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Hypertrophy of (infrapatellar) fat pad,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M79.5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Residual foreign body in soft tissue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Residual foreign body in soft tissue,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M79.6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Pain in limb, multiple sites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Pain in limb, multiple sites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M79.6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Pain in limb, pelvic region and thigh</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Pain in limb, pelvic region and thigh</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M79.8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Musculoskeletal-soft tissue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soft tissue disorders,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M84.0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Musculoskeletal-bone denisty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Malunion of fracture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Malunion of fracture,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M84.1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Musculoskeletal-bone denisty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Nonunion of fracture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Nonunion of fracture [pseudarthrosis],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M84.3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Musculoskeletal-bone denisty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fracture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Stress fracture, not elsewhere classified,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M84.4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Musculoskeletal-bone denisty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Pathological fracture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Pathological fracture, not elsewhere classified, multiple sites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M84.8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Musculoskeletal-bone denisty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disorders of continuity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disorders of continuity of bone,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M85.8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Musculoskeletal-bone denisty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specified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disorders of bone density and structure,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M86.1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Musculoskeletal-other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acute osteomyelitis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acute osteomyelitis,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M86.2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Musculoskeletal-other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Subacute osteomyelitis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Subacute osteomyelitis,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M86.6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Musculoskeletal-osteopathies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chronic osteomyelitis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chronic osteomyelitis,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M89.0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r w:rsidRPr="00494C89">
              <w:rPr>
                <w:rFonts w:asciiTheme="minorHAnsi" w:eastAsia="Times New Roman" w:hAnsiTheme="minorHAnsi" w:cs="Arial"/>
                <w:color w:val="000000"/>
                <w:sz w:val="20"/>
                <w:szCs w:val="20"/>
                <w:lang w:eastAsia="en-AU"/>
              </w:rPr>
              <w:lastRenderedPageBreak/>
              <w:t>osteopathies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Algoneurodystrophy,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Algoneurodystrophy,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M89.1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Musculoskeletal-osteopathies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Epiphyseal arrest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Epiphyseal arrest,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M89.2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Musculoskeletal-osteopathies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disorders of bone development and growth</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disorders of bone development and growth,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M89.8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Musculoskeletal-osteopathies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disorders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disorders of bone,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M90.7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Musculoskeletal-osteopathies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Fracture of bone in neoplastic disease multiple sites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Fracture of bone in neoplastic disease, multiple sites (C00-D48)</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M90.7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Musculoskeletal-osteopathies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Tuberculosis of bone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Tuberculosis of bone, ankle and foot (A18.0)</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p w:rsidR="00724B25" w:rsidRPr="00494C89" w:rsidRDefault="00724B25" w:rsidP="00A81098">
            <w:pPr>
              <w:spacing w:after="0" w:line="240" w:lineRule="auto"/>
              <w:rPr>
                <w:rFonts w:asciiTheme="minorHAnsi" w:eastAsia="Times New Roman" w:hAnsiTheme="minorHAnsi" w:cs="Arial"/>
                <w:color w:val="000000"/>
                <w:sz w:val="20"/>
                <w:szCs w:val="20"/>
                <w:lang w:eastAsia="en-AU"/>
              </w:rPr>
            </w:pP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M90.7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Musculoskeletal-other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Fracture of bone in neoplastic disease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Fracture of bone in neoplastic disease,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M92.5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Tibia and fibula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Juvenile osteochondrosis of tibia and fibula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M92.6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Tarsus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Juvenile osteochondrosis of tarsus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M92.7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Metatarsus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Juvenile osteochondrosis of metatarsus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M92.8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osteochondrosis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juvenile osteochondrosis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M92.9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Osteochondrosis,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Juvenile osteochondrosis,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M93.8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osteochondropathies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osteochondropathies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M93.9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Osteochondropathy,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Osteochondropathy,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M94.2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Chondromalacia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Chondromalacia, ankle and 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M94.2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Musculoskeletal-chondropathies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Chondromalacia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Chondromalacia, other</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M94.8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r w:rsidRPr="00494C89">
              <w:rPr>
                <w:rFonts w:asciiTheme="minorHAnsi" w:eastAsia="Times New Roman" w:hAnsiTheme="minorHAnsi" w:cs="Arial"/>
                <w:color w:val="000000"/>
                <w:sz w:val="20"/>
                <w:szCs w:val="20"/>
                <w:lang w:eastAsia="en-AU"/>
              </w:rPr>
              <w:lastRenderedPageBreak/>
              <w:t>chondropathies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Other specified disorders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specified disorders of cartilage, ankle and </w:t>
            </w:r>
            <w:r w:rsidRPr="00494C89">
              <w:rPr>
                <w:rFonts w:asciiTheme="minorHAnsi" w:eastAsia="Times New Roman" w:hAnsiTheme="minorHAnsi" w:cs="Arial"/>
                <w:color w:val="000000"/>
                <w:sz w:val="20"/>
                <w:szCs w:val="20"/>
                <w:lang w:eastAsia="en-AU"/>
              </w:rPr>
              <w:lastRenderedPageBreak/>
              <w:t>foot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M96.0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Musculoskeletal-other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Pseudarthrosis after fusion or arthrodesis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Pseudarthrosis after fusion or arthrodesis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M96.6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Musculoskeletal-bone density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Fracture of bone following insertion of orthopaedic implant, joint prosthesis, or bone plate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Fracture of bone following insertion of orthopaedic implant, joint prosthesis, or bone plate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M96.8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Musculoskeletal-postprocedural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postprocedural musculoskeletal disorders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postprocedural musculoskeletal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M99.8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Musculoskeletal-other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biomechanical lesions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biomechanical lesions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N39.0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Disorder-genitourinary/renal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Urinary tract infection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Urinary tract infection, site not 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P00.0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Prenatal maternal conditions-unrelated to pregnancy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hypertensive disorders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hypertensive disorders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P00.9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Prenatal maternal conditions-unrelated to pregnancy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Maternal infection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Fetus and newborn affected by unspecified maternal condition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P01.0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incompetent cervix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incompetent cervix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P01.1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premature rupture of membranes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premature rupture of membranes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P01.2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oligohydramnios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oligohydramnios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P01.3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polyhydramnios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polyhydramnios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P01.4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ectopic pregnancy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ectopic pregnancy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P01.5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multiple pregnancy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multiple pregnancy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P01.6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death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death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P01.7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malpresentation before labour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malpresentation before labour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maternal complications of pregnancy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maternal complications of pregnancy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P01.9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complication of pregnancy, unspecified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complication of pregnancy, unspecified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P02.0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Complications-placenta/cord/membranes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placenta praevia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placenta praevia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P02.1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Complications-placenta/cord/membranes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forms of placental separation and haemorrhage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forms of placental separation and haemorrhage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P02.2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Complications-placenta/cord/membranes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and unspecified morphological and functional abnormalities of placenta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and unspecified morphological and functional abnormalities of placenta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P02.3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Complications-placenta/cord/membranes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placental transfusion syndromes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placental transfusion syndromes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P02.4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Complications-placenta/cord/membranes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prolapsed cord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prolapsed cord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P02.5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Complications-placenta/cord/membranes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compression of umbilical cord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compression of umbilical cord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P02.6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Complications-placenta/cord/membranes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and unspecified conditions of umbilical cord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and unspecified conditions of umbilical cord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P02.7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Complications-placenta/cord/membranes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chorioamnionitis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chorioamnionitis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P02.8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Complications-placenta/cord/membranes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abnormalities of membranes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abnormalities of membranes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P02.9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Complications-placenta/cord/membranes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abnormality of membranes, unspecified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abnormality of membranes, unspecified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P03.0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breech delivery and extraction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breech delivery and extraction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P03.1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w:t>
            </w:r>
            <w:r w:rsidRPr="00494C89">
              <w:rPr>
                <w:rFonts w:asciiTheme="minorHAnsi" w:eastAsia="Times New Roman" w:hAnsiTheme="minorHAnsi" w:cs="Arial"/>
                <w:color w:val="000000"/>
                <w:sz w:val="20"/>
                <w:szCs w:val="20"/>
                <w:lang w:eastAsia="en-AU"/>
              </w:rPr>
              <w:lastRenderedPageBreak/>
              <w:t>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 xml:space="preserve">Fetus and newborn affected by </w:t>
            </w:r>
            <w:r w:rsidRPr="00494C89">
              <w:rPr>
                <w:rFonts w:asciiTheme="minorHAnsi" w:eastAsia="Times New Roman" w:hAnsiTheme="minorHAnsi" w:cs="Arial"/>
                <w:color w:val="000000"/>
                <w:sz w:val="20"/>
                <w:szCs w:val="20"/>
                <w:lang w:eastAsia="en-AU"/>
              </w:rPr>
              <w:lastRenderedPageBreak/>
              <w:t xml:space="preserve">other malpresentation, malposition and disproportion during labour and delivery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 xml:space="preserve">Fetus and newborn affected by other </w:t>
            </w:r>
            <w:r w:rsidRPr="00494C89">
              <w:rPr>
                <w:rFonts w:asciiTheme="minorHAnsi" w:eastAsia="Times New Roman" w:hAnsiTheme="minorHAnsi" w:cs="Arial"/>
                <w:color w:val="000000"/>
                <w:sz w:val="20"/>
                <w:szCs w:val="20"/>
                <w:lang w:eastAsia="en-AU"/>
              </w:rPr>
              <w:lastRenderedPageBreak/>
              <w:t xml:space="preserve">malpresentation, malposition and disproportion during labour and delivery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P03.2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forceps delivery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forceps delivery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P03.3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delivery by vacuum extractor [ventouse]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delivery by vacuum extractor [ventouse]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P03.4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caesarean delivery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caesarean delivery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P03.5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precipitate delivery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precipitate delivery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P03.6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abnormal uterine contractions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abnormal uterine contractions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specified complications of labour and delivery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specified complications of labour and delivery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P03.9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complication of labour and delivery, unspecified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complication of labour and delivery, unspecified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P04.0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anaesthesia and analgesia in pregnancy, labour and delivery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anaesthesia and analgesia in pregnancy, labour and delivery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P04.1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maternal medication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maternal medication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P04.2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use of tobacco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use of tobacco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P04.3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use of alcohol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use of alcohol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P04.4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use of drugs of addiction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use of drugs of addiction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P04.5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use of nutritional chemical substances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use of nutritional chemical substances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P04.6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exposure to environmental chemical substances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exposure to environmental chemical substances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maternal noxious influences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other maternal noxious influences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P04.9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Complications-pregnancy/labour/delivery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noxious influence, unspecified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Fetus and newborn affected by maternal noxious influence, unspecified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P05.0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Light for gestational age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Light for gestational age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P05.1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Small for gestational age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Small for gestational age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P05.2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Fetal malnutrition without mention of light or small for gestational age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Fetal malnutrition without mention of light or small for gestational age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P05.9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Slow fetal growth, unspecified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Slow fetal growth, unspecified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P07.0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0-2 years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early motor-extreme low birth weight (&lt;999 gms)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Extreme low birth weight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P07.0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Extremely low birth weight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Extremely low birth weight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Play and Learning</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P07.1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Low birth weight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low birth weight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P07.1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0-2 years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early motor-low birth weight ((1000-2499 gms)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low birth weigh</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P07.1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low birth weight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low birth weight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P07.2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0-2 years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early motor-extreme immaturity (&lt;28 weeks gestations)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Extreme immaturity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P07.2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Extreme immaturity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Extreme immaturity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P07.3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0-2 years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early motor-other preterm (28-37 weeks gestation)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preterm infants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P07.3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preterm infants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preterm infants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P08.0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Exceptionally large baby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Exceptionally large baby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P08.1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heavy for gestational age infants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heavy for gestational age infants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P08.2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Gestation/ foetal growth</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Post-term infant, not heavy for gestational age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Post-term infant, not heavy for gestational age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newborn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Vomiting in newborn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P92.1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newborn-regurgitation &amp; rumination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Regurgitation and rumination in newborn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P92.2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newborn-slow</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Slow feeding of newborn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P92.3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newborn-underfeeding</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Underfeeding in newborn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P92.4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newborn-overfeeding</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Overfeeding in newborn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P92.5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newborn-breast refusal</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Neonatal difficulty in feeding at breast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P92.8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neworn-other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feeding problems of newborn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P92.9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newborn-unspecified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problems of newborn,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P94.1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Neurological-muscle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Hypertonia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hypertonia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P94.2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Neurological-muscle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Hypotonia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hypotonia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P94.9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0-2 years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Changes muscle tone/strength-mild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disorders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P94.9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0-2 years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Changes muscle tone/strength-moderate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disorders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P94.9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0-2 years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Changes muscle tone/strength-severe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disorders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Microcephaly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Microcephaly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Q03.0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Malformations of aqueduct of Sylvius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Malformations of aqueduct of Sylvius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Q04.0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Malformations of corpus callosum</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malformations of corpus callosum</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Q04.3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reduction deformities of brain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reduction demormities of brain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Q04.4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Septo-optic dysplasia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Septo-optic dysplasia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Q04.5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Megalencephaly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Megalencephaly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Q04.6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cerebral cysts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cerebral cysts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Q04.8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malformations of brain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congenital malformations of brain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Q04.9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Malformation of brian,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 of brian,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Q07.0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Arnold-Chiari syndrom</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Arnold-Chiari syndrom</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Q07.8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malformations of nervous </w:t>
            </w:r>
            <w:r w:rsidRPr="00494C89">
              <w:rPr>
                <w:rFonts w:asciiTheme="minorHAnsi" w:eastAsia="Times New Roman" w:hAnsiTheme="minorHAnsi" w:cs="Arial"/>
                <w:color w:val="000000"/>
                <w:sz w:val="20"/>
                <w:szCs w:val="20"/>
                <w:lang w:eastAsia="en-AU"/>
              </w:rPr>
              <w:lastRenderedPageBreak/>
              <w:t>system</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 xml:space="preserve">Other specified congenital malformations of </w:t>
            </w:r>
            <w:r w:rsidRPr="00494C89">
              <w:rPr>
                <w:rFonts w:asciiTheme="minorHAnsi" w:eastAsia="Times New Roman" w:hAnsiTheme="minorHAnsi" w:cs="Arial"/>
                <w:color w:val="000000"/>
                <w:sz w:val="20"/>
                <w:szCs w:val="20"/>
                <w:lang w:eastAsia="en-AU"/>
              </w:rPr>
              <w:lastRenderedPageBreak/>
              <w:t>nervous system</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Q47.3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Disorder-sleep</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Obstructive sleep disorder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apnoea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Q65.0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Dislocation of hip, unilateral</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dislocation of hip, unilateral</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Q65.1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Dislocation of hip, bilateral</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dislocation of hip, bilateral</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Q65.3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Subluxation of hip, unilateral</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subluxation of hip, unilateral</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Q65.4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Subluxation of hip, bilateral</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subluxation of hip, bilateral</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Q65.6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Unstable hip</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Unstable hip</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Q65.9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Deformity of hip,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deformity of hip,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Talipes equinovarus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Talipes equinovarus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Talipes equinvarus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Talipes equinvarus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Talipes calcaneovarus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Talipes calcaneovarus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Talipes calcaneovarus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Talipes calcaneovarus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Metatarsus varus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Metatarsus varus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Metatarsus adductus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Metatarsus adductus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congenital varus deformities of feet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congenital varus deformities of feet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Talipes calcaneovalgus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Talipes calcaneovalgus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pes planus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pes planus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congenital valgus deformities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congenital valgus deformities of feet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Pes cavus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Pes cavus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congenital deformities of feet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congenital deformities of feet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deformity of feet,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deformity of feet,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Q66.9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deformity of feet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deformity of feet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Q67.3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Plagiocephaly/torticollis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 + limitation neck movements-mild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Plagiocephaly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Q67.3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Plagiocephaly/torticollis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 + limitation neck movements-moderate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Plagiocephaly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Q67.3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Plagiocephaly/torticollis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 + limitation neck movements-severe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Plagiocephaly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Q67.3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Plagiocephaly/torticollis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 no limitation neck movement-mild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Plagiocephaly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Q67.3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Plagiocephaly/torticollis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 no limitation neck movement-moderate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Plagiocephaly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Q67.3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Plagiocephaly/torticollis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 no limitation neck movement-severe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Plagiocephaly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Q68.0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Plagiocephaly/torticollis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Torticollis  SCM tightness-mild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Torticollis congenital  deformity of sternomastoid muscle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Q68.0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Plagiocephaly/torticollis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Torticollis  SCM tightness-moderate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Torticollis congenital  deformity of sternomastoid muscle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Q68.0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Plagiocephaly/torticollis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Torticollis  SCM tightness-severe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Torticollis congenital  deformity of sternomastoid muscle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Q74.9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Intoeing</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 congenital malformation of the limbs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Q75.3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Macrocephaly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Macrocephaly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Q79.6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Ehlers Danlos syndrome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Ehlers Danlos syndrome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Q79.6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Ehlers Danlos syndrome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Ehlers Danlos syndrome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Q85.0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Neurofibromatosis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Neurofibromatosis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Q85.1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Tuberous sclerosis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Tuberous sclerosis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Q86.0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Fetal alcohol syndrome (dysmorphic)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Fetal alcohol syndrome (dysmorphic)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Q86.1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Fetal hydantoin syndrome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Fetal hydantoin syndrome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Q86.2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Dysmorphism due to warfarin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Dysmorphism due to warfarin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Q86.8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syndromes due to known exogenous causes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congenital malformation syndromes due to known exogenous causes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Q87.0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Predominantly affecting facial appearance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Congenital malformation syndromes predominantly affecting facial appearance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Q87.1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Prader - Willi syndrome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Congenital malformation syndromes predominantly associated with short stature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Q87.1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Predominantly associated with short stature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Congenital malformation syndromes predominantly associated with short stature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Q87.2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Predominantly involving limbs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Congenital malformation syndromes predominantly involving limbs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Q87.3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Involving early overgrowth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Congenital malformation syndromes involving early overgrowth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Q87.4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Marfan's syndrome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Marfan's syndrome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Q87.5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syndromes with other skeletal changes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congenital malformation syndromes with other skeletal changes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Q87.8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specified syndromes, not elsewhere classified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specified congenital malformation syndromes, not elsewhere classified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Q89.9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malformation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Q90.0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Trisomy 21, meiotic nondisjunction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Trisomy 21, meiotic nondisjunction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Q90.1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Trisomy 21, mosaicism (mitotic nondisjunction)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Trisomy 21, mosaicism (mitotic nondisjunction)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Q90.2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Trisomy 21, translocation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Trisomy 21, translocation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Q90.9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Downs syndrome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Down's syndrome,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Q96.0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Karyotype 45,X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Karyotype 45,X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Q96.1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Karyotype 46,X iso (Xq)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Karyotype 46,X iso (Xq)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Q96.2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Karyotype 46,X with abnormal sex chromosome, except iso (Xq)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Karyotype 46,X with abnormal sex chromosome, except iso (Xq)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Q96.3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Mosaicism, 45,X/46,XX or XY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Mosaicism, 45,X/46,XX or XY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Q96.4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Mosaicism, 45,X/other cell line(s) with abnormal sex chromosome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Mosaicism, 45,X/other cell line(s) with abnormal sex chromosome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Q96.8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variants of Turner's syndrome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variants of Turner's syndrome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Q96.9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Turners syndrome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Turner's syndrome,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Q98.0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Klinefelter's syndrome - karyotype 47,XXY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Klinefelter's syndrome karyotype 47,XXY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Q98.1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Klinefelter's syndrome - male with more than two X chromosomes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Klinefelter's syndrome, male with more than two X chromosomes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Q98.2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Klinefelter's syndrome, male with 46,XX karyotype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Klinefelter's syndrome, male with 46,XX karyotype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Q98.3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male with 46,XX karyotype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male with 46,XX karyotype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Q98.4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Klinefelter's syndrome, unspecified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Klinefelter's syndrome, unspecified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Q98.5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Karyotype 47,XYY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Karyotype 47,XYY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Q98.6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Male with structurally abnormal sex chromosome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Male with structurally abnormal sex chromosome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Q98.7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Male with sex chromosome mosaicism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Male with sex chromosome mosaicism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specified sex chromosome abnormalities, male phenotype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specified sex chromosome abnormalities, male phenotype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Q98.9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Sex chromosome abnormality, male phenotype, unspecified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Sex chromosome abnormality, male phenotype, unspecified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Q99.9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Chromosomal /genetic abnormality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Chromosomal abnormality,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Q99.9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Congenital Abnormalities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Smith-Magenis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Chromosomal abnormality,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R06.6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Disorder-sleep</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Snoring</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Mouth breathing</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R25.8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Neurological-tremor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Tremor /involuntary movements (excludes tics)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abnormal involuntary movements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R26.8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Limited range of movement-mild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abnormalities of gait and mobility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R26.8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Limited range of movement-moderate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abnormalities of gait and mobility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R26.8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Limited range of movement-severe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abnormalities of gait and mobility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R26.8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Gait pattern-mild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abnormalities of gait and mobility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R26.8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Gait pattern-moderate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abnormalities of gait and mobility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R26.8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Gait pattern-severe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abnormalities of gait and mobility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R26.8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Toe walking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significant signs/developmental concerns-mild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abnormalities of gait and mobility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R26.8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Toe walking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significant signs/developmental concerns-moderate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abnormalities of gait and mobility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R26.8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Toe walking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 significant signs/developmental concerns-severe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abnormalities of gait and mobility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R26.8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Toe walking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significant signs/developmental concerns-mild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abnormalities of gait and mobility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R26.8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Toe walking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significant signs/developmental concerns-moderate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abnormalities of gait and mobility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R26.8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Toe walking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Without significant signs/developmental concerns-severe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abnormalities of gait and mobility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R26.8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Issues with gait pattern - 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and unspecified abnormalities of gait and mobility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R26.8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Issues with gait pattern - 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and unspecified abnormalities of gait and mobility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R26.8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Issues with gait pattern - 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Other and unspecified abnormalities of gait and mobility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Postural control/strength</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Abnormal posture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Bilateral coordination/integration </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Gross motor-mild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Gross motor-moderate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Gross motor-severe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Muscle tone/strength-mild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Muscle tone/strength-moderate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Muscle tone/strength-severe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Posture/balance-mild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Posture/balance-moderate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Posture/balance-severe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Sensori motor problems-vestibular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Sensori motor-occulomotor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Sensori motor-proprioception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over 2 year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Sensori motor-tactile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Abnormalities of gait/mobility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Muscle strength/power-mild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Muscle strength/power-moderate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Muscle strength/power-severe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Muscle tone-mild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Muscle tone-moderate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R27.8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Muscle tone-severe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R27.8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Changes in muscle tone - 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R27.8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Changes in muscle tone - 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R27.8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Changes in muscle tone - 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R27.8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Problems with muscle strength / Power - 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R27.8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Problems with muscle strength / Power - 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R27.8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Musculoskeletal issues </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Problems with muscle strength / Power - 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and unspecified lack of coordination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R29.8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Sensory processing 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Signs symptoms of nervous musculoskeletal NOS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R29.8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Sensory processing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Sensory processing-mild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Signs symptoms of nervous musculoskeletal NOS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R29.8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Sensory processing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Sensory processing-moderate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Signs symptoms of nervous musculoskeletal NOS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R29.8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Sensory processing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Sensory processing-severe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Signs symptoms of nervous musculoskeletal NOS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R45.7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Trauma and grief</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Witness to domestic violence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State of emotional shock and stress,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R48.2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production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Childhood apraxia of speech</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Apraxia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Speech </w:t>
            </w:r>
            <w:r w:rsidRPr="00494C89">
              <w:rPr>
                <w:rFonts w:asciiTheme="minorHAnsi" w:eastAsia="Times New Roman" w:hAnsiTheme="minorHAnsi" w:cs="Arial"/>
                <w:color w:val="000000"/>
                <w:sz w:val="20"/>
                <w:szCs w:val="20"/>
                <w:lang w:eastAsia="en-AU"/>
              </w:rPr>
              <w:lastRenderedPageBreak/>
              <w:t>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R49.0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ENT &amp; voice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Dysphonia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Dysphonia</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R49.2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ENT &amp; voice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Hyper/hyponasality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Hypernasality and hyponasality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Activities of daily living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play skills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Activities of daily living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Self help 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 in adaptive skills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Play and Learning</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play skills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Play and Learning</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General global delay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776402">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Paediatrics, </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Global developmental delay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Play and Learning</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Language difficulites/delay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Play and Learning</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difficulites/delay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 delay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Family functioning/impact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 delay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Fine motor-mild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Fine motor-moderate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Fine motor-severe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Handwriting 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0-2 years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early motor-mild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0-2 years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early motor-moderate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0-2 years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early motor-severe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0-2 years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transitional skills for age-mild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0-2 years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transitional skills for age-moderate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0-2 years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transitional skills for age-severe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0-2 years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General global delay-mild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0-2 years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General global delay-moderate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Physiotherapy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Motor skills 0-2 years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General global delay-severe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Perception &amp; cognition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Visual perceptual 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Play skills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Delayed/disordered play development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Delayed milestones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Failure to thrive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lack of expected normal physiological development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Dietetics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R62.8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Growth</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Failure to Thrive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lack of expected normal physiological development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R63.3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Oro-motor skills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issues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Feeding difficulties and mismanagement</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R63.4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Growth Abnormality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Abnormal weight loss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Abnormal weight loss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R63.5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Growth Abnormality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Overweight (BMI &gt;95th - &lt;97th centile for age)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Abornal weight gain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R93.0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Neurological-structural brain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Excludes micro-/macrocephaly (see Congenital Abnormalities)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Abnormal findings on diagnostic imaging of skull and head, now elsewhere classified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Illiteracy and low-level literacy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Illiteracy and low level literacy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Z55.1</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Schooling unavailable and unatainable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Schooling unavailable and unatainable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Z55.2</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Failed examinations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Failed examinations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Social Work, Clinical </w:t>
            </w:r>
            <w:r w:rsidRPr="00494C89">
              <w:rPr>
                <w:rFonts w:asciiTheme="minorHAnsi" w:eastAsia="Times New Roman" w:hAnsiTheme="minorHAnsi" w:cs="Arial"/>
                <w:color w:val="000000"/>
                <w:sz w:val="20"/>
                <w:szCs w:val="20"/>
                <w:lang w:eastAsia="en-AU"/>
              </w:rPr>
              <w:lastRenderedPageBreak/>
              <w:t>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Underachievement in school</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Underachievement in school</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Clinical Psychology, 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 issues - school</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Educational maladjustment and discord with teachers and classmates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School relationship issues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Educational maladjustment and discord with teachers and classmates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 Speech Pathology,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Literacy at risk</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problems related to education and literacy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 Clinical Psychology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problems related to education and literacy</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problems related to education and literacy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Clinical Psychology, 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Z55.9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Education &amp; literacy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 related to education and literacy, unspecified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 related to education and literacy,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Play and Learning</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Z60.3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Cultural/ESL 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Acculturation difficulty</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Z60.4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and play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Poor peer relationships or peer isolation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exclusion and rejection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Play and Learning</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Z60.4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Social/play skills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Isolation</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exclusion and rejection</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Issues with acitivities of daily living</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 related to social environment,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Z60.9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and play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Being the victim of, or perpetrator of, bullying or teasing</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 related to social environment,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Z61.0</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Trauma and grief</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Grief and loss issues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Loss of love relationship in childhood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Z61.3</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and play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Self esteem and low self-confidence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Events resulting in loss of self-esteem in childhood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Z61.4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Trauma and grief</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Alleged sexual abuse-outside primary support group</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Problems related to alleged sexual abuse of child by person outside primary support group</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Z61.4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Trauma and grief</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Alleged sexual abuse-within primary support group</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Problems related to alleged sexual abuse of child by person within primary support group</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Z61.6</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Trauma and grief</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Alleged physical abuse of child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Problems related to alleged physical abuse of child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Z61.9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Mental health disorder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Early childhood trauma</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Negative life event in childhood,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Z62.4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Trauma and grief</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Emotional abuse of child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Emotional neglect of child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Z62.5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Activities of daily living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Limited knowledge and/or opportunities of play and learning experiences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problems related to neglect in upbringing</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Play and Learning</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Z62.5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Social/play skills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Limited knowledge and/or opportunities of play and learning experiences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problems related to neglect in upbringing</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Z62.9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Trauma and grief</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Suspicion of child abuse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Problems related to upbringing,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Z63.5</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Family breakdown issues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Disruption of family by separation and divorce</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Z63.7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Family functioning/impact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Family factors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stressful life events affecting family and household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Z63.7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and play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Family factors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stressful life events affecting family and household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Z63.7</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Trauma and grief</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Family factors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stressful life events affecting family and household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Z63.8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Parent/child relationship issues-child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problems related to primary support group</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Play and Learning</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Z63.8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Child/parent relationships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Behavioural difficulities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problems related to primary support group</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Z63.9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Family relationship issues-other</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 related to primary support group,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Z63.9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General parenting issues-child</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 related to primary support group,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Z63.9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 issues-home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Problems related to primary support group,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Z63.9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Sleep 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Problems related to primary support group, unspecified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Z65.8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Client/family adjustment to other life crisis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problems related to psychosocial circumstances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Z65.9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Behaviour</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Blended family issues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 related to unspecified psychosocial circumstances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lastRenderedPageBreak/>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Z65.9</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&amp; language</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 risk-speech and language</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Problem related to unspecified psychosocial circumstances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Occupational Therapy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Z73.4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Activities of daily living</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skill 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Inadequate social skills, not elsewhere classified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Play and Learning, 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Z73.4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Developmental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Poor social skills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Inadequate social skills, not elsewhere 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Work</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Z73.4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and play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Poor social skills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Inadequate social skills, not elsewhere classified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Speech Pathology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Z73.4</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Social Skills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Poor social skills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Inadequate social skills, not elsewhere specified</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Play and Learning</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Z81.8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Child/parent relationships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Parent with mental health condition/intellectual impairment</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xml:space="preserve">Family </w:t>
            </w:r>
            <w:r w:rsidR="00AF1192" w:rsidRPr="00494C89">
              <w:rPr>
                <w:rFonts w:asciiTheme="minorHAnsi" w:eastAsia="Times New Roman" w:hAnsiTheme="minorHAnsi" w:cs="Arial"/>
                <w:color w:val="000000"/>
                <w:sz w:val="20"/>
                <w:szCs w:val="20"/>
                <w:lang w:eastAsia="en-AU"/>
              </w:rPr>
              <w:t>history</w:t>
            </w:r>
            <w:r w:rsidRPr="00494C89">
              <w:rPr>
                <w:rFonts w:asciiTheme="minorHAnsi" w:eastAsia="Times New Roman" w:hAnsiTheme="minorHAnsi" w:cs="Arial"/>
                <w:color w:val="000000"/>
                <w:sz w:val="20"/>
                <w:szCs w:val="20"/>
                <w:lang w:eastAsia="en-AU"/>
              </w:rPr>
              <w:t xml:space="preserve"> of other mental and behavioural disorders</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Play and Learning</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Z81.8</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Child/parent relationships</w:t>
            </w:r>
          </w:p>
        </w:tc>
        <w:tc>
          <w:tcPr>
            <w:tcW w:w="3193" w:type="dxa"/>
            <w:shd w:val="clear" w:color="auto" w:fill="auto"/>
            <w:noWrap/>
            <w:vAlign w:val="bottom"/>
            <w:hideMark/>
          </w:tcPr>
          <w:p w:rsidR="00A81098" w:rsidRPr="00494C89" w:rsidRDefault="00AF1192"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Attachment</w:t>
            </w:r>
            <w:r w:rsidR="00A81098" w:rsidRPr="00494C89">
              <w:rPr>
                <w:rFonts w:asciiTheme="minorHAnsi" w:eastAsia="Times New Roman" w:hAnsiTheme="minorHAnsi" w:cs="Arial"/>
                <w:color w:val="000000"/>
                <w:sz w:val="20"/>
                <w:szCs w:val="20"/>
                <w:lang w:eastAsia="en-AU"/>
              </w:rPr>
              <w:t xml:space="preserve"> difficulties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 specified problems related to primary support group</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Disorder-Cardia</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Cardiac-see notes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Disorder-dental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Dental-see notes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Disorder-ENT</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ENT -see notes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Disorder-gastrointestinal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Gastrointestinal-see notes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Disorder-genitourinary/renal</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Other-see notes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Disorder-metabolic</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Metabolic-see notes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Disorder-respiratory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Other-see notes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Paediatrics</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Medical Disorder-skin</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Other-see notes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Musculoskeletal-bone density</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Bone density and structure - other (see notes)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r>
      <w:tr w:rsidR="00A81098" w:rsidRPr="00494C89" w:rsidTr="00776402">
        <w:trPr>
          <w:trHeight w:val="300"/>
        </w:trPr>
        <w:tc>
          <w:tcPr>
            <w:tcW w:w="1595"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Podiatry</w:t>
            </w:r>
          </w:p>
        </w:tc>
        <w:tc>
          <w:tcPr>
            <w:tcW w:w="1517"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ICD-10-AM</w:t>
            </w:r>
          </w:p>
        </w:tc>
        <w:tc>
          <w:tcPr>
            <w:tcW w:w="772"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c>
          <w:tcPr>
            <w:tcW w:w="2529"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Musculoskeletal-osteopathies</w:t>
            </w:r>
          </w:p>
        </w:tc>
        <w:tc>
          <w:tcPr>
            <w:tcW w:w="3193"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Osteopathies - other (see notes)</w:t>
            </w:r>
          </w:p>
        </w:tc>
        <w:tc>
          <w:tcPr>
            <w:tcW w:w="4468" w:type="dxa"/>
            <w:shd w:val="clear" w:color="auto" w:fill="auto"/>
            <w:noWrap/>
            <w:vAlign w:val="bottom"/>
            <w:hideMark/>
          </w:tcPr>
          <w:p w:rsidR="00A81098" w:rsidRPr="00494C89" w:rsidRDefault="00A81098" w:rsidP="00A81098">
            <w:pPr>
              <w:spacing w:after="0" w:line="240" w:lineRule="auto"/>
              <w:rPr>
                <w:rFonts w:asciiTheme="minorHAnsi" w:eastAsia="Times New Roman" w:hAnsiTheme="minorHAnsi" w:cs="Arial"/>
                <w:color w:val="000000"/>
                <w:sz w:val="20"/>
                <w:szCs w:val="20"/>
                <w:lang w:eastAsia="en-AU"/>
              </w:rPr>
            </w:pPr>
            <w:r w:rsidRPr="00494C89">
              <w:rPr>
                <w:rFonts w:asciiTheme="minorHAnsi" w:eastAsia="Times New Roman" w:hAnsiTheme="minorHAnsi" w:cs="Arial"/>
                <w:color w:val="000000"/>
                <w:sz w:val="20"/>
                <w:szCs w:val="20"/>
                <w:lang w:eastAsia="en-AU"/>
              </w:rPr>
              <w:t> </w:t>
            </w:r>
          </w:p>
        </w:tc>
      </w:tr>
    </w:tbl>
    <w:p w:rsidR="00253D89" w:rsidRDefault="00A81098">
      <w:pPr>
        <w:spacing w:after="200" w:line="276" w:lineRule="auto"/>
        <w:rPr>
          <w:b/>
        </w:rPr>
        <w:sectPr w:rsidR="00253D89" w:rsidSect="00A81098">
          <w:pgSz w:w="16838" w:h="11906" w:orient="landscape"/>
          <w:pgMar w:top="1440" w:right="3088" w:bottom="1440" w:left="1440" w:header="708" w:footer="289" w:gutter="0"/>
          <w:pgBorders w:offsetFrom="page">
            <w:top w:val="single" w:sz="4" w:space="24" w:color="auto"/>
          </w:pgBorders>
          <w:cols w:space="708"/>
          <w:docGrid w:linePitch="360"/>
        </w:sectPr>
      </w:pPr>
      <w:r>
        <w:rPr>
          <w:b/>
        </w:rPr>
        <w:fldChar w:fldCharType="end"/>
      </w:r>
      <w:bookmarkStart w:id="13" w:name="_GoBack"/>
      <w:bookmarkEnd w:id="13"/>
      <w:r w:rsidR="00AB1D36" w:rsidRPr="00AB1D36">
        <w:rPr>
          <w:b/>
        </w:rPr>
        <w:br w:type="page"/>
      </w:r>
    </w:p>
    <w:p w:rsidR="00253D89" w:rsidRPr="00253D89" w:rsidRDefault="00253D89" w:rsidP="00253D89">
      <w:pPr>
        <w:pStyle w:val="Heading1"/>
        <w:rPr>
          <w:b/>
          <w:sz w:val="40"/>
          <w:szCs w:val="40"/>
        </w:rPr>
      </w:pPr>
      <w:bookmarkStart w:id="14" w:name="_Toc26726323"/>
      <w:r w:rsidRPr="00253D89">
        <w:rPr>
          <w:b/>
          <w:sz w:val="40"/>
          <w:szCs w:val="40"/>
        </w:rPr>
        <w:lastRenderedPageBreak/>
        <w:t xml:space="preserve">APPENDIX </w:t>
      </w:r>
      <w:r>
        <w:rPr>
          <w:b/>
          <w:sz w:val="40"/>
          <w:szCs w:val="40"/>
        </w:rPr>
        <w:t>2</w:t>
      </w:r>
      <w:r w:rsidRPr="00253D89">
        <w:rPr>
          <w:b/>
          <w:sz w:val="40"/>
          <w:szCs w:val="40"/>
        </w:rPr>
        <w:t xml:space="preserve">: </w:t>
      </w:r>
      <w:r>
        <w:rPr>
          <w:b/>
          <w:sz w:val="40"/>
          <w:szCs w:val="40"/>
        </w:rPr>
        <w:t>Service event types and IDs</w:t>
      </w:r>
      <w:bookmarkEnd w:id="14"/>
      <w:r w:rsidRPr="00253D89">
        <w:rPr>
          <w:b/>
          <w:sz w:val="40"/>
          <w:szCs w:val="40"/>
        </w:rPr>
        <w:t xml:space="preserve"> </w:t>
      </w:r>
    </w:p>
    <w:p w:rsidR="00B11239" w:rsidRDefault="00E84F2B" w:rsidP="00253D89">
      <w:pPr>
        <w:spacing w:after="170" w:line="240" w:lineRule="auto"/>
        <w:rPr>
          <w:sz w:val="20"/>
          <w:szCs w:val="20"/>
        </w:rPr>
      </w:pPr>
      <w:r>
        <w:rPr>
          <w:sz w:val="20"/>
          <w:szCs w:val="20"/>
        </w:rPr>
        <w:t>Data extracted from the Service E</w:t>
      </w:r>
      <w:r w:rsidRPr="00716AD7">
        <w:rPr>
          <w:sz w:val="20"/>
          <w:szCs w:val="20"/>
        </w:rPr>
        <w:t xml:space="preserve">vents table identifies </w:t>
      </w:r>
      <w:r>
        <w:rPr>
          <w:sz w:val="20"/>
          <w:szCs w:val="20"/>
        </w:rPr>
        <w:t xml:space="preserve">the types of </w:t>
      </w:r>
      <w:r w:rsidRPr="00716AD7">
        <w:rPr>
          <w:sz w:val="20"/>
          <w:szCs w:val="20"/>
        </w:rPr>
        <w:t xml:space="preserve">CDS service events </w:t>
      </w:r>
      <w:r>
        <w:rPr>
          <w:sz w:val="20"/>
          <w:szCs w:val="20"/>
        </w:rPr>
        <w:t>delivered to a child referred to the metropolitan Child Development Service</w:t>
      </w:r>
      <w:r w:rsidRPr="004C5F68">
        <w:rPr>
          <w:sz w:val="20"/>
          <w:szCs w:val="20"/>
        </w:rPr>
        <w:t xml:space="preserve"> </w:t>
      </w:r>
      <w:r w:rsidRPr="00716AD7">
        <w:rPr>
          <w:sz w:val="20"/>
          <w:szCs w:val="20"/>
        </w:rPr>
        <w:t>from 01/0</w:t>
      </w:r>
      <w:r>
        <w:rPr>
          <w:sz w:val="20"/>
          <w:szCs w:val="20"/>
        </w:rPr>
        <w:t>5</w:t>
      </w:r>
      <w:r w:rsidRPr="00716AD7">
        <w:rPr>
          <w:sz w:val="20"/>
          <w:szCs w:val="20"/>
        </w:rPr>
        <w:t>/20</w:t>
      </w:r>
      <w:r>
        <w:rPr>
          <w:sz w:val="20"/>
          <w:szCs w:val="20"/>
        </w:rPr>
        <w:t xml:space="preserve">08. </w:t>
      </w:r>
      <w:r w:rsidR="00754A11" w:rsidRPr="00253D89">
        <w:rPr>
          <w:sz w:val="20"/>
          <w:szCs w:val="20"/>
        </w:rPr>
        <w:t xml:space="preserve">Each data row </w:t>
      </w:r>
      <w:r w:rsidR="00754A11">
        <w:rPr>
          <w:sz w:val="20"/>
          <w:szCs w:val="20"/>
        </w:rPr>
        <w:t xml:space="preserve">is a single service event. </w:t>
      </w:r>
      <w:r w:rsidR="00253D89" w:rsidRPr="00253D89">
        <w:rPr>
          <w:sz w:val="20"/>
          <w:szCs w:val="20"/>
        </w:rPr>
        <w:t xml:space="preserve">The types of Service Events are shown in table </w:t>
      </w:r>
      <w:r w:rsidR="0028495A">
        <w:rPr>
          <w:sz w:val="20"/>
          <w:szCs w:val="20"/>
        </w:rPr>
        <w:t>4 (overleaf)</w:t>
      </w:r>
      <w:r w:rsidR="00253D89" w:rsidRPr="00253D89">
        <w:rPr>
          <w:sz w:val="20"/>
          <w:szCs w:val="20"/>
        </w:rPr>
        <w:t>. Broadly speaking the</w:t>
      </w:r>
      <w:r w:rsidR="00B11239">
        <w:rPr>
          <w:sz w:val="20"/>
          <w:szCs w:val="20"/>
        </w:rPr>
        <w:t xml:space="preserve"> service events are: </w:t>
      </w:r>
      <w:r w:rsidR="00FC7E8D">
        <w:rPr>
          <w:sz w:val="20"/>
          <w:szCs w:val="20"/>
        </w:rPr>
        <w:t xml:space="preserve"> i)</w:t>
      </w:r>
      <w:r w:rsidR="00253D89" w:rsidRPr="00253D89">
        <w:rPr>
          <w:sz w:val="20"/>
          <w:szCs w:val="20"/>
        </w:rPr>
        <w:t xml:space="preserve"> Referral</w:t>
      </w:r>
      <w:r w:rsidR="009C793A">
        <w:rPr>
          <w:sz w:val="20"/>
          <w:szCs w:val="20"/>
        </w:rPr>
        <w:t xml:space="preserve"> receipt</w:t>
      </w:r>
      <w:r w:rsidR="00253D89" w:rsidRPr="00253D89">
        <w:rPr>
          <w:sz w:val="20"/>
          <w:szCs w:val="20"/>
        </w:rPr>
        <w:t xml:space="preserve">, </w:t>
      </w:r>
      <w:r w:rsidR="00FC7E8D">
        <w:rPr>
          <w:sz w:val="20"/>
          <w:szCs w:val="20"/>
        </w:rPr>
        <w:t xml:space="preserve">ii) allocation of the </w:t>
      </w:r>
      <w:r w:rsidR="00253D89" w:rsidRPr="00253D89">
        <w:rPr>
          <w:sz w:val="20"/>
          <w:szCs w:val="20"/>
        </w:rPr>
        <w:t>Referral</w:t>
      </w:r>
      <w:r w:rsidR="009C793A">
        <w:rPr>
          <w:sz w:val="20"/>
          <w:szCs w:val="20"/>
        </w:rPr>
        <w:t xml:space="preserve"> </w:t>
      </w:r>
      <w:r w:rsidR="00253D89" w:rsidRPr="00253D89">
        <w:rPr>
          <w:sz w:val="20"/>
          <w:szCs w:val="20"/>
        </w:rPr>
        <w:t>Intake</w:t>
      </w:r>
      <w:r w:rsidR="009C793A">
        <w:rPr>
          <w:sz w:val="20"/>
          <w:szCs w:val="20"/>
        </w:rPr>
        <w:t xml:space="preserve"> </w:t>
      </w:r>
      <w:r w:rsidR="00253D89" w:rsidRPr="00253D89">
        <w:rPr>
          <w:sz w:val="20"/>
          <w:szCs w:val="20"/>
        </w:rPr>
        <w:t>Discipline</w:t>
      </w:r>
      <w:r w:rsidR="00FC7E8D">
        <w:rPr>
          <w:sz w:val="20"/>
          <w:szCs w:val="20"/>
        </w:rPr>
        <w:t>/s</w:t>
      </w:r>
      <w:r w:rsidR="00253D89" w:rsidRPr="00253D89">
        <w:rPr>
          <w:sz w:val="20"/>
          <w:szCs w:val="20"/>
        </w:rPr>
        <w:t xml:space="preserve"> and </w:t>
      </w:r>
      <w:r w:rsidR="00FC7E8D">
        <w:rPr>
          <w:sz w:val="20"/>
          <w:szCs w:val="20"/>
        </w:rPr>
        <w:t>iii) clinician</w:t>
      </w:r>
      <w:r w:rsidR="009C793A">
        <w:rPr>
          <w:sz w:val="20"/>
          <w:szCs w:val="20"/>
        </w:rPr>
        <w:t xml:space="preserve"> contact </w:t>
      </w:r>
      <w:r w:rsidR="00FC7E8D" w:rsidRPr="00253D89">
        <w:rPr>
          <w:sz w:val="20"/>
          <w:szCs w:val="20"/>
        </w:rPr>
        <w:t>with child/child’s caregiver</w:t>
      </w:r>
      <w:r w:rsidR="00FC7E8D">
        <w:rPr>
          <w:sz w:val="20"/>
          <w:szCs w:val="20"/>
        </w:rPr>
        <w:t xml:space="preserve"> (Asses</w:t>
      </w:r>
      <w:r w:rsidR="00754A11">
        <w:rPr>
          <w:sz w:val="20"/>
          <w:szCs w:val="20"/>
        </w:rPr>
        <w:t>sment, Review, Treatment, Team A</w:t>
      </w:r>
      <w:r w:rsidR="00FC7E8D">
        <w:rPr>
          <w:sz w:val="20"/>
          <w:szCs w:val="20"/>
        </w:rPr>
        <w:t xml:space="preserve">ssessment, Individual Team Assessment and other service event). </w:t>
      </w:r>
      <w:r w:rsidR="00B11239">
        <w:rPr>
          <w:sz w:val="20"/>
          <w:szCs w:val="20"/>
        </w:rPr>
        <w:t xml:space="preserve">Each service event type data row contains different service activity information (as described below) and </w:t>
      </w:r>
      <w:r w:rsidR="00077A4F">
        <w:rPr>
          <w:sz w:val="20"/>
          <w:szCs w:val="20"/>
        </w:rPr>
        <w:t>collectively represents</w:t>
      </w:r>
      <w:r w:rsidR="00B11239">
        <w:rPr>
          <w:sz w:val="20"/>
          <w:szCs w:val="20"/>
        </w:rPr>
        <w:t xml:space="preserve"> all Child Development Service events. Unless specified</w:t>
      </w:r>
      <w:r w:rsidR="00903229">
        <w:rPr>
          <w:sz w:val="20"/>
          <w:szCs w:val="20"/>
        </w:rPr>
        <w:t xml:space="preserve"> by </w:t>
      </w:r>
      <w:r w:rsidR="003F1E29">
        <w:rPr>
          <w:sz w:val="20"/>
          <w:szCs w:val="20"/>
        </w:rPr>
        <w:t xml:space="preserve">the </w:t>
      </w:r>
      <w:r w:rsidR="00903229">
        <w:rPr>
          <w:sz w:val="20"/>
          <w:szCs w:val="20"/>
        </w:rPr>
        <w:t>data requestor, all service events are provided.</w:t>
      </w:r>
    </w:p>
    <w:p w:rsidR="00253D89" w:rsidRPr="00253D89" w:rsidRDefault="003F1E29" w:rsidP="00253D89">
      <w:pPr>
        <w:spacing w:after="170" w:line="240" w:lineRule="auto"/>
        <w:rPr>
          <w:sz w:val="20"/>
          <w:szCs w:val="20"/>
        </w:rPr>
      </w:pPr>
      <w:r>
        <w:rPr>
          <w:sz w:val="20"/>
          <w:szCs w:val="20"/>
        </w:rPr>
        <w:t>The</w:t>
      </w:r>
      <w:r w:rsidR="00754A11">
        <w:rPr>
          <w:sz w:val="20"/>
          <w:szCs w:val="20"/>
        </w:rPr>
        <w:t xml:space="preserve"> broad service event types have different dates: referral date, intake date listed and appointment start date</w:t>
      </w:r>
      <w:r>
        <w:rPr>
          <w:sz w:val="20"/>
          <w:szCs w:val="20"/>
        </w:rPr>
        <w:t xml:space="preserve"> (as shown in table 4)</w:t>
      </w:r>
      <w:r w:rsidR="00754A11">
        <w:rPr>
          <w:sz w:val="20"/>
          <w:szCs w:val="20"/>
        </w:rPr>
        <w:t>. Where relevant, it is recommended that data requestors request these dates in full (DD/MM/YYYY) as the</w:t>
      </w:r>
      <w:r w:rsidR="00F330CB">
        <w:rPr>
          <w:sz w:val="20"/>
          <w:szCs w:val="20"/>
        </w:rPr>
        <w:t>se</w:t>
      </w:r>
      <w:r w:rsidR="00754A11">
        <w:rPr>
          <w:sz w:val="20"/>
          <w:szCs w:val="20"/>
        </w:rPr>
        <w:t xml:space="preserve"> aid data users to order service events.</w:t>
      </w:r>
    </w:p>
    <w:p w:rsidR="00253D89" w:rsidRPr="00253D89" w:rsidRDefault="00253D89" w:rsidP="00253D89">
      <w:pPr>
        <w:spacing w:after="170" w:line="240" w:lineRule="auto"/>
        <w:rPr>
          <w:b/>
          <w:sz w:val="20"/>
          <w:szCs w:val="20"/>
        </w:rPr>
      </w:pPr>
      <w:r w:rsidRPr="00253D89">
        <w:rPr>
          <w:b/>
          <w:sz w:val="20"/>
          <w:szCs w:val="20"/>
        </w:rPr>
        <w:t>Referral</w:t>
      </w:r>
    </w:p>
    <w:p w:rsidR="00253D89" w:rsidRPr="00253D89" w:rsidRDefault="0028495A" w:rsidP="00253D89">
      <w:pPr>
        <w:spacing w:after="170" w:line="240" w:lineRule="auto"/>
        <w:rPr>
          <w:sz w:val="20"/>
          <w:szCs w:val="20"/>
        </w:rPr>
      </w:pPr>
      <w:r>
        <w:rPr>
          <w:sz w:val="20"/>
          <w:szCs w:val="20"/>
        </w:rPr>
        <w:t>If the Service Event type is</w:t>
      </w:r>
      <w:r w:rsidR="00641E33">
        <w:rPr>
          <w:sz w:val="20"/>
          <w:szCs w:val="20"/>
        </w:rPr>
        <w:t xml:space="preserve"> a</w:t>
      </w:r>
      <w:r w:rsidR="00253D89" w:rsidRPr="00253D89">
        <w:rPr>
          <w:sz w:val="20"/>
          <w:szCs w:val="20"/>
        </w:rPr>
        <w:t xml:space="preserve"> Referral, these data rows will identify if a referral was accepted or rejected, reason for rejection and whether the intake process (to assess and allocate the referral to</w:t>
      </w:r>
      <w:r w:rsidR="00FB6DD6">
        <w:rPr>
          <w:sz w:val="20"/>
          <w:szCs w:val="20"/>
        </w:rPr>
        <w:t xml:space="preserve"> a discipline/s) has commenced. Referral records also identify if a child was in the care of the Child Protection at referral, if the parent/guardian raised the referral or the referral was made internally between CDS clinicians</w:t>
      </w:r>
      <w:r w:rsidR="00A647BF">
        <w:rPr>
          <w:sz w:val="20"/>
          <w:szCs w:val="20"/>
        </w:rPr>
        <w:t xml:space="preserve"> and </w:t>
      </w:r>
      <w:r w:rsidR="009C793A">
        <w:rPr>
          <w:sz w:val="20"/>
          <w:szCs w:val="20"/>
        </w:rPr>
        <w:t xml:space="preserve">the </w:t>
      </w:r>
      <w:r w:rsidR="00A647BF">
        <w:rPr>
          <w:sz w:val="20"/>
          <w:szCs w:val="20"/>
        </w:rPr>
        <w:t>referral date</w:t>
      </w:r>
      <w:r w:rsidR="00FB6DD6">
        <w:rPr>
          <w:sz w:val="20"/>
          <w:szCs w:val="20"/>
        </w:rPr>
        <w:t xml:space="preserve">. </w:t>
      </w:r>
      <w:r w:rsidR="00253D89" w:rsidRPr="00253D89">
        <w:rPr>
          <w:sz w:val="20"/>
          <w:szCs w:val="20"/>
        </w:rPr>
        <w:t>Referral records are available from 01/05/2008</w:t>
      </w:r>
      <w:r w:rsidR="009C793A">
        <w:rPr>
          <w:sz w:val="20"/>
          <w:szCs w:val="20"/>
        </w:rPr>
        <w:t xml:space="preserve"> to 31/12/2018</w:t>
      </w:r>
      <w:r w:rsidR="00253D89" w:rsidRPr="00253D89">
        <w:rPr>
          <w:sz w:val="20"/>
          <w:szCs w:val="20"/>
        </w:rPr>
        <w:t>. Referral records have a ClientReferralID.</w:t>
      </w:r>
    </w:p>
    <w:p w:rsidR="00253D89" w:rsidRPr="00253D89" w:rsidRDefault="00253D89" w:rsidP="00253D89">
      <w:pPr>
        <w:spacing w:after="170" w:line="240" w:lineRule="auto"/>
        <w:rPr>
          <w:b/>
          <w:sz w:val="20"/>
          <w:szCs w:val="20"/>
        </w:rPr>
      </w:pPr>
      <w:r w:rsidRPr="00253D89">
        <w:rPr>
          <w:b/>
          <w:sz w:val="20"/>
          <w:szCs w:val="20"/>
        </w:rPr>
        <w:t>ClientReferralIntakeDiscipline</w:t>
      </w:r>
    </w:p>
    <w:p w:rsidR="00253D89" w:rsidRPr="00253D89" w:rsidRDefault="00253D89" w:rsidP="00253D89">
      <w:pPr>
        <w:spacing w:after="170" w:line="240" w:lineRule="auto"/>
        <w:rPr>
          <w:sz w:val="20"/>
          <w:szCs w:val="20"/>
        </w:rPr>
      </w:pPr>
      <w:r w:rsidRPr="00253D89">
        <w:rPr>
          <w:sz w:val="20"/>
          <w:szCs w:val="20"/>
        </w:rPr>
        <w:t>Following an accepted referral, clients will be ‘opened’ for one or more disciplines. A discrete data row exists for each discipline to which a child is referr</w:t>
      </w:r>
      <w:r w:rsidR="00FB6DD6">
        <w:rPr>
          <w:sz w:val="20"/>
          <w:szCs w:val="20"/>
        </w:rPr>
        <w:t>ed and opened.  These data rows are</w:t>
      </w:r>
      <w:r w:rsidRPr="00253D89">
        <w:rPr>
          <w:sz w:val="20"/>
          <w:szCs w:val="20"/>
        </w:rPr>
        <w:t xml:space="preserve"> identified by the ServiceEventTypeLabel</w:t>
      </w:r>
      <w:r w:rsidR="00FB6DD6">
        <w:rPr>
          <w:sz w:val="20"/>
          <w:szCs w:val="20"/>
        </w:rPr>
        <w:t xml:space="preserve"> =ClientReferalIntakeDiscipline and</w:t>
      </w:r>
      <w:r w:rsidRPr="00253D89">
        <w:rPr>
          <w:sz w:val="20"/>
          <w:szCs w:val="20"/>
        </w:rPr>
        <w:t xml:space="preserve"> will contain information such as the discipline name to which the child was referred, the date of the intake, the date of discharge from the discipline, and the reason for the discharge.</w:t>
      </w:r>
    </w:p>
    <w:p w:rsidR="00253D89" w:rsidRPr="00253D89" w:rsidRDefault="00253D89" w:rsidP="00253D89">
      <w:pPr>
        <w:spacing w:after="170" w:line="240" w:lineRule="auto"/>
        <w:rPr>
          <w:sz w:val="20"/>
          <w:szCs w:val="20"/>
        </w:rPr>
      </w:pPr>
      <w:r w:rsidRPr="00253D89">
        <w:rPr>
          <w:sz w:val="20"/>
          <w:szCs w:val="20"/>
        </w:rPr>
        <w:t>Noteworthy, the service event type ‘ClientReferalIntakeDiscipline’ records all have ‘ClientReferralID’ populated. Duplicate ClientReferralID indicates if one referral was opened for more than one discipline.</w:t>
      </w:r>
    </w:p>
    <w:p w:rsidR="00253D89" w:rsidRPr="00253D89" w:rsidRDefault="00253D89" w:rsidP="00253D89">
      <w:pPr>
        <w:spacing w:after="170" w:line="240" w:lineRule="auto"/>
        <w:rPr>
          <w:b/>
          <w:sz w:val="20"/>
          <w:szCs w:val="20"/>
        </w:rPr>
      </w:pPr>
      <w:r w:rsidRPr="00253D89">
        <w:rPr>
          <w:b/>
          <w:sz w:val="20"/>
          <w:szCs w:val="20"/>
        </w:rPr>
        <w:t>Client Assessment, Review, Treatment</w:t>
      </w:r>
    </w:p>
    <w:p w:rsidR="00253D89" w:rsidRPr="00253D89" w:rsidRDefault="00253D89" w:rsidP="00253D89">
      <w:pPr>
        <w:spacing w:after="170" w:line="240" w:lineRule="auto"/>
        <w:rPr>
          <w:sz w:val="20"/>
          <w:szCs w:val="20"/>
        </w:rPr>
      </w:pPr>
      <w:r w:rsidRPr="00253D89">
        <w:rPr>
          <w:sz w:val="20"/>
          <w:szCs w:val="20"/>
        </w:rPr>
        <w:t>Children/carers are seen individually by the Intake Discipline at Assessment, Review and Treatment service events. A series of these individual service events, delivered by one discipline (arising from one referral), are identified by duplicate ClientReferralIntakeDisciplineIDs.</w:t>
      </w:r>
    </w:p>
    <w:p w:rsidR="00253D89" w:rsidRPr="00253D89" w:rsidRDefault="00253D89" w:rsidP="00253D89">
      <w:pPr>
        <w:spacing w:after="170" w:line="240" w:lineRule="auto"/>
        <w:rPr>
          <w:sz w:val="20"/>
          <w:szCs w:val="20"/>
        </w:rPr>
      </w:pPr>
      <w:r w:rsidRPr="00253D89">
        <w:rPr>
          <w:sz w:val="20"/>
          <w:szCs w:val="20"/>
        </w:rPr>
        <w:t>These data rows contain the following information: discipline name, appointment date and the results of any clinical assessment tool/s, if administered.</w:t>
      </w:r>
    </w:p>
    <w:p w:rsidR="00253D89" w:rsidRPr="00253D89" w:rsidRDefault="00253D89" w:rsidP="00253D89">
      <w:pPr>
        <w:spacing w:after="170" w:line="240" w:lineRule="auto"/>
        <w:rPr>
          <w:b/>
          <w:sz w:val="20"/>
          <w:szCs w:val="20"/>
        </w:rPr>
      </w:pPr>
      <w:r w:rsidRPr="00253D89">
        <w:rPr>
          <w:b/>
          <w:sz w:val="20"/>
          <w:szCs w:val="20"/>
        </w:rPr>
        <w:t>Team assessment</w:t>
      </w:r>
    </w:p>
    <w:p w:rsidR="00253D89" w:rsidRPr="00253D89" w:rsidRDefault="00253D89" w:rsidP="00253D89">
      <w:pPr>
        <w:spacing w:after="170" w:line="240" w:lineRule="auto"/>
        <w:rPr>
          <w:sz w:val="20"/>
          <w:szCs w:val="20"/>
        </w:rPr>
      </w:pPr>
      <w:r w:rsidRPr="00253D89">
        <w:rPr>
          <w:sz w:val="20"/>
          <w:szCs w:val="20"/>
        </w:rPr>
        <w:t>Some children (and carers) will initially be seen at a team assessment. These data row</w:t>
      </w:r>
      <w:r w:rsidR="00641E33">
        <w:rPr>
          <w:sz w:val="20"/>
          <w:szCs w:val="20"/>
        </w:rPr>
        <w:t xml:space="preserve">s contain the appointment date </w:t>
      </w:r>
      <w:r w:rsidRPr="00253D89">
        <w:rPr>
          <w:sz w:val="20"/>
          <w:szCs w:val="20"/>
        </w:rPr>
        <w:t xml:space="preserve">and the results of any clinical assessment tool/s, if administered. </w:t>
      </w:r>
    </w:p>
    <w:p w:rsidR="00253D89" w:rsidRPr="00253D89" w:rsidRDefault="00253D89" w:rsidP="00253D89">
      <w:pPr>
        <w:spacing w:after="170" w:line="240" w:lineRule="auto"/>
        <w:rPr>
          <w:sz w:val="20"/>
          <w:szCs w:val="20"/>
        </w:rPr>
      </w:pPr>
      <w:r w:rsidRPr="00253D89">
        <w:rPr>
          <w:sz w:val="20"/>
          <w:szCs w:val="20"/>
        </w:rPr>
        <w:t xml:space="preserve">Team assessment data rows do not have a ClientReferralID or ClientReferralIntakeDisciplineID and so to determine which discipline or referral they relate </w:t>
      </w:r>
      <w:r w:rsidR="00641E33">
        <w:rPr>
          <w:sz w:val="20"/>
          <w:szCs w:val="20"/>
        </w:rPr>
        <w:t>is</w:t>
      </w:r>
      <w:r w:rsidRPr="00253D89">
        <w:rPr>
          <w:sz w:val="20"/>
          <w:szCs w:val="20"/>
        </w:rPr>
        <w:t xml:space="preserve"> ‘best guess’ based on client ID and service dates order.</w:t>
      </w:r>
    </w:p>
    <w:p w:rsidR="00253D89" w:rsidRPr="00253D89" w:rsidRDefault="00253D89" w:rsidP="00253D89">
      <w:pPr>
        <w:spacing w:after="170" w:line="240" w:lineRule="auto"/>
        <w:rPr>
          <w:b/>
          <w:sz w:val="20"/>
          <w:szCs w:val="20"/>
        </w:rPr>
      </w:pPr>
      <w:r w:rsidRPr="00253D89">
        <w:rPr>
          <w:b/>
          <w:sz w:val="20"/>
          <w:szCs w:val="20"/>
        </w:rPr>
        <w:t>Individual team assessments</w:t>
      </w:r>
    </w:p>
    <w:p w:rsidR="00FC7E8D" w:rsidRDefault="00253D89" w:rsidP="00253D89">
      <w:pPr>
        <w:spacing w:after="170" w:line="240" w:lineRule="auto"/>
        <w:rPr>
          <w:sz w:val="20"/>
          <w:szCs w:val="20"/>
        </w:rPr>
      </w:pPr>
      <w:r w:rsidRPr="00253D89">
        <w:rPr>
          <w:sz w:val="20"/>
          <w:szCs w:val="20"/>
        </w:rPr>
        <w:t xml:space="preserve">Children seen at team assessment may require an individual discipline assessment to inform the team assessment prior or </w:t>
      </w:r>
      <w:r w:rsidR="00641E33">
        <w:rPr>
          <w:sz w:val="20"/>
          <w:szCs w:val="20"/>
        </w:rPr>
        <w:t xml:space="preserve">for </w:t>
      </w:r>
      <w:r w:rsidRPr="00253D89">
        <w:rPr>
          <w:sz w:val="20"/>
          <w:szCs w:val="20"/>
        </w:rPr>
        <w:t>follow-up. These data rows contain the appointment date, discipline name, and the results of any clinical assessment tool/s, if administered.</w:t>
      </w:r>
      <w:r w:rsidR="00BC7479">
        <w:rPr>
          <w:sz w:val="20"/>
          <w:szCs w:val="20"/>
        </w:rPr>
        <w:t xml:space="preserve"> </w:t>
      </w:r>
    </w:p>
    <w:p w:rsidR="00253D89" w:rsidRPr="00253D89" w:rsidRDefault="00BC7479" w:rsidP="00253D89">
      <w:pPr>
        <w:spacing w:after="170" w:line="240" w:lineRule="auto"/>
        <w:rPr>
          <w:sz w:val="20"/>
          <w:szCs w:val="20"/>
        </w:rPr>
      </w:pPr>
      <w:r>
        <w:rPr>
          <w:sz w:val="20"/>
          <w:szCs w:val="20"/>
        </w:rPr>
        <w:t>Individual Team Assessment data rows will not ha</w:t>
      </w:r>
      <w:r w:rsidR="00522BAE">
        <w:rPr>
          <w:sz w:val="20"/>
          <w:szCs w:val="20"/>
        </w:rPr>
        <w:t>ve Diagnosis/Area of Assessment. T</w:t>
      </w:r>
      <w:r>
        <w:rPr>
          <w:sz w:val="20"/>
          <w:szCs w:val="20"/>
        </w:rPr>
        <w:t>he</w:t>
      </w:r>
      <w:r w:rsidR="00522BAE">
        <w:rPr>
          <w:sz w:val="20"/>
          <w:szCs w:val="20"/>
        </w:rPr>
        <w:t xml:space="preserve"> Diagnosis/Area of Assessment arising from an Individual Assessment</w:t>
      </w:r>
      <w:r>
        <w:rPr>
          <w:sz w:val="20"/>
          <w:szCs w:val="20"/>
        </w:rPr>
        <w:t xml:space="preserve"> </w:t>
      </w:r>
      <w:r w:rsidR="00522BAE">
        <w:rPr>
          <w:sz w:val="20"/>
          <w:szCs w:val="20"/>
        </w:rPr>
        <w:t>will be recorded</w:t>
      </w:r>
      <w:r>
        <w:rPr>
          <w:sz w:val="20"/>
          <w:szCs w:val="20"/>
        </w:rPr>
        <w:t xml:space="preserve"> </w:t>
      </w:r>
      <w:r w:rsidR="00522BAE">
        <w:rPr>
          <w:sz w:val="20"/>
          <w:szCs w:val="20"/>
        </w:rPr>
        <w:t xml:space="preserve">as a collective </w:t>
      </w:r>
      <w:r w:rsidR="00522BAE">
        <w:rPr>
          <w:sz w:val="20"/>
          <w:szCs w:val="20"/>
        </w:rPr>
        <w:lastRenderedPageBreak/>
        <w:t xml:space="preserve">Diagnosis/Assessment </w:t>
      </w:r>
      <w:r>
        <w:rPr>
          <w:sz w:val="20"/>
          <w:szCs w:val="20"/>
        </w:rPr>
        <w:t>in the Team Assessment</w:t>
      </w:r>
      <w:r w:rsidR="00522BAE">
        <w:rPr>
          <w:sz w:val="20"/>
          <w:szCs w:val="20"/>
        </w:rPr>
        <w:t>. Alternatively</w:t>
      </w:r>
      <w:r>
        <w:rPr>
          <w:sz w:val="20"/>
          <w:szCs w:val="20"/>
        </w:rPr>
        <w:t xml:space="preserve"> the </w:t>
      </w:r>
      <w:r w:rsidR="00522BAE">
        <w:rPr>
          <w:sz w:val="20"/>
          <w:szCs w:val="20"/>
        </w:rPr>
        <w:t>Diagnosis/Area of Assessment from an Individual Team Assessment will appear in the Intake Discipline’s Assessment, Review or</w:t>
      </w:r>
      <w:r>
        <w:rPr>
          <w:sz w:val="20"/>
          <w:szCs w:val="20"/>
        </w:rPr>
        <w:t xml:space="preserve"> Treatm</w:t>
      </w:r>
      <w:r w:rsidR="00522BAE">
        <w:rPr>
          <w:sz w:val="20"/>
          <w:szCs w:val="20"/>
        </w:rPr>
        <w:t>ent data rows</w:t>
      </w:r>
      <w:r>
        <w:rPr>
          <w:sz w:val="20"/>
          <w:szCs w:val="20"/>
        </w:rPr>
        <w:t>.</w:t>
      </w:r>
    </w:p>
    <w:p w:rsidR="00253D89" w:rsidRPr="00927517" w:rsidRDefault="00253D89" w:rsidP="00253D89">
      <w:pPr>
        <w:spacing w:after="170" w:line="240" w:lineRule="auto"/>
        <w:rPr>
          <w:rFonts w:cs="Arial"/>
          <w:sz w:val="20"/>
          <w:szCs w:val="20"/>
        </w:rPr>
      </w:pPr>
      <w:r w:rsidRPr="00253D89">
        <w:rPr>
          <w:sz w:val="20"/>
          <w:szCs w:val="20"/>
        </w:rPr>
        <w:t>Individual team assessments do ha</w:t>
      </w:r>
      <w:r w:rsidR="00A647BF">
        <w:rPr>
          <w:sz w:val="20"/>
          <w:szCs w:val="20"/>
        </w:rPr>
        <w:t>ve the identifier ClientReferra</w:t>
      </w:r>
      <w:r w:rsidRPr="00253D89">
        <w:rPr>
          <w:sz w:val="20"/>
          <w:szCs w:val="20"/>
        </w:rPr>
        <w:t xml:space="preserve">lIntakeDisciplineID and so enables these service events to be identified within a series of individual service events delivered by one </w:t>
      </w:r>
      <w:r w:rsidRPr="00927517">
        <w:rPr>
          <w:rFonts w:cs="Arial"/>
          <w:sz w:val="20"/>
          <w:szCs w:val="20"/>
        </w:rPr>
        <w:t>discipline (arising from one referral) for one client.</w:t>
      </w:r>
    </w:p>
    <w:p w:rsidR="00927517" w:rsidRPr="00927517" w:rsidRDefault="00754A11" w:rsidP="00253D89">
      <w:pPr>
        <w:spacing w:after="170" w:line="240" w:lineRule="auto"/>
        <w:rPr>
          <w:rFonts w:cs="Arial"/>
          <w:sz w:val="20"/>
          <w:szCs w:val="20"/>
        </w:rPr>
      </w:pPr>
      <w:r w:rsidRPr="00253D89">
        <w:rPr>
          <w:sz w:val="20"/>
          <w:szCs w:val="20"/>
        </w:rPr>
        <w:t xml:space="preserve">Each data row </w:t>
      </w:r>
      <w:r>
        <w:rPr>
          <w:sz w:val="20"/>
          <w:szCs w:val="20"/>
        </w:rPr>
        <w:t>extracted from</w:t>
      </w:r>
      <w:r w:rsidRPr="00253D89">
        <w:rPr>
          <w:sz w:val="20"/>
          <w:szCs w:val="20"/>
        </w:rPr>
        <w:t xml:space="preserve"> the Service Events table is a single service event and has a unique identifier </w:t>
      </w:r>
      <w:r>
        <w:rPr>
          <w:sz w:val="20"/>
          <w:szCs w:val="20"/>
        </w:rPr>
        <w:t xml:space="preserve">(ID) number </w:t>
      </w:r>
      <w:r w:rsidRPr="00253D89">
        <w:rPr>
          <w:sz w:val="20"/>
          <w:szCs w:val="20"/>
        </w:rPr>
        <w:t xml:space="preserve">per data row (ServiceEventID). </w:t>
      </w:r>
      <w:r>
        <w:rPr>
          <w:sz w:val="20"/>
          <w:szCs w:val="20"/>
        </w:rPr>
        <w:t xml:space="preserve">The only exception is </w:t>
      </w:r>
      <w:r w:rsidR="00927517" w:rsidRPr="00927517">
        <w:rPr>
          <w:rFonts w:cs="Arial"/>
          <w:sz w:val="20"/>
          <w:szCs w:val="20"/>
        </w:rPr>
        <w:t xml:space="preserve">Individual team assessments (ServiceEventType 9) </w:t>
      </w:r>
      <w:r>
        <w:rPr>
          <w:rFonts w:cs="Arial"/>
          <w:sz w:val="20"/>
          <w:szCs w:val="20"/>
        </w:rPr>
        <w:t xml:space="preserve">which </w:t>
      </w:r>
      <w:r w:rsidR="00927517" w:rsidRPr="00927517">
        <w:rPr>
          <w:rFonts w:cs="Arial"/>
          <w:sz w:val="20"/>
          <w:szCs w:val="20"/>
        </w:rPr>
        <w:t xml:space="preserve">have an identical ServiceEventID </w:t>
      </w:r>
      <w:r>
        <w:rPr>
          <w:rFonts w:cs="Arial"/>
          <w:sz w:val="20"/>
          <w:szCs w:val="20"/>
        </w:rPr>
        <w:t>where</w:t>
      </w:r>
      <w:r w:rsidR="00927517" w:rsidRPr="00927517">
        <w:rPr>
          <w:rFonts w:cs="Arial"/>
          <w:sz w:val="20"/>
          <w:szCs w:val="20"/>
        </w:rPr>
        <w:t xml:space="preserve"> related </w:t>
      </w:r>
      <w:r>
        <w:rPr>
          <w:rFonts w:cs="Arial"/>
          <w:sz w:val="20"/>
          <w:szCs w:val="20"/>
        </w:rPr>
        <w:t xml:space="preserve">to a </w:t>
      </w:r>
      <w:r w:rsidR="00927517" w:rsidRPr="00927517">
        <w:rPr>
          <w:rFonts w:cs="Arial"/>
          <w:sz w:val="20"/>
          <w:szCs w:val="20"/>
        </w:rPr>
        <w:t xml:space="preserve">Team Assessment (Service EventType </w:t>
      </w:r>
      <w:r>
        <w:rPr>
          <w:rFonts w:cs="Arial"/>
          <w:sz w:val="20"/>
          <w:szCs w:val="20"/>
        </w:rPr>
        <w:t>6)</w:t>
      </w:r>
      <w:r w:rsidR="00927517" w:rsidRPr="00927517">
        <w:rPr>
          <w:rFonts w:cs="Arial"/>
          <w:sz w:val="20"/>
          <w:szCs w:val="20"/>
        </w:rPr>
        <w:t>.</w:t>
      </w:r>
    </w:p>
    <w:p w:rsidR="00253D89" w:rsidRPr="00253D89" w:rsidRDefault="00253D89" w:rsidP="00253D89">
      <w:pPr>
        <w:spacing w:after="170" w:line="240" w:lineRule="auto"/>
        <w:rPr>
          <w:b/>
          <w:sz w:val="20"/>
          <w:szCs w:val="20"/>
        </w:rPr>
      </w:pPr>
      <w:r w:rsidRPr="00253D89">
        <w:rPr>
          <w:b/>
          <w:sz w:val="20"/>
          <w:szCs w:val="20"/>
        </w:rPr>
        <w:t>Group Session</w:t>
      </w:r>
    </w:p>
    <w:p w:rsidR="00253D89" w:rsidRPr="00253D89" w:rsidRDefault="00253D89" w:rsidP="00253D89">
      <w:pPr>
        <w:spacing w:after="170" w:line="240" w:lineRule="auto"/>
        <w:rPr>
          <w:sz w:val="20"/>
          <w:szCs w:val="20"/>
        </w:rPr>
      </w:pPr>
      <w:r w:rsidRPr="00253D89">
        <w:rPr>
          <w:sz w:val="20"/>
          <w:szCs w:val="20"/>
        </w:rPr>
        <w:t>Group service event data rows contain: discipline (primary facilitator</w:t>
      </w:r>
      <w:r w:rsidR="00641E33">
        <w:rPr>
          <w:sz w:val="20"/>
          <w:szCs w:val="20"/>
        </w:rPr>
        <w:t xml:space="preserve"> of group</w:t>
      </w:r>
      <w:r w:rsidRPr="00253D89">
        <w:rPr>
          <w:sz w:val="20"/>
          <w:szCs w:val="20"/>
        </w:rPr>
        <w:t>), start date, number of attended sessions and if the client completed the group.</w:t>
      </w:r>
    </w:p>
    <w:p w:rsidR="00462DCF" w:rsidRDefault="00462DCF">
      <w:pPr>
        <w:spacing w:after="200" w:line="276" w:lineRule="auto"/>
      </w:pPr>
    </w:p>
    <w:p w:rsidR="00253D89" w:rsidRPr="00253D89" w:rsidRDefault="00253D89" w:rsidP="00253D89">
      <w:pPr>
        <w:spacing w:after="170" w:line="240" w:lineRule="auto"/>
        <w:rPr>
          <w:szCs w:val="24"/>
        </w:rPr>
      </w:pPr>
      <w:r>
        <w:rPr>
          <w:szCs w:val="24"/>
        </w:rPr>
        <w:t xml:space="preserve">Table </w:t>
      </w:r>
      <w:r w:rsidR="0028495A">
        <w:rPr>
          <w:szCs w:val="24"/>
        </w:rPr>
        <w:t>4</w:t>
      </w:r>
      <w:r w:rsidRPr="00253D89">
        <w:rPr>
          <w:szCs w:val="24"/>
        </w:rPr>
        <w:t>: Types of service events in the Service Events table and identifier presence</w:t>
      </w:r>
    </w:p>
    <w:tbl>
      <w:tblPr>
        <w:tblStyle w:val="WAHealthTable5"/>
        <w:tblW w:w="9640" w:type="dxa"/>
        <w:tblInd w:w="-318" w:type="dxa"/>
        <w:tblLayout w:type="fixed"/>
        <w:tblLook w:val="04A0" w:firstRow="1" w:lastRow="0" w:firstColumn="1" w:lastColumn="0" w:noHBand="0" w:noVBand="1"/>
      </w:tblPr>
      <w:tblGrid>
        <w:gridCol w:w="928"/>
        <w:gridCol w:w="2929"/>
        <w:gridCol w:w="1728"/>
        <w:gridCol w:w="2178"/>
        <w:gridCol w:w="1877"/>
      </w:tblGrid>
      <w:tr w:rsidR="00FB6C43" w:rsidRPr="00253D89" w:rsidTr="00FB6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top w:val="single" w:sz="8" w:space="0" w:color="5C8727" w:themeColor="accent1"/>
              <w:bottom w:val="nil"/>
            </w:tcBorders>
          </w:tcPr>
          <w:p w:rsidR="00FB6C43" w:rsidRPr="00253D89" w:rsidRDefault="00FB6C43" w:rsidP="00253D89">
            <w:pPr>
              <w:spacing w:after="170" w:line="240" w:lineRule="auto"/>
              <w:rPr>
                <w:sz w:val="20"/>
                <w:szCs w:val="20"/>
              </w:rPr>
            </w:pPr>
            <w:r w:rsidRPr="00253D89">
              <w:rPr>
                <w:sz w:val="20"/>
                <w:szCs w:val="20"/>
              </w:rPr>
              <w:t>Service Event type</w:t>
            </w:r>
          </w:p>
        </w:tc>
        <w:tc>
          <w:tcPr>
            <w:tcW w:w="2929" w:type="dxa"/>
            <w:tcBorders>
              <w:top w:val="single" w:sz="8" w:space="0" w:color="5C8727" w:themeColor="accent1"/>
            </w:tcBorders>
          </w:tcPr>
          <w:p w:rsidR="00FB6C43" w:rsidRPr="00253D89" w:rsidRDefault="00FB6C43" w:rsidP="00253D89">
            <w:pPr>
              <w:spacing w:after="17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253D89">
              <w:rPr>
                <w:sz w:val="20"/>
                <w:szCs w:val="20"/>
              </w:rPr>
              <w:t>Service Event Type label</w:t>
            </w:r>
          </w:p>
        </w:tc>
        <w:tc>
          <w:tcPr>
            <w:tcW w:w="1728" w:type="dxa"/>
            <w:tcBorders>
              <w:top w:val="single" w:sz="8" w:space="0" w:color="5C8727" w:themeColor="accent1"/>
            </w:tcBorders>
          </w:tcPr>
          <w:p w:rsidR="00FB6C43" w:rsidRPr="00253D89" w:rsidRDefault="00FB6C43" w:rsidP="00253D89">
            <w:pPr>
              <w:spacing w:after="17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253D89">
              <w:rPr>
                <w:sz w:val="20"/>
                <w:szCs w:val="20"/>
              </w:rPr>
              <w:t>ClientReferralID</w:t>
            </w:r>
          </w:p>
        </w:tc>
        <w:tc>
          <w:tcPr>
            <w:tcW w:w="2178" w:type="dxa"/>
            <w:tcBorders>
              <w:top w:val="single" w:sz="8" w:space="0" w:color="5C8727" w:themeColor="accent1"/>
            </w:tcBorders>
          </w:tcPr>
          <w:p w:rsidR="00FB6C43" w:rsidRPr="00253D89" w:rsidRDefault="00FB6C43" w:rsidP="00253D89">
            <w:pPr>
              <w:spacing w:after="17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253D89">
              <w:rPr>
                <w:sz w:val="20"/>
                <w:szCs w:val="20"/>
              </w:rPr>
              <w:t>ClientReferralIntakeDisciplineID</w:t>
            </w:r>
          </w:p>
        </w:tc>
        <w:tc>
          <w:tcPr>
            <w:tcW w:w="1877" w:type="dxa"/>
            <w:tcBorders>
              <w:top w:val="single" w:sz="8" w:space="0" w:color="5C8727" w:themeColor="accent1"/>
            </w:tcBorders>
          </w:tcPr>
          <w:p w:rsidR="00FB6C43" w:rsidRPr="00253D89" w:rsidRDefault="00FB6C43" w:rsidP="00253D89">
            <w:pPr>
              <w:spacing w:after="170" w:line="240" w:lineRule="auto"/>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Date field/column</w:t>
            </w:r>
          </w:p>
        </w:tc>
      </w:tr>
      <w:tr w:rsidR="00FB6C43" w:rsidRPr="00253D89" w:rsidTr="00FB6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top w:val="nil"/>
              <w:left w:val="single" w:sz="4" w:space="0" w:color="auto"/>
              <w:right w:val="single" w:sz="4" w:space="0" w:color="auto"/>
            </w:tcBorders>
          </w:tcPr>
          <w:p w:rsidR="00FB6C43" w:rsidRPr="00253D89" w:rsidRDefault="00FB6C43" w:rsidP="00253D89">
            <w:pPr>
              <w:spacing w:after="170" w:line="240" w:lineRule="auto"/>
              <w:rPr>
                <w:sz w:val="20"/>
                <w:szCs w:val="20"/>
              </w:rPr>
            </w:pPr>
            <w:r w:rsidRPr="00253D89">
              <w:rPr>
                <w:sz w:val="20"/>
                <w:szCs w:val="20"/>
              </w:rPr>
              <w:t>1</w:t>
            </w:r>
          </w:p>
        </w:tc>
        <w:tc>
          <w:tcPr>
            <w:tcW w:w="2929"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b/>
                <w:sz w:val="20"/>
                <w:szCs w:val="20"/>
              </w:rPr>
            </w:pPr>
            <w:r w:rsidRPr="00253D89">
              <w:rPr>
                <w:b/>
                <w:sz w:val="20"/>
                <w:szCs w:val="20"/>
              </w:rPr>
              <w:t>Referral</w:t>
            </w:r>
          </w:p>
        </w:tc>
        <w:tc>
          <w:tcPr>
            <w:tcW w:w="1728"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53D89">
              <w:rPr>
                <w:sz w:val="20"/>
                <w:szCs w:val="20"/>
              </w:rPr>
              <w:t>yes</w:t>
            </w:r>
          </w:p>
        </w:tc>
        <w:tc>
          <w:tcPr>
            <w:tcW w:w="2178"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53D89">
              <w:rPr>
                <w:sz w:val="20"/>
                <w:szCs w:val="20"/>
              </w:rPr>
              <w:t>nil</w:t>
            </w:r>
          </w:p>
        </w:tc>
        <w:tc>
          <w:tcPr>
            <w:tcW w:w="1877"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referraldate</w:t>
            </w:r>
          </w:p>
        </w:tc>
      </w:tr>
      <w:tr w:rsidR="00FB6C43" w:rsidRPr="00253D89" w:rsidTr="00FB6C43">
        <w:tc>
          <w:tcPr>
            <w:cnfStyle w:val="001000000000" w:firstRow="0" w:lastRow="0" w:firstColumn="1" w:lastColumn="0" w:oddVBand="0" w:evenVBand="0" w:oddHBand="0" w:evenHBand="0" w:firstRowFirstColumn="0" w:firstRowLastColumn="0" w:lastRowFirstColumn="0" w:lastRowLastColumn="0"/>
            <w:tcW w:w="928" w:type="dxa"/>
            <w:tcBorders>
              <w:top w:val="single" w:sz="8" w:space="0" w:color="5C8727" w:themeColor="accent1"/>
              <w:left w:val="single" w:sz="4" w:space="0" w:color="auto"/>
              <w:bottom w:val="single" w:sz="8" w:space="0" w:color="5C8727" w:themeColor="accent1"/>
              <w:right w:val="single" w:sz="4" w:space="0" w:color="auto"/>
            </w:tcBorders>
          </w:tcPr>
          <w:p w:rsidR="00FB6C43" w:rsidRPr="00253D89" w:rsidRDefault="00FB6C43" w:rsidP="00253D89">
            <w:pPr>
              <w:spacing w:after="170" w:line="240" w:lineRule="auto"/>
              <w:rPr>
                <w:sz w:val="20"/>
                <w:szCs w:val="20"/>
              </w:rPr>
            </w:pPr>
            <w:r w:rsidRPr="00253D89">
              <w:rPr>
                <w:sz w:val="20"/>
                <w:szCs w:val="20"/>
              </w:rPr>
              <w:t>2</w:t>
            </w:r>
          </w:p>
        </w:tc>
        <w:tc>
          <w:tcPr>
            <w:tcW w:w="2929" w:type="dxa"/>
            <w:tcBorders>
              <w:left w:val="single" w:sz="4" w:space="0" w:color="auto"/>
            </w:tcBorders>
          </w:tcPr>
          <w:p w:rsidR="00FB6C43" w:rsidRPr="00253D89" w:rsidRDefault="00FB6C43" w:rsidP="00253D89">
            <w:pPr>
              <w:spacing w:after="17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53D89">
              <w:rPr>
                <w:sz w:val="20"/>
                <w:szCs w:val="20"/>
              </w:rPr>
              <w:t>ClientReferralIntake</w:t>
            </w:r>
            <w:r w:rsidRPr="00253D89">
              <w:rPr>
                <w:b/>
                <w:sz w:val="20"/>
                <w:szCs w:val="20"/>
              </w:rPr>
              <w:t>Discipline</w:t>
            </w:r>
          </w:p>
        </w:tc>
        <w:tc>
          <w:tcPr>
            <w:tcW w:w="1728" w:type="dxa"/>
            <w:tcBorders>
              <w:left w:val="single" w:sz="4" w:space="0" w:color="auto"/>
            </w:tcBorders>
          </w:tcPr>
          <w:p w:rsidR="00FB6C43" w:rsidRPr="00253D89" w:rsidRDefault="00FB6C43" w:rsidP="00253D89">
            <w:pPr>
              <w:spacing w:after="17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53D89">
              <w:rPr>
                <w:sz w:val="20"/>
                <w:szCs w:val="20"/>
              </w:rPr>
              <w:t>yes</w:t>
            </w:r>
          </w:p>
        </w:tc>
        <w:tc>
          <w:tcPr>
            <w:tcW w:w="2178" w:type="dxa"/>
            <w:tcBorders>
              <w:left w:val="single" w:sz="4" w:space="0" w:color="auto"/>
            </w:tcBorders>
          </w:tcPr>
          <w:p w:rsidR="00FB6C43" w:rsidRPr="00253D89" w:rsidRDefault="00FB6C43" w:rsidP="00253D89">
            <w:pPr>
              <w:spacing w:after="17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53D89">
              <w:rPr>
                <w:sz w:val="20"/>
                <w:szCs w:val="20"/>
              </w:rPr>
              <w:t>nil</w:t>
            </w:r>
          </w:p>
        </w:tc>
        <w:tc>
          <w:tcPr>
            <w:tcW w:w="1877" w:type="dxa"/>
            <w:tcBorders>
              <w:left w:val="single" w:sz="4" w:space="0" w:color="auto"/>
            </w:tcBorders>
          </w:tcPr>
          <w:p w:rsidR="00FB6C43" w:rsidRPr="00253D89" w:rsidRDefault="00FB6C43" w:rsidP="00253D89">
            <w:pPr>
              <w:spacing w:after="17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intakedatelisted</w:t>
            </w:r>
          </w:p>
        </w:tc>
      </w:tr>
      <w:tr w:rsidR="00FB6C43" w:rsidRPr="00253D89" w:rsidTr="00FB6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left w:val="single" w:sz="4" w:space="0" w:color="auto"/>
              <w:right w:val="single" w:sz="4" w:space="0" w:color="auto"/>
            </w:tcBorders>
          </w:tcPr>
          <w:p w:rsidR="00FB6C43" w:rsidRPr="00253D89" w:rsidRDefault="00FB6C43" w:rsidP="00253D89">
            <w:pPr>
              <w:spacing w:after="170" w:line="240" w:lineRule="auto"/>
              <w:rPr>
                <w:sz w:val="20"/>
                <w:szCs w:val="20"/>
              </w:rPr>
            </w:pPr>
            <w:r w:rsidRPr="00253D89">
              <w:rPr>
                <w:sz w:val="20"/>
                <w:szCs w:val="20"/>
              </w:rPr>
              <w:t>3</w:t>
            </w:r>
          </w:p>
        </w:tc>
        <w:tc>
          <w:tcPr>
            <w:tcW w:w="2929"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53D89">
              <w:rPr>
                <w:sz w:val="20"/>
                <w:szCs w:val="20"/>
              </w:rPr>
              <w:t>Client</w:t>
            </w:r>
            <w:r w:rsidRPr="00253D89">
              <w:rPr>
                <w:b/>
                <w:sz w:val="20"/>
                <w:szCs w:val="20"/>
              </w:rPr>
              <w:t>Assessment</w:t>
            </w:r>
          </w:p>
        </w:tc>
        <w:tc>
          <w:tcPr>
            <w:tcW w:w="1728"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53D89">
              <w:rPr>
                <w:sz w:val="20"/>
                <w:szCs w:val="20"/>
              </w:rPr>
              <w:t>nil</w:t>
            </w:r>
          </w:p>
        </w:tc>
        <w:tc>
          <w:tcPr>
            <w:tcW w:w="2178"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53D89">
              <w:rPr>
                <w:sz w:val="20"/>
                <w:szCs w:val="20"/>
              </w:rPr>
              <w:t>yes</w:t>
            </w:r>
          </w:p>
        </w:tc>
        <w:tc>
          <w:tcPr>
            <w:tcW w:w="1877"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apptstartdate</w:t>
            </w:r>
          </w:p>
        </w:tc>
      </w:tr>
      <w:tr w:rsidR="00FB6C43" w:rsidRPr="00253D89" w:rsidTr="00FB6C43">
        <w:tc>
          <w:tcPr>
            <w:cnfStyle w:val="001000000000" w:firstRow="0" w:lastRow="0" w:firstColumn="1" w:lastColumn="0" w:oddVBand="0" w:evenVBand="0" w:oddHBand="0" w:evenHBand="0" w:firstRowFirstColumn="0" w:firstRowLastColumn="0" w:lastRowFirstColumn="0" w:lastRowLastColumn="0"/>
            <w:tcW w:w="928" w:type="dxa"/>
            <w:tcBorders>
              <w:top w:val="single" w:sz="8" w:space="0" w:color="5C8727" w:themeColor="accent1"/>
              <w:left w:val="single" w:sz="4" w:space="0" w:color="auto"/>
              <w:bottom w:val="single" w:sz="8" w:space="0" w:color="5C8727" w:themeColor="accent1"/>
              <w:right w:val="single" w:sz="4" w:space="0" w:color="auto"/>
            </w:tcBorders>
          </w:tcPr>
          <w:p w:rsidR="00FB6C43" w:rsidRPr="00253D89" w:rsidRDefault="00FB6C43" w:rsidP="00253D89">
            <w:pPr>
              <w:spacing w:after="170" w:line="240" w:lineRule="auto"/>
              <w:rPr>
                <w:sz w:val="20"/>
                <w:szCs w:val="20"/>
              </w:rPr>
            </w:pPr>
            <w:r w:rsidRPr="00253D89">
              <w:rPr>
                <w:sz w:val="20"/>
                <w:szCs w:val="20"/>
              </w:rPr>
              <w:t>4</w:t>
            </w:r>
          </w:p>
        </w:tc>
        <w:tc>
          <w:tcPr>
            <w:tcW w:w="2929" w:type="dxa"/>
            <w:tcBorders>
              <w:left w:val="single" w:sz="4" w:space="0" w:color="auto"/>
            </w:tcBorders>
          </w:tcPr>
          <w:p w:rsidR="00FB6C43" w:rsidRPr="00253D89" w:rsidRDefault="00FB6C43" w:rsidP="00253D89">
            <w:pPr>
              <w:spacing w:after="17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53D89">
              <w:rPr>
                <w:sz w:val="20"/>
                <w:szCs w:val="20"/>
              </w:rPr>
              <w:t>Client</w:t>
            </w:r>
            <w:r w:rsidRPr="00253D89">
              <w:rPr>
                <w:b/>
                <w:sz w:val="20"/>
                <w:szCs w:val="20"/>
              </w:rPr>
              <w:t>Review</w:t>
            </w:r>
          </w:p>
        </w:tc>
        <w:tc>
          <w:tcPr>
            <w:tcW w:w="1728" w:type="dxa"/>
            <w:tcBorders>
              <w:left w:val="single" w:sz="4" w:space="0" w:color="auto"/>
            </w:tcBorders>
          </w:tcPr>
          <w:p w:rsidR="00FB6C43" w:rsidRPr="00253D89" w:rsidRDefault="00FB6C43" w:rsidP="00253D89">
            <w:pPr>
              <w:spacing w:after="17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53D89">
              <w:rPr>
                <w:sz w:val="20"/>
                <w:szCs w:val="20"/>
              </w:rPr>
              <w:t>nil</w:t>
            </w:r>
          </w:p>
        </w:tc>
        <w:tc>
          <w:tcPr>
            <w:tcW w:w="2178" w:type="dxa"/>
            <w:tcBorders>
              <w:left w:val="single" w:sz="4" w:space="0" w:color="auto"/>
            </w:tcBorders>
          </w:tcPr>
          <w:p w:rsidR="00FB6C43" w:rsidRPr="00253D89" w:rsidRDefault="00FB6C43" w:rsidP="00253D89">
            <w:pPr>
              <w:spacing w:after="17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53D89">
              <w:rPr>
                <w:sz w:val="20"/>
                <w:szCs w:val="20"/>
              </w:rPr>
              <w:t>yes</w:t>
            </w:r>
          </w:p>
        </w:tc>
        <w:tc>
          <w:tcPr>
            <w:tcW w:w="1877" w:type="dxa"/>
            <w:tcBorders>
              <w:left w:val="single" w:sz="4" w:space="0" w:color="auto"/>
            </w:tcBorders>
          </w:tcPr>
          <w:p w:rsidR="00FB6C43" w:rsidRPr="00253D89" w:rsidRDefault="00FB6C43" w:rsidP="00253D89">
            <w:pPr>
              <w:spacing w:after="17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apptstartdate</w:t>
            </w:r>
          </w:p>
        </w:tc>
      </w:tr>
      <w:tr w:rsidR="00FB6C43" w:rsidRPr="00253D89" w:rsidTr="00FB6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left w:val="single" w:sz="4" w:space="0" w:color="auto"/>
              <w:right w:val="single" w:sz="4" w:space="0" w:color="auto"/>
            </w:tcBorders>
          </w:tcPr>
          <w:p w:rsidR="00FB6C43" w:rsidRPr="00253D89" w:rsidRDefault="00FB6C43" w:rsidP="00253D89">
            <w:pPr>
              <w:spacing w:after="170" w:line="240" w:lineRule="auto"/>
              <w:rPr>
                <w:sz w:val="20"/>
                <w:szCs w:val="20"/>
              </w:rPr>
            </w:pPr>
            <w:r w:rsidRPr="00253D89">
              <w:rPr>
                <w:sz w:val="20"/>
                <w:szCs w:val="20"/>
              </w:rPr>
              <w:t>5</w:t>
            </w:r>
          </w:p>
        </w:tc>
        <w:tc>
          <w:tcPr>
            <w:tcW w:w="2929"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53D89">
              <w:rPr>
                <w:sz w:val="20"/>
                <w:szCs w:val="20"/>
              </w:rPr>
              <w:t>Client</w:t>
            </w:r>
            <w:r w:rsidRPr="00253D89">
              <w:rPr>
                <w:b/>
                <w:sz w:val="20"/>
                <w:szCs w:val="20"/>
              </w:rPr>
              <w:t>Treatment</w:t>
            </w:r>
          </w:p>
        </w:tc>
        <w:tc>
          <w:tcPr>
            <w:tcW w:w="1728"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53D89">
              <w:rPr>
                <w:sz w:val="20"/>
                <w:szCs w:val="20"/>
              </w:rPr>
              <w:t>nil</w:t>
            </w:r>
          </w:p>
        </w:tc>
        <w:tc>
          <w:tcPr>
            <w:tcW w:w="2178"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53D89">
              <w:rPr>
                <w:sz w:val="20"/>
                <w:szCs w:val="20"/>
              </w:rPr>
              <w:t>yes</w:t>
            </w:r>
          </w:p>
        </w:tc>
        <w:tc>
          <w:tcPr>
            <w:tcW w:w="1877"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apptstartdate</w:t>
            </w:r>
          </w:p>
        </w:tc>
      </w:tr>
      <w:tr w:rsidR="00FB6C43" w:rsidRPr="00253D89" w:rsidTr="00FB6C43">
        <w:tc>
          <w:tcPr>
            <w:cnfStyle w:val="001000000000" w:firstRow="0" w:lastRow="0" w:firstColumn="1" w:lastColumn="0" w:oddVBand="0" w:evenVBand="0" w:oddHBand="0" w:evenHBand="0" w:firstRowFirstColumn="0" w:firstRowLastColumn="0" w:lastRowFirstColumn="0" w:lastRowLastColumn="0"/>
            <w:tcW w:w="928" w:type="dxa"/>
            <w:tcBorders>
              <w:top w:val="single" w:sz="8" w:space="0" w:color="5C8727" w:themeColor="accent1"/>
              <w:left w:val="single" w:sz="4" w:space="0" w:color="auto"/>
              <w:bottom w:val="single" w:sz="8" w:space="0" w:color="5C8727" w:themeColor="accent1"/>
              <w:right w:val="single" w:sz="4" w:space="0" w:color="auto"/>
            </w:tcBorders>
          </w:tcPr>
          <w:p w:rsidR="00FB6C43" w:rsidRPr="00253D89" w:rsidRDefault="00FB6C43" w:rsidP="00253D89">
            <w:pPr>
              <w:spacing w:after="170" w:line="240" w:lineRule="auto"/>
              <w:rPr>
                <w:sz w:val="20"/>
                <w:szCs w:val="20"/>
              </w:rPr>
            </w:pPr>
            <w:r w:rsidRPr="00253D89">
              <w:rPr>
                <w:sz w:val="20"/>
                <w:szCs w:val="20"/>
              </w:rPr>
              <w:t>6</w:t>
            </w:r>
          </w:p>
        </w:tc>
        <w:tc>
          <w:tcPr>
            <w:tcW w:w="2929" w:type="dxa"/>
            <w:tcBorders>
              <w:left w:val="single" w:sz="4" w:space="0" w:color="auto"/>
            </w:tcBorders>
          </w:tcPr>
          <w:p w:rsidR="00FB6C43" w:rsidRPr="00253D89" w:rsidRDefault="00FB6C43" w:rsidP="00253D89">
            <w:pPr>
              <w:spacing w:after="17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53D89">
              <w:rPr>
                <w:sz w:val="20"/>
                <w:szCs w:val="20"/>
              </w:rPr>
              <w:t>Team</w:t>
            </w:r>
            <w:r w:rsidRPr="00253D89">
              <w:rPr>
                <w:b/>
                <w:sz w:val="20"/>
                <w:szCs w:val="20"/>
              </w:rPr>
              <w:t>Assessment</w:t>
            </w:r>
          </w:p>
        </w:tc>
        <w:tc>
          <w:tcPr>
            <w:tcW w:w="1728" w:type="dxa"/>
            <w:tcBorders>
              <w:left w:val="single" w:sz="4" w:space="0" w:color="auto"/>
            </w:tcBorders>
          </w:tcPr>
          <w:p w:rsidR="00FB6C43" w:rsidRPr="00253D89" w:rsidRDefault="00FB6C43" w:rsidP="00253D89">
            <w:pPr>
              <w:spacing w:after="17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53D89">
              <w:rPr>
                <w:sz w:val="20"/>
                <w:szCs w:val="20"/>
              </w:rPr>
              <w:t>nil</w:t>
            </w:r>
          </w:p>
        </w:tc>
        <w:tc>
          <w:tcPr>
            <w:tcW w:w="2178" w:type="dxa"/>
            <w:tcBorders>
              <w:left w:val="single" w:sz="4" w:space="0" w:color="auto"/>
            </w:tcBorders>
          </w:tcPr>
          <w:p w:rsidR="00FB6C43" w:rsidRPr="00253D89" w:rsidRDefault="00FB6C43" w:rsidP="00253D89">
            <w:pPr>
              <w:spacing w:after="17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53D89">
              <w:rPr>
                <w:sz w:val="20"/>
                <w:szCs w:val="20"/>
              </w:rPr>
              <w:t>nil</w:t>
            </w:r>
          </w:p>
        </w:tc>
        <w:tc>
          <w:tcPr>
            <w:tcW w:w="1877" w:type="dxa"/>
            <w:tcBorders>
              <w:left w:val="single" w:sz="4" w:space="0" w:color="auto"/>
            </w:tcBorders>
          </w:tcPr>
          <w:p w:rsidR="00FB6C43" w:rsidRPr="00253D89" w:rsidRDefault="00FB6C43" w:rsidP="00253D89">
            <w:pPr>
              <w:spacing w:after="17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apptstartdate</w:t>
            </w:r>
          </w:p>
        </w:tc>
      </w:tr>
      <w:tr w:rsidR="00FB6C43" w:rsidRPr="00253D89" w:rsidTr="00FB6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left w:val="single" w:sz="4" w:space="0" w:color="auto"/>
              <w:right w:val="single" w:sz="4" w:space="0" w:color="auto"/>
            </w:tcBorders>
          </w:tcPr>
          <w:p w:rsidR="00FB6C43" w:rsidRPr="00253D89" w:rsidRDefault="00FB6C43" w:rsidP="00253D89">
            <w:pPr>
              <w:spacing w:after="170" w:line="240" w:lineRule="auto"/>
              <w:rPr>
                <w:sz w:val="20"/>
                <w:szCs w:val="20"/>
              </w:rPr>
            </w:pPr>
            <w:r w:rsidRPr="00253D89">
              <w:rPr>
                <w:sz w:val="20"/>
                <w:szCs w:val="20"/>
              </w:rPr>
              <w:t>7</w:t>
            </w:r>
          </w:p>
        </w:tc>
        <w:tc>
          <w:tcPr>
            <w:tcW w:w="2929"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b/>
                <w:sz w:val="20"/>
                <w:szCs w:val="20"/>
              </w:rPr>
            </w:pPr>
            <w:r w:rsidRPr="00253D89">
              <w:rPr>
                <w:b/>
                <w:sz w:val="20"/>
                <w:szCs w:val="20"/>
              </w:rPr>
              <w:t>GroupSession</w:t>
            </w:r>
          </w:p>
        </w:tc>
        <w:tc>
          <w:tcPr>
            <w:tcW w:w="1728"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53D89">
              <w:rPr>
                <w:sz w:val="20"/>
                <w:szCs w:val="20"/>
              </w:rPr>
              <w:t>yes</w:t>
            </w:r>
          </w:p>
        </w:tc>
        <w:tc>
          <w:tcPr>
            <w:tcW w:w="2178"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53D89">
              <w:rPr>
                <w:sz w:val="20"/>
                <w:szCs w:val="20"/>
              </w:rPr>
              <w:t>nil</w:t>
            </w:r>
          </w:p>
        </w:tc>
        <w:tc>
          <w:tcPr>
            <w:tcW w:w="1877"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apptstartdate</w:t>
            </w:r>
          </w:p>
        </w:tc>
      </w:tr>
      <w:tr w:rsidR="00FB6C43" w:rsidRPr="00253D89" w:rsidTr="00FB6C43">
        <w:tc>
          <w:tcPr>
            <w:cnfStyle w:val="001000000000" w:firstRow="0" w:lastRow="0" w:firstColumn="1" w:lastColumn="0" w:oddVBand="0" w:evenVBand="0" w:oddHBand="0" w:evenHBand="0" w:firstRowFirstColumn="0" w:firstRowLastColumn="0" w:lastRowFirstColumn="0" w:lastRowLastColumn="0"/>
            <w:tcW w:w="928" w:type="dxa"/>
            <w:tcBorders>
              <w:top w:val="single" w:sz="8" w:space="0" w:color="5C8727" w:themeColor="accent1"/>
              <w:left w:val="single" w:sz="4" w:space="0" w:color="auto"/>
              <w:bottom w:val="single" w:sz="8" w:space="0" w:color="5C8727" w:themeColor="accent1"/>
              <w:right w:val="single" w:sz="4" w:space="0" w:color="auto"/>
            </w:tcBorders>
          </w:tcPr>
          <w:p w:rsidR="00FB6C43" w:rsidRPr="00253D89" w:rsidRDefault="00FB6C43" w:rsidP="00253D89">
            <w:pPr>
              <w:spacing w:after="170" w:line="240" w:lineRule="auto"/>
              <w:rPr>
                <w:sz w:val="20"/>
                <w:szCs w:val="20"/>
              </w:rPr>
            </w:pPr>
            <w:r w:rsidRPr="00253D89">
              <w:rPr>
                <w:sz w:val="20"/>
                <w:szCs w:val="20"/>
              </w:rPr>
              <w:t>8</w:t>
            </w:r>
          </w:p>
        </w:tc>
        <w:tc>
          <w:tcPr>
            <w:tcW w:w="2929" w:type="dxa"/>
            <w:tcBorders>
              <w:left w:val="single" w:sz="4" w:space="0" w:color="auto"/>
            </w:tcBorders>
          </w:tcPr>
          <w:p w:rsidR="00FB6C43" w:rsidRPr="00253D89" w:rsidRDefault="00FB6C43" w:rsidP="00253D89">
            <w:pPr>
              <w:spacing w:after="17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53D89">
              <w:rPr>
                <w:b/>
                <w:sz w:val="20"/>
                <w:szCs w:val="20"/>
              </w:rPr>
              <w:t>Other</w:t>
            </w:r>
            <w:r w:rsidRPr="00253D89">
              <w:rPr>
                <w:sz w:val="20"/>
                <w:szCs w:val="20"/>
              </w:rPr>
              <w:t xml:space="preserve"> ServiceEvent</w:t>
            </w:r>
          </w:p>
        </w:tc>
        <w:tc>
          <w:tcPr>
            <w:tcW w:w="1728" w:type="dxa"/>
            <w:tcBorders>
              <w:left w:val="single" w:sz="4" w:space="0" w:color="auto"/>
            </w:tcBorders>
          </w:tcPr>
          <w:p w:rsidR="00FB6C43" w:rsidRPr="00253D89" w:rsidRDefault="00FB6C43" w:rsidP="00253D89">
            <w:pPr>
              <w:spacing w:after="17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53D89">
              <w:rPr>
                <w:sz w:val="20"/>
                <w:szCs w:val="20"/>
              </w:rPr>
              <w:t>nil</w:t>
            </w:r>
          </w:p>
        </w:tc>
        <w:tc>
          <w:tcPr>
            <w:tcW w:w="2178" w:type="dxa"/>
            <w:tcBorders>
              <w:left w:val="single" w:sz="4" w:space="0" w:color="auto"/>
            </w:tcBorders>
          </w:tcPr>
          <w:p w:rsidR="00FB6C43" w:rsidRPr="00253D89" w:rsidRDefault="00FB6C43" w:rsidP="00253D89">
            <w:pPr>
              <w:spacing w:after="17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53D89">
              <w:rPr>
                <w:sz w:val="20"/>
                <w:szCs w:val="20"/>
              </w:rPr>
              <w:t>nil</w:t>
            </w:r>
          </w:p>
        </w:tc>
        <w:tc>
          <w:tcPr>
            <w:tcW w:w="1877" w:type="dxa"/>
            <w:tcBorders>
              <w:left w:val="single" w:sz="4" w:space="0" w:color="auto"/>
            </w:tcBorders>
          </w:tcPr>
          <w:p w:rsidR="00FB6C43" w:rsidRPr="00253D89" w:rsidRDefault="00F13483" w:rsidP="00253D89">
            <w:pPr>
              <w:spacing w:after="170"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w:t>
            </w:r>
            <w:r w:rsidR="00FB6C43">
              <w:rPr>
                <w:sz w:val="20"/>
                <w:szCs w:val="20"/>
              </w:rPr>
              <w:t>pptstartdate</w:t>
            </w:r>
            <w:r>
              <w:rPr>
                <w:sz w:val="20"/>
                <w:szCs w:val="20"/>
              </w:rPr>
              <w:t>*</w:t>
            </w:r>
          </w:p>
        </w:tc>
      </w:tr>
      <w:tr w:rsidR="00FB6C43" w:rsidRPr="00253D89" w:rsidTr="00FB6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 w:type="dxa"/>
            <w:tcBorders>
              <w:left w:val="single" w:sz="4" w:space="0" w:color="auto"/>
              <w:bottom w:val="single" w:sz="4" w:space="0" w:color="auto"/>
              <w:right w:val="single" w:sz="4" w:space="0" w:color="auto"/>
            </w:tcBorders>
          </w:tcPr>
          <w:p w:rsidR="00FB6C43" w:rsidRPr="00253D89" w:rsidRDefault="00FB6C43" w:rsidP="00253D89">
            <w:pPr>
              <w:spacing w:after="170" w:line="240" w:lineRule="auto"/>
              <w:rPr>
                <w:sz w:val="20"/>
                <w:szCs w:val="20"/>
              </w:rPr>
            </w:pPr>
            <w:r w:rsidRPr="00253D89">
              <w:rPr>
                <w:sz w:val="20"/>
                <w:szCs w:val="20"/>
              </w:rPr>
              <w:t>9</w:t>
            </w:r>
          </w:p>
        </w:tc>
        <w:tc>
          <w:tcPr>
            <w:tcW w:w="2929"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b/>
                <w:sz w:val="20"/>
                <w:szCs w:val="20"/>
              </w:rPr>
            </w:pPr>
            <w:r w:rsidRPr="00253D89">
              <w:rPr>
                <w:b/>
                <w:sz w:val="20"/>
                <w:szCs w:val="20"/>
              </w:rPr>
              <w:t>IndividualTeamAssessment</w:t>
            </w:r>
          </w:p>
        </w:tc>
        <w:tc>
          <w:tcPr>
            <w:tcW w:w="1728"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53D89">
              <w:rPr>
                <w:sz w:val="20"/>
                <w:szCs w:val="20"/>
              </w:rPr>
              <w:t>nil</w:t>
            </w:r>
          </w:p>
        </w:tc>
        <w:tc>
          <w:tcPr>
            <w:tcW w:w="2178"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53D89">
              <w:rPr>
                <w:sz w:val="20"/>
                <w:szCs w:val="20"/>
              </w:rPr>
              <w:t>yes</w:t>
            </w:r>
          </w:p>
        </w:tc>
        <w:tc>
          <w:tcPr>
            <w:tcW w:w="1877" w:type="dxa"/>
            <w:tcBorders>
              <w:left w:val="single" w:sz="4" w:space="0" w:color="auto"/>
            </w:tcBorders>
          </w:tcPr>
          <w:p w:rsidR="00FB6C43" w:rsidRPr="00253D89" w:rsidRDefault="00FB6C43" w:rsidP="00253D89">
            <w:pPr>
              <w:spacing w:after="170"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apptstartdate</w:t>
            </w:r>
          </w:p>
        </w:tc>
      </w:tr>
    </w:tbl>
    <w:p w:rsidR="00F13483" w:rsidRPr="00F13483" w:rsidRDefault="00F13483" w:rsidP="00F13483">
      <w:pPr>
        <w:spacing w:after="170" w:line="240" w:lineRule="auto"/>
        <w:rPr>
          <w:sz w:val="16"/>
          <w:szCs w:val="16"/>
        </w:rPr>
      </w:pPr>
      <w:r>
        <w:rPr>
          <w:sz w:val="16"/>
          <w:szCs w:val="16"/>
        </w:rPr>
        <w:t>*</w:t>
      </w:r>
      <w:r w:rsidRPr="00F13483">
        <w:rPr>
          <w:sz w:val="16"/>
          <w:szCs w:val="16"/>
        </w:rPr>
        <w:t xml:space="preserve">Data for </w:t>
      </w:r>
      <w:r w:rsidR="00B11239">
        <w:rPr>
          <w:sz w:val="16"/>
          <w:szCs w:val="16"/>
        </w:rPr>
        <w:t>all service event types</w:t>
      </w:r>
      <w:r w:rsidRPr="00F13483">
        <w:rPr>
          <w:sz w:val="16"/>
          <w:szCs w:val="16"/>
        </w:rPr>
        <w:t xml:space="preserve"> are available from 01/05/2008 to 31/12/2018. The only exception being </w:t>
      </w:r>
      <w:r w:rsidR="00B11239">
        <w:rPr>
          <w:sz w:val="16"/>
          <w:szCs w:val="16"/>
        </w:rPr>
        <w:t>Other Service E</w:t>
      </w:r>
      <w:r w:rsidRPr="00F13483">
        <w:rPr>
          <w:sz w:val="16"/>
          <w:szCs w:val="16"/>
        </w:rPr>
        <w:t xml:space="preserve">vents </w:t>
      </w:r>
      <w:r w:rsidR="00B11239">
        <w:rPr>
          <w:sz w:val="16"/>
          <w:szCs w:val="16"/>
        </w:rPr>
        <w:t xml:space="preserve">where </w:t>
      </w:r>
      <w:r w:rsidRPr="00F13483">
        <w:rPr>
          <w:sz w:val="16"/>
          <w:szCs w:val="16"/>
        </w:rPr>
        <w:t>data are only available from 01/07/2014.</w:t>
      </w:r>
    </w:p>
    <w:p w:rsidR="00253D89" w:rsidRPr="00253D89" w:rsidRDefault="00253D89" w:rsidP="00253D89">
      <w:pPr>
        <w:spacing w:after="170" w:line="240" w:lineRule="auto"/>
        <w:rPr>
          <w:sz w:val="20"/>
          <w:szCs w:val="20"/>
        </w:rPr>
      </w:pPr>
    </w:p>
    <w:p w:rsidR="00253D89" w:rsidRPr="00253D89" w:rsidRDefault="00253D89" w:rsidP="00253D89">
      <w:pPr>
        <w:spacing w:after="170" w:line="240" w:lineRule="auto"/>
        <w:rPr>
          <w:b/>
          <w:sz w:val="20"/>
          <w:szCs w:val="20"/>
        </w:rPr>
      </w:pPr>
      <w:r w:rsidRPr="00253D89">
        <w:rPr>
          <w:b/>
          <w:sz w:val="20"/>
          <w:szCs w:val="20"/>
        </w:rPr>
        <w:t>Records without ClientReferralID or   ClientReferralIntakeDisciplineID</w:t>
      </w:r>
    </w:p>
    <w:p w:rsidR="00253D89" w:rsidRPr="00253D89" w:rsidRDefault="00253D89" w:rsidP="00253D89">
      <w:pPr>
        <w:spacing w:after="170" w:line="240" w:lineRule="auto"/>
        <w:rPr>
          <w:sz w:val="20"/>
          <w:szCs w:val="20"/>
        </w:rPr>
      </w:pPr>
      <w:r w:rsidRPr="00253D89">
        <w:rPr>
          <w:sz w:val="20"/>
          <w:szCs w:val="20"/>
        </w:rPr>
        <w:t xml:space="preserve">Table </w:t>
      </w:r>
      <w:r w:rsidR="00641E33">
        <w:rPr>
          <w:sz w:val="20"/>
          <w:szCs w:val="20"/>
        </w:rPr>
        <w:t>4</w:t>
      </w:r>
      <w:r w:rsidRPr="00253D89">
        <w:rPr>
          <w:sz w:val="20"/>
          <w:szCs w:val="20"/>
        </w:rPr>
        <w:t xml:space="preserve"> shows that some records in the Service Events table have either a ClientReferralID OR ClientReferalIntakeDiscipineID. No record in the Service Events tables has both of these IDs on the same data row. </w:t>
      </w:r>
    </w:p>
    <w:p w:rsidR="00253D89" w:rsidRPr="00903229" w:rsidRDefault="00253D89" w:rsidP="00903229">
      <w:pPr>
        <w:spacing w:after="170" w:line="240" w:lineRule="auto"/>
        <w:rPr>
          <w:sz w:val="20"/>
          <w:szCs w:val="20"/>
        </w:rPr>
        <w:sectPr w:rsidR="00253D89" w:rsidRPr="00903229" w:rsidSect="00253D89">
          <w:pgSz w:w="11906" w:h="16838"/>
          <w:pgMar w:top="1560" w:right="1440" w:bottom="1440" w:left="1440" w:header="708" w:footer="289" w:gutter="0"/>
          <w:pgBorders w:offsetFrom="page">
            <w:top w:val="single" w:sz="4" w:space="24" w:color="auto"/>
          </w:pgBorders>
          <w:cols w:space="708"/>
          <w:docGrid w:linePitch="360"/>
        </w:sectPr>
      </w:pPr>
      <w:r w:rsidRPr="00253D89">
        <w:rPr>
          <w:sz w:val="20"/>
          <w:szCs w:val="20"/>
        </w:rPr>
        <w:t xml:space="preserve">Some Service Events types do not have a ClientReferralID or   ClientReferralIntakeDisciplineID. The Service Events types without a ClientReferralID or   ClientReferralIntakeDisciplineID include:  RecordTypeLabel = ‘Other Service Event’ or ‘Team Assessment’ (and a few Group Sessions and in rare cases, Assessment, Review or Treatment).  For these types of service events it is </w:t>
      </w:r>
      <w:r w:rsidRPr="00253D89">
        <w:rPr>
          <w:sz w:val="20"/>
          <w:szCs w:val="20"/>
          <w:u w:val="single"/>
        </w:rPr>
        <w:t xml:space="preserve">not </w:t>
      </w:r>
      <w:r w:rsidRPr="00253D89">
        <w:rPr>
          <w:sz w:val="20"/>
          <w:szCs w:val="20"/>
        </w:rPr>
        <w:t>possible for data users to determine which discipline or referral they relate aside from ‘best guess’ based on cli</w:t>
      </w:r>
      <w:r w:rsidR="00903229">
        <w:rPr>
          <w:sz w:val="20"/>
          <w:szCs w:val="20"/>
        </w:rPr>
        <w:t>ent ID and service dates order.</w:t>
      </w:r>
    </w:p>
    <w:p w:rsidR="00611A11" w:rsidRPr="00EB4576" w:rsidRDefault="00611A11" w:rsidP="00253D89">
      <w:pPr>
        <w:spacing w:after="170" w:line="240" w:lineRule="auto"/>
        <w:rPr>
          <w:b/>
        </w:rPr>
      </w:pPr>
    </w:p>
    <w:sectPr w:rsidR="00611A11" w:rsidRPr="00EB4576" w:rsidSect="00B672D0">
      <w:type w:val="continuous"/>
      <w:pgSz w:w="11906" w:h="16838"/>
      <w:pgMar w:top="1440" w:right="1440" w:bottom="1440" w:left="1440" w:header="708" w:footer="289" w:gutter="0"/>
      <w:pgBorders w:offsetFrom="page">
        <w:top w:val="single" w:sz="4" w:space="24" w:color="auto"/>
      </w:pgBorders>
      <w:pgNumType w:start="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F2B" w:rsidRDefault="00E84F2B" w:rsidP="00526469">
      <w:pPr>
        <w:spacing w:after="0"/>
      </w:pPr>
      <w:r>
        <w:separator/>
      </w:r>
    </w:p>
  </w:endnote>
  <w:endnote w:type="continuationSeparator" w:id="0">
    <w:p w:rsidR="00E84F2B" w:rsidRDefault="00E84F2B" w:rsidP="005264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2B" w:rsidRPr="004C29F1" w:rsidRDefault="00E84F2B">
    <w:pPr>
      <w:pStyle w:val="Footer"/>
      <w:jc w:val="right"/>
      <w:rPr>
        <w:noProof/>
        <w:color w:val="0076BE"/>
        <w:sz w:val="20"/>
      </w:rPr>
    </w:pPr>
    <w:r>
      <w:rPr>
        <w:noProof/>
        <w:lang w:eastAsia="en-AU"/>
      </w:rPr>
      <mc:AlternateContent>
        <mc:Choice Requires="wps">
          <w:drawing>
            <wp:anchor distT="0" distB="0" distL="114300" distR="114300" simplePos="0" relativeHeight="251660288" behindDoc="0" locked="0" layoutInCell="1" allowOverlap="1" wp14:anchorId="6896BA86" wp14:editId="797E97F8">
              <wp:simplePos x="0" y="0"/>
              <wp:positionH relativeFrom="column">
                <wp:posOffset>-438785</wp:posOffset>
              </wp:positionH>
              <wp:positionV relativeFrom="paragraph">
                <wp:posOffset>-41588</wp:posOffset>
              </wp:positionV>
              <wp:extent cx="3545839" cy="116839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839" cy="1168399"/>
                      </a:xfrm>
                      <a:prstGeom prst="rect">
                        <a:avLst/>
                      </a:prstGeom>
                      <a:noFill/>
                      <a:ln w="9525">
                        <a:noFill/>
                        <a:miter lim="800000"/>
                        <a:headEnd/>
                        <a:tailEnd/>
                      </a:ln>
                    </wps:spPr>
                    <wps:txbx>
                      <w:txbxContent>
                        <w:p w:rsidR="00E84F2B" w:rsidRPr="003041B3" w:rsidRDefault="00E84F2B" w:rsidP="0053344B">
                          <w:pPr>
                            <w:pStyle w:val="Footer"/>
                            <w:rPr>
                              <w:color w:val="0076BE"/>
                            </w:rPr>
                          </w:pPr>
                          <w:r w:rsidRPr="003041B3">
                            <w:rPr>
                              <w:color w:val="0076BE"/>
                            </w:rPr>
                            <w:t>health.wa.gov.au</w:t>
                          </w:r>
                          <w:r>
                            <w:rPr>
                              <w:color w:val="0076BE"/>
                            </w:rPr>
                            <w:t>/cahs</w:t>
                          </w:r>
                        </w:p>
                        <w:p w:rsidR="00E84F2B" w:rsidRDefault="00E84F2B"/>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34.55pt;margin-top:-3.25pt;width:279.2pt;height:9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" filled="f" stroked="f">
              <v:textbox style="mso-fit-shape-to-text:t">
                <w:txbxContent>
                  <w:p w:rsidR="00E84F2B" w:rsidRPr="003041B3" w:rsidRDefault="00E84F2B" w:rsidP="0053344B">
                    <w:pPr>
                      <w:pStyle w:val="Footer"/>
                      <w:rPr>
                        <w:color w:val="0076BE"/>
                      </w:rPr>
                    </w:pPr>
                    <w:r w:rsidRPr="003041B3">
                      <w:rPr>
                        <w:color w:val="0076BE"/>
                      </w:rPr>
                      <w:t>health.wa.gov.au</w:t>
                    </w:r>
                    <w:r>
                      <w:rPr>
                        <w:color w:val="0076BE"/>
                      </w:rPr>
                      <w:t>/cahs</w:t>
                    </w:r>
                  </w:p>
                  <w:p w:rsidR="00E84F2B" w:rsidRDefault="00E84F2B"/>
                </w:txbxContent>
              </v:textbox>
            </v:shape>
          </w:pict>
        </mc:Fallback>
      </mc:AlternateContent>
    </w:r>
    <w:sdt>
      <w:sdtPr>
        <w:id w:val="-807776312"/>
        <w:docPartObj>
          <w:docPartGallery w:val="Page Numbers (Bottom of Page)"/>
          <w:docPartUnique/>
        </w:docPartObj>
      </w:sdtPr>
      <w:sdtEndPr>
        <w:rPr>
          <w:noProof/>
          <w:color w:val="0076BE"/>
          <w:sz w:val="20"/>
        </w:rPr>
      </w:sdtEndPr>
      <w:sdtContent>
        <w:r w:rsidRPr="004C29F1">
          <w:rPr>
            <w:color w:val="0076BE"/>
            <w:sz w:val="20"/>
          </w:rPr>
          <w:fldChar w:fldCharType="begin"/>
        </w:r>
        <w:r w:rsidRPr="004C29F1">
          <w:rPr>
            <w:color w:val="0076BE"/>
            <w:sz w:val="20"/>
          </w:rPr>
          <w:instrText xml:space="preserve"> PAGE   \* MERGEFORMAT </w:instrText>
        </w:r>
        <w:r w:rsidRPr="004C29F1">
          <w:rPr>
            <w:color w:val="0076BE"/>
            <w:sz w:val="20"/>
          </w:rPr>
          <w:fldChar w:fldCharType="separate"/>
        </w:r>
        <w:r w:rsidR="00133891">
          <w:rPr>
            <w:noProof/>
            <w:color w:val="0076BE"/>
            <w:sz w:val="20"/>
          </w:rPr>
          <w:t>135</w:t>
        </w:r>
        <w:r w:rsidRPr="004C29F1">
          <w:rPr>
            <w:noProof/>
            <w:color w:val="0076BE"/>
            <w:sz w:val="20"/>
          </w:rPr>
          <w:fldChar w:fldCharType="end"/>
        </w:r>
      </w:sdtContent>
    </w:sdt>
  </w:p>
  <w:p w:rsidR="00E84F2B" w:rsidRDefault="00E84F2B" w:rsidP="0053344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F2B" w:rsidRDefault="00E84F2B" w:rsidP="00526469">
      <w:pPr>
        <w:spacing w:after="0"/>
      </w:pPr>
      <w:r>
        <w:separator/>
      </w:r>
    </w:p>
  </w:footnote>
  <w:footnote w:type="continuationSeparator" w:id="0">
    <w:p w:rsidR="00E84F2B" w:rsidRDefault="00E84F2B" w:rsidP="0052646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F2B" w:rsidRDefault="00E84F2B">
    <w:pPr>
      <w:pStyle w:val="Header"/>
    </w:pPr>
    <w:r>
      <w:rPr>
        <w:noProof/>
        <w:lang w:eastAsia="en-AU"/>
      </w:rPr>
      <w:drawing>
        <wp:anchor distT="0" distB="0" distL="114300" distR="114300" simplePos="0" relativeHeight="251661312" behindDoc="1" locked="0" layoutInCell="1" allowOverlap="1" wp14:anchorId="0898F783" wp14:editId="6F5C1E26">
          <wp:simplePos x="0" y="0"/>
          <wp:positionH relativeFrom="column">
            <wp:posOffset>-903780</wp:posOffset>
          </wp:positionH>
          <wp:positionV relativeFrom="paragraph">
            <wp:posOffset>-290889</wp:posOffset>
          </wp:positionV>
          <wp:extent cx="10703203" cy="7564581"/>
          <wp:effectExtent l="0" t="0" r="3175" b="0"/>
          <wp:wrapNone/>
          <wp:docPr id="2" name="Picture 2" descr="W:\Executive\PMH\CAHS Comms\Branding and Design\DESIGN\CAHS Corporate Stationary 2018\CAHS18_A4landscape_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xecutive\PMH\CAHS Comms\Branding and Design\DESIGN\CAHS Corporate Stationary 2018\CAHS18_A4landscape_templat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03203" cy="75645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8B7"/>
    <w:multiLevelType w:val="hybridMultilevel"/>
    <w:tmpl w:val="8CD0A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517296"/>
    <w:multiLevelType w:val="hybridMultilevel"/>
    <w:tmpl w:val="2F123F3A"/>
    <w:lvl w:ilvl="0" w:tplc="F94A234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B352818"/>
    <w:multiLevelType w:val="hybridMultilevel"/>
    <w:tmpl w:val="48DEE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AD1646"/>
    <w:multiLevelType w:val="hybridMultilevel"/>
    <w:tmpl w:val="81B6B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D1B7DC2"/>
    <w:multiLevelType w:val="hybridMultilevel"/>
    <w:tmpl w:val="19C2A92E"/>
    <w:lvl w:ilvl="0" w:tplc="435C7C8A">
      <w:start w:val="30"/>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2F304B5"/>
    <w:multiLevelType w:val="hybridMultilevel"/>
    <w:tmpl w:val="6834F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6291CEC"/>
    <w:multiLevelType w:val="hybridMultilevel"/>
    <w:tmpl w:val="8C9E0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C6732E7"/>
    <w:multiLevelType w:val="hybridMultilevel"/>
    <w:tmpl w:val="BF746BB8"/>
    <w:lvl w:ilvl="0" w:tplc="0C090001">
      <w:start w:val="1"/>
      <w:numFmt w:val="bullet"/>
      <w:lvlText w:val=""/>
      <w:lvlJc w:val="left"/>
      <w:pPr>
        <w:ind w:left="1080" w:hanging="360"/>
      </w:pPr>
      <w:rPr>
        <w:rFonts w:ascii="Symbol" w:hAnsi="Symbol" w:hint="default"/>
      </w:rPr>
    </w:lvl>
    <w:lvl w:ilvl="1" w:tplc="D5FCAB02">
      <w:numFmt w:val="bullet"/>
      <w:lvlText w:val="•"/>
      <w:lvlJc w:val="left"/>
      <w:pPr>
        <w:ind w:left="2160" w:hanging="720"/>
      </w:pPr>
      <w:rPr>
        <w:rFonts w:ascii="Arial" w:eastAsiaTheme="minorHAns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5E5F37FA"/>
    <w:multiLevelType w:val="hybridMultilevel"/>
    <w:tmpl w:val="5FEA1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FDF3B6C"/>
    <w:multiLevelType w:val="hybridMultilevel"/>
    <w:tmpl w:val="C6C05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5C872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5"/>
  </w:num>
  <w:num w:numId="5">
    <w:abstractNumId w:val="0"/>
  </w:num>
  <w:num w:numId="6">
    <w:abstractNumId w:val="7"/>
  </w:num>
  <w:num w:numId="7">
    <w:abstractNumId w:val="3"/>
  </w:num>
  <w:num w:numId="8">
    <w:abstractNumId w:val="1"/>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69"/>
    <w:rsid w:val="00000272"/>
    <w:rsid w:val="00003B95"/>
    <w:rsid w:val="00012ED5"/>
    <w:rsid w:val="00020F87"/>
    <w:rsid w:val="000279A6"/>
    <w:rsid w:val="00036ED0"/>
    <w:rsid w:val="00042655"/>
    <w:rsid w:val="000502DF"/>
    <w:rsid w:val="000536C4"/>
    <w:rsid w:val="0006107F"/>
    <w:rsid w:val="000633EE"/>
    <w:rsid w:val="00072A1D"/>
    <w:rsid w:val="00077A4F"/>
    <w:rsid w:val="00083FFF"/>
    <w:rsid w:val="000902C2"/>
    <w:rsid w:val="00090A2B"/>
    <w:rsid w:val="00094655"/>
    <w:rsid w:val="000963C3"/>
    <w:rsid w:val="000A487D"/>
    <w:rsid w:val="000A5615"/>
    <w:rsid w:val="000B55C6"/>
    <w:rsid w:val="000B6302"/>
    <w:rsid w:val="000E120E"/>
    <w:rsid w:val="000E15EF"/>
    <w:rsid w:val="000E194F"/>
    <w:rsid w:val="000E2C2E"/>
    <w:rsid w:val="000F31D4"/>
    <w:rsid w:val="001014F9"/>
    <w:rsid w:val="00115364"/>
    <w:rsid w:val="00115F6E"/>
    <w:rsid w:val="001178D9"/>
    <w:rsid w:val="00121341"/>
    <w:rsid w:val="001327C1"/>
    <w:rsid w:val="001332C3"/>
    <w:rsid w:val="001334EC"/>
    <w:rsid w:val="00133891"/>
    <w:rsid w:val="00135010"/>
    <w:rsid w:val="001437E0"/>
    <w:rsid w:val="001522BB"/>
    <w:rsid w:val="00153E44"/>
    <w:rsid w:val="001658E3"/>
    <w:rsid w:val="00171B7B"/>
    <w:rsid w:val="00171FC4"/>
    <w:rsid w:val="00174B5A"/>
    <w:rsid w:val="00182C7D"/>
    <w:rsid w:val="001A0095"/>
    <w:rsid w:val="001A45A3"/>
    <w:rsid w:val="001B48E1"/>
    <w:rsid w:val="001B71DD"/>
    <w:rsid w:val="001B7800"/>
    <w:rsid w:val="001C7D1F"/>
    <w:rsid w:val="001C7D79"/>
    <w:rsid w:val="001E7261"/>
    <w:rsid w:val="001F6030"/>
    <w:rsid w:val="001F68E9"/>
    <w:rsid w:val="00213F24"/>
    <w:rsid w:val="00220E8F"/>
    <w:rsid w:val="0022113B"/>
    <w:rsid w:val="002304D8"/>
    <w:rsid w:val="0023152F"/>
    <w:rsid w:val="002468F3"/>
    <w:rsid w:val="00253D89"/>
    <w:rsid w:val="002565E2"/>
    <w:rsid w:val="002605A2"/>
    <w:rsid w:val="00261BFC"/>
    <w:rsid w:val="002637E6"/>
    <w:rsid w:val="00265AC6"/>
    <w:rsid w:val="00265CAD"/>
    <w:rsid w:val="00266961"/>
    <w:rsid w:val="0026753B"/>
    <w:rsid w:val="0028495A"/>
    <w:rsid w:val="00292317"/>
    <w:rsid w:val="00296660"/>
    <w:rsid w:val="002A21B0"/>
    <w:rsid w:val="002A2415"/>
    <w:rsid w:val="002A3797"/>
    <w:rsid w:val="002C2C0E"/>
    <w:rsid w:val="002C7D7D"/>
    <w:rsid w:val="002D7CB9"/>
    <w:rsid w:val="002F1DB2"/>
    <w:rsid w:val="002F325A"/>
    <w:rsid w:val="00300CA5"/>
    <w:rsid w:val="003017D6"/>
    <w:rsid w:val="00306F08"/>
    <w:rsid w:val="00312790"/>
    <w:rsid w:val="00315517"/>
    <w:rsid w:val="003229A6"/>
    <w:rsid w:val="00323859"/>
    <w:rsid w:val="00330ABC"/>
    <w:rsid w:val="00333ECF"/>
    <w:rsid w:val="00335B42"/>
    <w:rsid w:val="00342391"/>
    <w:rsid w:val="00353084"/>
    <w:rsid w:val="003536BB"/>
    <w:rsid w:val="00355004"/>
    <w:rsid w:val="003613F8"/>
    <w:rsid w:val="00364400"/>
    <w:rsid w:val="0036787D"/>
    <w:rsid w:val="00370201"/>
    <w:rsid w:val="0037073B"/>
    <w:rsid w:val="00376F0C"/>
    <w:rsid w:val="00381710"/>
    <w:rsid w:val="0038784C"/>
    <w:rsid w:val="003929E7"/>
    <w:rsid w:val="003956BC"/>
    <w:rsid w:val="00395A9A"/>
    <w:rsid w:val="003A77A8"/>
    <w:rsid w:val="003B7743"/>
    <w:rsid w:val="003E1C4E"/>
    <w:rsid w:val="003E7BB0"/>
    <w:rsid w:val="003F1865"/>
    <w:rsid w:val="003F1E29"/>
    <w:rsid w:val="003F6B3C"/>
    <w:rsid w:val="0041050F"/>
    <w:rsid w:val="00414664"/>
    <w:rsid w:val="00421408"/>
    <w:rsid w:val="0042549B"/>
    <w:rsid w:val="00432884"/>
    <w:rsid w:val="004338E1"/>
    <w:rsid w:val="004341FE"/>
    <w:rsid w:val="00446FE3"/>
    <w:rsid w:val="004512FF"/>
    <w:rsid w:val="00460060"/>
    <w:rsid w:val="00462DCF"/>
    <w:rsid w:val="00466DB9"/>
    <w:rsid w:val="0046762A"/>
    <w:rsid w:val="00471692"/>
    <w:rsid w:val="00494C89"/>
    <w:rsid w:val="004A07FE"/>
    <w:rsid w:val="004A570A"/>
    <w:rsid w:val="004A58FA"/>
    <w:rsid w:val="004A609E"/>
    <w:rsid w:val="004A6D50"/>
    <w:rsid w:val="004B139A"/>
    <w:rsid w:val="004B2744"/>
    <w:rsid w:val="004B3DFE"/>
    <w:rsid w:val="004C2780"/>
    <w:rsid w:val="004C2865"/>
    <w:rsid w:val="004C29F1"/>
    <w:rsid w:val="004C6976"/>
    <w:rsid w:val="004C7E44"/>
    <w:rsid w:val="004D3553"/>
    <w:rsid w:val="004D5F8C"/>
    <w:rsid w:val="004F5F56"/>
    <w:rsid w:val="004F797A"/>
    <w:rsid w:val="00501906"/>
    <w:rsid w:val="00520D3A"/>
    <w:rsid w:val="00522BAE"/>
    <w:rsid w:val="00524060"/>
    <w:rsid w:val="00526469"/>
    <w:rsid w:val="0053344B"/>
    <w:rsid w:val="00534432"/>
    <w:rsid w:val="00536BDE"/>
    <w:rsid w:val="005425AC"/>
    <w:rsid w:val="00551289"/>
    <w:rsid w:val="00555632"/>
    <w:rsid w:val="005571A5"/>
    <w:rsid w:val="00561B35"/>
    <w:rsid w:val="0056716B"/>
    <w:rsid w:val="00584B1E"/>
    <w:rsid w:val="00587B26"/>
    <w:rsid w:val="00594F58"/>
    <w:rsid w:val="005A409E"/>
    <w:rsid w:val="005A4FF7"/>
    <w:rsid w:val="005A6F2D"/>
    <w:rsid w:val="005B6FAB"/>
    <w:rsid w:val="005D036E"/>
    <w:rsid w:val="005D2C64"/>
    <w:rsid w:val="005D2D9F"/>
    <w:rsid w:val="005E0609"/>
    <w:rsid w:val="005F21DB"/>
    <w:rsid w:val="006003AE"/>
    <w:rsid w:val="006079DD"/>
    <w:rsid w:val="00611A11"/>
    <w:rsid w:val="00615211"/>
    <w:rsid w:val="00620B84"/>
    <w:rsid w:val="00621EC5"/>
    <w:rsid w:val="006247AF"/>
    <w:rsid w:val="0063242C"/>
    <w:rsid w:val="00633EBF"/>
    <w:rsid w:val="00636ECC"/>
    <w:rsid w:val="00641E33"/>
    <w:rsid w:val="00641ED4"/>
    <w:rsid w:val="00644678"/>
    <w:rsid w:val="006718BB"/>
    <w:rsid w:val="0067326C"/>
    <w:rsid w:val="00676D12"/>
    <w:rsid w:val="00684167"/>
    <w:rsid w:val="006931D6"/>
    <w:rsid w:val="00694944"/>
    <w:rsid w:val="006A76E5"/>
    <w:rsid w:val="006A7F68"/>
    <w:rsid w:val="006B22FA"/>
    <w:rsid w:val="006C6BAF"/>
    <w:rsid w:val="006C7CB4"/>
    <w:rsid w:val="006D20D8"/>
    <w:rsid w:val="006D47B1"/>
    <w:rsid w:val="006D66AA"/>
    <w:rsid w:val="006E47E4"/>
    <w:rsid w:val="006F1086"/>
    <w:rsid w:val="006F52D0"/>
    <w:rsid w:val="00705D27"/>
    <w:rsid w:val="0071156B"/>
    <w:rsid w:val="00715600"/>
    <w:rsid w:val="00717486"/>
    <w:rsid w:val="00724B25"/>
    <w:rsid w:val="007271ED"/>
    <w:rsid w:val="00730B5B"/>
    <w:rsid w:val="00732EDC"/>
    <w:rsid w:val="00740D9B"/>
    <w:rsid w:val="0075032E"/>
    <w:rsid w:val="00750782"/>
    <w:rsid w:val="00754A11"/>
    <w:rsid w:val="00757610"/>
    <w:rsid w:val="00767B2E"/>
    <w:rsid w:val="00767D16"/>
    <w:rsid w:val="0077027C"/>
    <w:rsid w:val="00776402"/>
    <w:rsid w:val="00783890"/>
    <w:rsid w:val="00797266"/>
    <w:rsid w:val="007A2555"/>
    <w:rsid w:val="007A34C4"/>
    <w:rsid w:val="007A4A3B"/>
    <w:rsid w:val="007A527D"/>
    <w:rsid w:val="007B2EA8"/>
    <w:rsid w:val="007B361E"/>
    <w:rsid w:val="007B37FC"/>
    <w:rsid w:val="007B3D1E"/>
    <w:rsid w:val="007C044D"/>
    <w:rsid w:val="007C0BB7"/>
    <w:rsid w:val="007C2235"/>
    <w:rsid w:val="007D793C"/>
    <w:rsid w:val="007E25AE"/>
    <w:rsid w:val="007F0F19"/>
    <w:rsid w:val="007F0F3B"/>
    <w:rsid w:val="0080214D"/>
    <w:rsid w:val="00802874"/>
    <w:rsid w:val="00806EC7"/>
    <w:rsid w:val="00812B45"/>
    <w:rsid w:val="00816681"/>
    <w:rsid w:val="0083008F"/>
    <w:rsid w:val="0083067D"/>
    <w:rsid w:val="00832AD3"/>
    <w:rsid w:val="00841ECB"/>
    <w:rsid w:val="00843B99"/>
    <w:rsid w:val="008639FD"/>
    <w:rsid w:val="00874C1E"/>
    <w:rsid w:val="00874CB4"/>
    <w:rsid w:val="00880B21"/>
    <w:rsid w:val="00881846"/>
    <w:rsid w:val="0088424B"/>
    <w:rsid w:val="00897837"/>
    <w:rsid w:val="008A5AB6"/>
    <w:rsid w:val="008A7305"/>
    <w:rsid w:val="008C1871"/>
    <w:rsid w:val="008C2720"/>
    <w:rsid w:val="008C3B90"/>
    <w:rsid w:val="008D326F"/>
    <w:rsid w:val="008D3702"/>
    <w:rsid w:val="008D3F60"/>
    <w:rsid w:val="008F0420"/>
    <w:rsid w:val="008F7FE4"/>
    <w:rsid w:val="009031AF"/>
    <w:rsid w:val="00903229"/>
    <w:rsid w:val="00903968"/>
    <w:rsid w:val="009143F2"/>
    <w:rsid w:val="0091452B"/>
    <w:rsid w:val="00924711"/>
    <w:rsid w:val="00927517"/>
    <w:rsid w:val="00930DF8"/>
    <w:rsid w:val="00936428"/>
    <w:rsid w:val="009375FC"/>
    <w:rsid w:val="00937C34"/>
    <w:rsid w:val="00954403"/>
    <w:rsid w:val="00965976"/>
    <w:rsid w:val="009668ED"/>
    <w:rsid w:val="00971D24"/>
    <w:rsid w:val="00980BC8"/>
    <w:rsid w:val="00981535"/>
    <w:rsid w:val="0098181F"/>
    <w:rsid w:val="00981DA1"/>
    <w:rsid w:val="00990ACB"/>
    <w:rsid w:val="00990D6C"/>
    <w:rsid w:val="009911F8"/>
    <w:rsid w:val="0099207B"/>
    <w:rsid w:val="009A09CC"/>
    <w:rsid w:val="009A4BF0"/>
    <w:rsid w:val="009B520E"/>
    <w:rsid w:val="009C58A3"/>
    <w:rsid w:val="009C793A"/>
    <w:rsid w:val="009D1A8B"/>
    <w:rsid w:val="009E101A"/>
    <w:rsid w:val="009F0B92"/>
    <w:rsid w:val="009F1305"/>
    <w:rsid w:val="009F622F"/>
    <w:rsid w:val="009F70DB"/>
    <w:rsid w:val="00A236E4"/>
    <w:rsid w:val="00A25806"/>
    <w:rsid w:val="00A26046"/>
    <w:rsid w:val="00A31035"/>
    <w:rsid w:val="00A33C2D"/>
    <w:rsid w:val="00A37C8D"/>
    <w:rsid w:val="00A4091B"/>
    <w:rsid w:val="00A412D4"/>
    <w:rsid w:val="00A6057F"/>
    <w:rsid w:val="00A647BF"/>
    <w:rsid w:val="00A70226"/>
    <w:rsid w:val="00A72A4F"/>
    <w:rsid w:val="00A74B19"/>
    <w:rsid w:val="00A81098"/>
    <w:rsid w:val="00A822C2"/>
    <w:rsid w:val="00A849B6"/>
    <w:rsid w:val="00A91C4C"/>
    <w:rsid w:val="00A96BD2"/>
    <w:rsid w:val="00AA20F5"/>
    <w:rsid w:val="00AB1D36"/>
    <w:rsid w:val="00AB748E"/>
    <w:rsid w:val="00AC1B35"/>
    <w:rsid w:val="00AC5682"/>
    <w:rsid w:val="00AC6265"/>
    <w:rsid w:val="00AD6F4E"/>
    <w:rsid w:val="00AE1A93"/>
    <w:rsid w:val="00AE5F93"/>
    <w:rsid w:val="00AF1192"/>
    <w:rsid w:val="00B02547"/>
    <w:rsid w:val="00B03501"/>
    <w:rsid w:val="00B04F43"/>
    <w:rsid w:val="00B0775C"/>
    <w:rsid w:val="00B11239"/>
    <w:rsid w:val="00B14436"/>
    <w:rsid w:val="00B221C3"/>
    <w:rsid w:val="00B24174"/>
    <w:rsid w:val="00B33E38"/>
    <w:rsid w:val="00B35F22"/>
    <w:rsid w:val="00B447AD"/>
    <w:rsid w:val="00B672D0"/>
    <w:rsid w:val="00B76791"/>
    <w:rsid w:val="00B87FF4"/>
    <w:rsid w:val="00B967B9"/>
    <w:rsid w:val="00BA0119"/>
    <w:rsid w:val="00BA0FD4"/>
    <w:rsid w:val="00BA4FE6"/>
    <w:rsid w:val="00BB105E"/>
    <w:rsid w:val="00BB5682"/>
    <w:rsid w:val="00BC1AEB"/>
    <w:rsid w:val="00BC2C81"/>
    <w:rsid w:val="00BC64C0"/>
    <w:rsid w:val="00BC7479"/>
    <w:rsid w:val="00BD3DBD"/>
    <w:rsid w:val="00BD41EB"/>
    <w:rsid w:val="00BE3C2D"/>
    <w:rsid w:val="00BE5054"/>
    <w:rsid w:val="00BE579F"/>
    <w:rsid w:val="00BF1919"/>
    <w:rsid w:val="00BF7812"/>
    <w:rsid w:val="00C0381A"/>
    <w:rsid w:val="00C223CC"/>
    <w:rsid w:val="00C25175"/>
    <w:rsid w:val="00C30DF0"/>
    <w:rsid w:val="00C32BE5"/>
    <w:rsid w:val="00C3796D"/>
    <w:rsid w:val="00C43075"/>
    <w:rsid w:val="00C44F95"/>
    <w:rsid w:val="00C46A86"/>
    <w:rsid w:val="00C47E8B"/>
    <w:rsid w:val="00C55C45"/>
    <w:rsid w:val="00C56AA9"/>
    <w:rsid w:val="00C64471"/>
    <w:rsid w:val="00C66126"/>
    <w:rsid w:val="00C7131A"/>
    <w:rsid w:val="00C7143D"/>
    <w:rsid w:val="00C74C58"/>
    <w:rsid w:val="00C816A4"/>
    <w:rsid w:val="00C84075"/>
    <w:rsid w:val="00C86FE0"/>
    <w:rsid w:val="00C929C5"/>
    <w:rsid w:val="00C9534D"/>
    <w:rsid w:val="00CA057E"/>
    <w:rsid w:val="00CA2007"/>
    <w:rsid w:val="00CA48ED"/>
    <w:rsid w:val="00CA77C2"/>
    <w:rsid w:val="00CB1547"/>
    <w:rsid w:val="00CB6D66"/>
    <w:rsid w:val="00CC15C6"/>
    <w:rsid w:val="00CE2D15"/>
    <w:rsid w:val="00CF3AC8"/>
    <w:rsid w:val="00CF3C0C"/>
    <w:rsid w:val="00CF3ED3"/>
    <w:rsid w:val="00CF64E2"/>
    <w:rsid w:val="00D147D4"/>
    <w:rsid w:val="00D167CB"/>
    <w:rsid w:val="00D30DA0"/>
    <w:rsid w:val="00D449B3"/>
    <w:rsid w:val="00D46FA2"/>
    <w:rsid w:val="00D51A81"/>
    <w:rsid w:val="00D60E63"/>
    <w:rsid w:val="00D67F9E"/>
    <w:rsid w:val="00D81488"/>
    <w:rsid w:val="00D857E8"/>
    <w:rsid w:val="00D8678F"/>
    <w:rsid w:val="00D86952"/>
    <w:rsid w:val="00D9145D"/>
    <w:rsid w:val="00D9301F"/>
    <w:rsid w:val="00DA7F9C"/>
    <w:rsid w:val="00DB43B7"/>
    <w:rsid w:val="00DB48A1"/>
    <w:rsid w:val="00DB6DD5"/>
    <w:rsid w:val="00DC38F4"/>
    <w:rsid w:val="00DD0CC6"/>
    <w:rsid w:val="00DE4BFE"/>
    <w:rsid w:val="00DE59AF"/>
    <w:rsid w:val="00DE706F"/>
    <w:rsid w:val="00DE7EAD"/>
    <w:rsid w:val="00DF023C"/>
    <w:rsid w:val="00DF25A4"/>
    <w:rsid w:val="00DF39CB"/>
    <w:rsid w:val="00E07C64"/>
    <w:rsid w:val="00E135A0"/>
    <w:rsid w:val="00E22CF3"/>
    <w:rsid w:val="00E24411"/>
    <w:rsid w:val="00E25ADE"/>
    <w:rsid w:val="00E26379"/>
    <w:rsid w:val="00E30923"/>
    <w:rsid w:val="00E31ADB"/>
    <w:rsid w:val="00E31CE5"/>
    <w:rsid w:val="00E362BF"/>
    <w:rsid w:val="00E4036F"/>
    <w:rsid w:val="00E40563"/>
    <w:rsid w:val="00E42D94"/>
    <w:rsid w:val="00E44F25"/>
    <w:rsid w:val="00E47483"/>
    <w:rsid w:val="00E615BC"/>
    <w:rsid w:val="00E65483"/>
    <w:rsid w:val="00E660AD"/>
    <w:rsid w:val="00E67A24"/>
    <w:rsid w:val="00E75E07"/>
    <w:rsid w:val="00E84F2B"/>
    <w:rsid w:val="00E858F6"/>
    <w:rsid w:val="00EB4576"/>
    <w:rsid w:val="00EC0187"/>
    <w:rsid w:val="00EC034E"/>
    <w:rsid w:val="00EC31F1"/>
    <w:rsid w:val="00ED2EFB"/>
    <w:rsid w:val="00ED7CFB"/>
    <w:rsid w:val="00EE3D14"/>
    <w:rsid w:val="00EE7D02"/>
    <w:rsid w:val="00EF20DF"/>
    <w:rsid w:val="00EF5094"/>
    <w:rsid w:val="00EF5752"/>
    <w:rsid w:val="00F028EE"/>
    <w:rsid w:val="00F13483"/>
    <w:rsid w:val="00F1505D"/>
    <w:rsid w:val="00F1681F"/>
    <w:rsid w:val="00F17E09"/>
    <w:rsid w:val="00F20D2C"/>
    <w:rsid w:val="00F2680D"/>
    <w:rsid w:val="00F27FAC"/>
    <w:rsid w:val="00F330CB"/>
    <w:rsid w:val="00F429CB"/>
    <w:rsid w:val="00F45F6D"/>
    <w:rsid w:val="00F478FD"/>
    <w:rsid w:val="00F5624A"/>
    <w:rsid w:val="00F63B6F"/>
    <w:rsid w:val="00F651A7"/>
    <w:rsid w:val="00F6558D"/>
    <w:rsid w:val="00F721F9"/>
    <w:rsid w:val="00F73065"/>
    <w:rsid w:val="00F76B9E"/>
    <w:rsid w:val="00F80D35"/>
    <w:rsid w:val="00F874EF"/>
    <w:rsid w:val="00FB04DF"/>
    <w:rsid w:val="00FB6C43"/>
    <w:rsid w:val="00FB6DD6"/>
    <w:rsid w:val="00FC49F6"/>
    <w:rsid w:val="00FC6D88"/>
    <w:rsid w:val="00FC7E8D"/>
    <w:rsid w:val="00FD0C15"/>
    <w:rsid w:val="00FD1770"/>
    <w:rsid w:val="00FD4913"/>
    <w:rsid w:val="00FE56F7"/>
    <w:rsid w:val="00FF0D8D"/>
    <w:rsid w:val="00FF2890"/>
    <w:rsid w:val="00FF6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E42D94"/>
    <w:pPr>
      <w:spacing w:after="240" w:line="300" w:lineRule="atLeast"/>
    </w:pPr>
    <w:rPr>
      <w:rFonts w:ascii="Arial" w:hAnsi="Arial"/>
      <w:sz w:val="24"/>
    </w:rPr>
  </w:style>
  <w:style w:type="paragraph" w:styleId="Heading1">
    <w:name w:val="heading 1"/>
    <w:basedOn w:val="Normal"/>
    <w:next w:val="Normal"/>
    <w:link w:val="Heading1Char"/>
    <w:uiPriority w:val="9"/>
    <w:qFormat/>
    <w:rsid w:val="00E42D94"/>
    <w:pPr>
      <w:keepNext/>
      <w:keepLines/>
      <w:spacing w:before="240" w:line="300" w:lineRule="auto"/>
      <w:outlineLvl w:val="0"/>
    </w:pPr>
    <w:rPr>
      <w:rFonts w:eastAsia="Times New Roman" w:cs="Times New Roman"/>
      <w:bCs/>
      <w:color w:val="0077BD"/>
      <w:sz w:val="56"/>
      <w:szCs w:val="56"/>
    </w:rPr>
  </w:style>
  <w:style w:type="paragraph" w:styleId="Heading2">
    <w:name w:val="heading 2"/>
    <w:basedOn w:val="Normal"/>
    <w:next w:val="Normal"/>
    <w:link w:val="Heading2Char"/>
    <w:uiPriority w:val="9"/>
    <w:qFormat/>
    <w:rsid w:val="00E42D94"/>
    <w:pPr>
      <w:keepNext/>
      <w:keepLines/>
      <w:spacing w:before="240" w:line="300" w:lineRule="auto"/>
      <w:outlineLvl w:val="1"/>
    </w:pPr>
    <w:rPr>
      <w:rFonts w:eastAsia="Times New Roman" w:cs="Times New Roman"/>
      <w:bCs/>
      <w:color w:val="575850"/>
      <w:sz w:val="44"/>
      <w:szCs w:val="44"/>
    </w:rPr>
  </w:style>
  <w:style w:type="paragraph" w:styleId="Heading3">
    <w:name w:val="heading 3"/>
    <w:aliases w:val="Sub heads 2"/>
    <w:basedOn w:val="Normal"/>
    <w:next w:val="Normal"/>
    <w:link w:val="Heading3Char"/>
    <w:uiPriority w:val="9"/>
    <w:qFormat/>
    <w:rsid w:val="00E42D94"/>
    <w:pPr>
      <w:spacing w:before="120" w:after="120" w:line="300" w:lineRule="auto"/>
      <w:outlineLvl w:val="2"/>
    </w:pPr>
    <w:rPr>
      <w:rFonts w:eastAsia="Calibri" w:cs="Times New Roman"/>
      <w:b/>
      <w:color w:val="0076BE"/>
      <w:sz w:val="26"/>
    </w:rPr>
  </w:style>
  <w:style w:type="paragraph" w:styleId="Heading4">
    <w:name w:val="heading 4"/>
    <w:aliases w:val="Sub Heads 1"/>
    <w:basedOn w:val="Normal"/>
    <w:next w:val="Normal"/>
    <w:link w:val="Heading4Char"/>
    <w:uiPriority w:val="9"/>
    <w:qFormat/>
    <w:rsid w:val="00E42D94"/>
    <w:pPr>
      <w:keepNext/>
      <w:keepLines/>
      <w:spacing w:before="120" w:after="120" w:line="300" w:lineRule="auto"/>
      <w:outlineLvl w:val="3"/>
    </w:pPr>
    <w:rPr>
      <w:rFonts w:eastAsia="Times New Roman" w:cs="Times New Roman"/>
      <w:bCs/>
      <w:color w:val="0077BD"/>
      <w:sz w:val="32"/>
      <w:szCs w:val="3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D94"/>
    <w:rPr>
      <w:rFonts w:ascii="Arial" w:eastAsia="Times New Roman" w:hAnsi="Arial" w:cs="Times New Roman"/>
      <w:bCs/>
      <w:color w:val="0077BD"/>
      <w:sz w:val="56"/>
      <w:szCs w:val="56"/>
    </w:rPr>
  </w:style>
  <w:style w:type="character" w:customStyle="1" w:styleId="Heading2Char">
    <w:name w:val="Heading 2 Char"/>
    <w:basedOn w:val="DefaultParagraphFont"/>
    <w:link w:val="Heading2"/>
    <w:uiPriority w:val="9"/>
    <w:rsid w:val="00E42D94"/>
    <w:rPr>
      <w:rFonts w:ascii="Arial" w:eastAsia="Times New Roman" w:hAnsi="Arial" w:cs="Times New Roman"/>
      <w:bCs/>
      <w:color w:val="575850"/>
      <w:sz w:val="44"/>
      <w:szCs w:val="44"/>
    </w:rPr>
  </w:style>
  <w:style w:type="character" w:customStyle="1" w:styleId="Heading3Char">
    <w:name w:val="Heading 3 Char"/>
    <w:aliases w:val="Sub heads 2 Char"/>
    <w:basedOn w:val="DefaultParagraphFont"/>
    <w:link w:val="Heading3"/>
    <w:uiPriority w:val="9"/>
    <w:rsid w:val="00E42D94"/>
    <w:rPr>
      <w:rFonts w:ascii="Arial" w:eastAsia="Calibri" w:hAnsi="Arial" w:cs="Times New Roman"/>
      <w:b/>
      <w:color w:val="0076BE"/>
      <w:sz w:val="26"/>
    </w:rPr>
  </w:style>
  <w:style w:type="character" w:customStyle="1" w:styleId="Heading4Char">
    <w:name w:val="Heading 4 Char"/>
    <w:aliases w:val="Sub Heads 1 Char"/>
    <w:basedOn w:val="DefaultParagraphFont"/>
    <w:link w:val="Heading4"/>
    <w:uiPriority w:val="9"/>
    <w:rsid w:val="00E42D94"/>
    <w:rPr>
      <w:rFonts w:ascii="Arial" w:eastAsia="Times New Roman" w:hAnsi="Arial" w:cs="Times New Roman"/>
      <w:bCs/>
      <w:color w:val="0077BD"/>
      <w:sz w:val="32"/>
      <w:szCs w:val="32"/>
    </w:rPr>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paragraph" w:customStyle="1" w:styleId="Headlines">
    <w:name w:val="Headlines"/>
    <w:basedOn w:val="Normal"/>
    <w:next w:val="Subheadlines"/>
    <w:qFormat/>
    <w:rsid w:val="004C2780"/>
    <w:pPr>
      <w:spacing w:before="240" w:after="660"/>
    </w:pPr>
    <w:rPr>
      <w:b/>
      <w:color w:val="000000" w:themeColor="text1"/>
      <w:sz w:val="60"/>
    </w:rPr>
  </w:style>
  <w:style w:type="paragraph" w:customStyle="1" w:styleId="Subheadlines">
    <w:name w:val="Sub headlines"/>
    <w:basedOn w:val="Normal"/>
    <w:next w:val="Normal"/>
    <w:qFormat/>
    <w:rsid w:val="00171B7B"/>
    <w:rPr>
      <w:b/>
      <w:color w:val="000000" w:themeColor="text1"/>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qFormat/>
    <w:rsid w:val="00DE4BFE"/>
    <w:pPr>
      <w:spacing w:after="100"/>
    </w:pPr>
    <w:rPr>
      <w:b/>
      <w:color w:val="000000" w:themeColor="text1"/>
    </w:rPr>
  </w:style>
  <w:style w:type="paragraph" w:styleId="TOC2">
    <w:name w:val="toc 2"/>
    <w:basedOn w:val="Normal"/>
    <w:next w:val="Normal"/>
    <w:autoRedefine/>
    <w:uiPriority w:val="39"/>
    <w:qFormat/>
    <w:rsid w:val="00171B7B"/>
    <w:pPr>
      <w:spacing w:after="100"/>
      <w:ind w:left="240"/>
    </w:pPr>
    <w:rPr>
      <w:color w:val="000000" w:themeColor="text1"/>
    </w:rPr>
  </w:style>
  <w:style w:type="paragraph" w:styleId="TOC3">
    <w:name w:val="toc 3"/>
    <w:basedOn w:val="Normal"/>
    <w:next w:val="Normal"/>
    <w:autoRedefine/>
    <w:uiPriority w:val="39"/>
    <w:qFormat/>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customStyle="1" w:styleId="WAHealthTable5">
    <w:name w:val="WA Health Table 5"/>
    <w:basedOn w:val="LightList-Accent1"/>
    <w:uiPriority w:val="99"/>
    <w:rsid w:val="00AB1D36"/>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semiHidden/>
    <w:rsid w:val="00526469"/>
    <w:pPr>
      <w:tabs>
        <w:tab w:val="center" w:pos="4513"/>
        <w:tab w:val="right" w:pos="9026"/>
      </w:tabs>
      <w:spacing w:after="0"/>
    </w:pPr>
  </w:style>
  <w:style w:type="character" w:customStyle="1" w:styleId="HeaderChar">
    <w:name w:val="Header Char"/>
    <w:basedOn w:val="DefaultParagraphFont"/>
    <w:link w:val="Header"/>
    <w:uiPriority w:val="99"/>
    <w:semiHidden/>
    <w:rsid w:val="00526469"/>
    <w:rPr>
      <w:rFonts w:ascii="Arial" w:hAnsi="Arial"/>
      <w:sz w:val="24"/>
    </w:rPr>
  </w:style>
  <w:style w:type="paragraph" w:styleId="Footer">
    <w:name w:val="footer"/>
    <w:basedOn w:val="Normal"/>
    <w:link w:val="FooterChar"/>
    <w:uiPriority w:val="99"/>
    <w:rsid w:val="00526469"/>
    <w:pPr>
      <w:tabs>
        <w:tab w:val="center" w:pos="4513"/>
        <w:tab w:val="right" w:pos="9026"/>
      </w:tabs>
      <w:spacing w:after="0"/>
    </w:pPr>
  </w:style>
  <w:style w:type="character" w:customStyle="1" w:styleId="FooterChar">
    <w:name w:val="Footer Char"/>
    <w:basedOn w:val="DefaultParagraphFont"/>
    <w:link w:val="Footer"/>
    <w:uiPriority w:val="99"/>
    <w:rsid w:val="00526469"/>
    <w:rPr>
      <w:rFonts w:ascii="Arial" w:hAnsi="Arial"/>
      <w:sz w:val="24"/>
    </w:rPr>
  </w:style>
  <w:style w:type="character" w:styleId="CommentReference">
    <w:name w:val="annotation reference"/>
    <w:basedOn w:val="DefaultParagraphFont"/>
    <w:uiPriority w:val="99"/>
    <w:semiHidden/>
    <w:rsid w:val="00812B45"/>
    <w:rPr>
      <w:sz w:val="16"/>
      <w:szCs w:val="16"/>
    </w:rPr>
  </w:style>
  <w:style w:type="paragraph" w:styleId="CommentText">
    <w:name w:val="annotation text"/>
    <w:basedOn w:val="Normal"/>
    <w:link w:val="CommentTextChar"/>
    <w:uiPriority w:val="99"/>
    <w:semiHidden/>
    <w:rsid w:val="00812B45"/>
    <w:pPr>
      <w:spacing w:after="170" w:line="240" w:lineRule="auto"/>
    </w:pPr>
    <w:rPr>
      <w:sz w:val="20"/>
      <w:szCs w:val="20"/>
    </w:rPr>
  </w:style>
  <w:style w:type="character" w:customStyle="1" w:styleId="CommentTextChar">
    <w:name w:val="Comment Text Char"/>
    <w:basedOn w:val="DefaultParagraphFont"/>
    <w:link w:val="CommentText"/>
    <w:uiPriority w:val="99"/>
    <w:semiHidden/>
    <w:rsid w:val="00812B45"/>
    <w:rPr>
      <w:rFonts w:ascii="Arial" w:hAnsi="Arial"/>
      <w:sz w:val="20"/>
      <w:szCs w:val="20"/>
    </w:rPr>
  </w:style>
  <w:style w:type="table" w:customStyle="1" w:styleId="Style1">
    <w:name w:val="Style1"/>
    <w:basedOn w:val="TableNormal"/>
    <w:uiPriority w:val="99"/>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i w:val="0"/>
        <w:color w:val="auto"/>
      </w:rPr>
      <w:tblPr/>
      <w:tcPr>
        <w:shd w:val="clear" w:color="auto" w:fill="0076BE"/>
      </w:tcPr>
    </w:tblStylePr>
  </w:style>
  <w:style w:type="table" w:customStyle="1" w:styleId="TableGrid1">
    <w:name w:val="Table Grid1"/>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B45"/>
    <w:rPr>
      <w:color w:val="6E298D"/>
      <w:u w:val="single"/>
    </w:rPr>
  </w:style>
  <w:style w:type="paragraph" w:customStyle="1" w:styleId="xl65">
    <w:name w:val="xl65"/>
    <w:basedOn w:val="Normal"/>
    <w:rsid w:val="00812B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lang w:eastAsia="en-AU"/>
    </w:rPr>
  </w:style>
  <w:style w:type="paragraph" w:styleId="Caption">
    <w:name w:val="caption"/>
    <w:basedOn w:val="Normal"/>
    <w:next w:val="Normal"/>
    <w:uiPriority w:val="35"/>
    <w:semiHidden/>
    <w:qFormat/>
    <w:rsid w:val="00812B45"/>
    <w:pPr>
      <w:spacing w:after="200" w:line="240" w:lineRule="auto"/>
    </w:pPr>
    <w:rPr>
      <w:b/>
      <w:bCs/>
      <w:color w:val="5C8727" w:themeColor="accent1"/>
      <w:sz w:val="18"/>
      <w:szCs w:val="18"/>
    </w:rPr>
  </w:style>
  <w:style w:type="paragraph" w:styleId="CommentSubject">
    <w:name w:val="annotation subject"/>
    <w:basedOn w:val="CommentText"/>
    <w:next w:val="CommentText"/>
    <w:link w:val="CommentSubjectChar"/>
    <w:uiPriority w:val="99"/>
    <w:semiHidden/>
    <w:rsid w:val="00812B45"/>
    <w:rPr>
      <w:b/>
      <w:bCs/>
    </w:rPr>
  </w:style>
  <w:style w:type="character" w:customStyle="1" w:styleId="CommentSubjectChar">
    <w:name w:val="Comment Subject Char"/>
    <w:basedOn w:val="CommentTextChar"/>
    <w:link w:val="CommentSubject"/>
    <w:uiPriority w:val="99"/>
    <w:semiHidden/>
    <w:rsid w:val="00812B45"/>
    <w:rPr>
      <w:rFonts w:ascii="Arial" w:hAnsi="Arial"/>
      <w:b/>
      <w:bCs/>
      <w:sz w:val="20"/>
      <w:szCs w:val="20"/>
    </w:rPr>
  </w:style>
  <w:style w:type="paragraph" w:styleId="Revision">
    <w:name w:val="Revision"/>
    <w:hidden/>
    <w:uiPriority w:val="99"/>
    <w:semiHidden/>
    <w:rsid w:val="0006107F"/>
    <w:pPr>
      <w:spacing w:after="0" w:line="240" w:lineRule="auto"/>
    </w:pPr>
    <w:rPr>
      <w:rFonts w:ascii="Arial" w:hAnsi="Arial"/>
      <w:sz w:val="24"/>
    </w:rPr>
  </w:style>
  <w:style w:type="numbering" w:customStyle="1" w:styleId="NoList1">
    <w:name w:val="No List1"/>
    <w:next w:val="NoList"/>
    <w:uiPriority w:val="99"/>
    <w:semiHidden/>
    <w:unhideWhenUsed/>
    <w:rsid w:val="000902C2"/>
  </w:style>
  <w:style w:type="paragraph" w:customStyle="1" w:styleId="xl66">
    <w:name w:val="xl66"/>
    <w:basedOn w:val="Normal"/>
    <w:rsid w:val="00090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Cs w:val="24"/>
      <w:lang w:eastAsia="en-AU"/>
    </w:rPr>
  </w:style>
  <w:style w:type="paragraph" w:customStyle="1" w:styleId="xl67">
    <w:name w:val="xl67"/>
    <w:basedOn w:val="Normal"/>
    <w:rsid w:val="000902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xl68">
    <w:name w:val="xl68"/>
    <w:basedOn w:val="Normal"/>
    <w:rsid w:val="000902C2"/>
    <w:pPr>
      <w:spacing w:before="100" w:beforeAutospacing="1" w:after="100" w:afterAutospacing="1" w:line="240" w:lineRule="auto"/>
    </w:pPr>
    <w:rPr>
      <w:rFonts w:ascii="Times New Roman" w:eastAsia="Times New Roman" w:hAnsi="Times New Roman" w:cs="Times New Roman"/>
      <w:color w:val="7030A0"/>
      <w:szCs w:val="24"/>
      <w:lang w:eastAsia="en-AU"/>
    </w:rPr>
  </w:style>
  <w:style w:type="paragraph" w:customStyle="1" w:styleId="xl69">
    <w:name w:val="xl69"/>
    <w:basedOn w:val="Normal"/>
    <w:rsid w:val="000902C2"/>
    <w:pPr>
      <w:pBdr>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xl70">
    <w:name w:val="xl70"/>
    <w:basedOn w:val="Normal"/>
    <w:rsid w:val="000902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Cs w:val="24"/>
      <w:lang w:eastAsia="en-AU"/>
    </w:rPr>
  </w:style>
  <w:style w:type="paragraph" w:customStyle="1" w:styleId="xl71">
    <w:name w:val="xl71"/>
    <w:basedOn w:val="Normal"/>
    <w:rsid w:val="000902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Times New Roman"/>
      <w:b/>
      <w:bCs/>
      <w:color w:val="000000"/>
      <w:szCs w:val="24"/>
      <w:lang w:eastAsia="en-AU"/>
    </w:rPr>
  </w:style>
  <w:style w:type="paragraph" w:customStyle="1" w:styleId="xl72">
    <w:name w:val="xl72"/>
    <w:basedOn w:val="Normal"/>
    <w:rsid w:val="000902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Times New Roman"/>
      <w:b/>
      <w:bCs/>
      <w:color w:val="000000"/>
      <w:szCs w:val="24"/>
      <w:lang w:eastAsia="en-AU"/>
    </w:rPr>
  </w:style>
  <w:style w:type="paragraph" w:customStyle="1" w:styleId="xl73">
    <w:name w:val="xl73"/>
    <w:basedOn w:val="Normal"/>
    <w:rsid w:val="00A8109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xl74">
    <w:name w:val="xl74"/>
    <w:basedOn w:val="Normal"/>
    <w:rsid w:val="00A810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E42D94"/>
    <w:pPr>
      <w:spacing w:after="240" w:line="300" w:lineRule="atLeast"/>
    </w:pPr>
    <w:rPr>
      <w:rFonts w:ascii="Arial" w:hAnsi="Arial"/>
      <w:sz w:val="24"/>
    </w:rPr>
  </w:style>
  <w:style w:type="paragraph" w:styleId="Heading1">
    <w:name w:val="heading 1"/>
    <w:basedOn w:val="Normal"/>
    <w:next w:val="Normal"/>
    <w:link w:val="Heading1Char"/>
    <w:uiPriority w:val="9"/>
    <w:qFormat/>
    <w:rsid w:val="00E42D94"/>
    <w:pPr>
      <w:keepNext/>
      <w:keepLines/>
      <w:spacing w:before="240" w:line="300" w:lineRule="auto"/>
      <w:outlineLvl w:val="0"/>
    </w:pPr>
    <w:rPr>
      <w:rFonts w:eastAsia="Times New Roman" w:cs="Times New Roman"/>
      <w:bCs/>
      <w:color w:val="0077BD"/>
      <w:sz w:val="56"/>
      <w:szCs w:val="56"/>
    </w:rPr>
  </w:style>
  <w:style w:type="paragraph" w:styleId="Heading2">
    <w:name w:val="heading 2"/>
    <w:basedOn w:val="Normal"/>
    <w:next w:val="Normal"/>
    <w:link w:val="Heading2Char"/>
    <w:uiPriority w:val="9"/>
    <w:qFormat/>
    <w:rsid w:val="00E42D94"/>
    <w:pPr>
      <w:keepNext/>
      <w:keepLines/>
      <w:spacing w:before="240" w:line="300" w:lineRule="auto"/>
      <w:outlineLvl w:val="1"/>
    </w:pPr>
    <w:rPr>
      <w:rFonts w:eastAsia="Times New Roman" w:cs="Times New Roman"/>
      <w:bCs/>
      <w:color w:val="575850"/>
      <w:sz w:val="44"/>
      <w:szCs w:val="44"/>
    </w:rPr>
  </w:style>
  <w:style w:type="paragraph" w:styleId="Heading3">
    <w:name w:val="heading 3"/>
    <w:aliases w:val="Sub heads 2"/>
    <w:basedOn w:val="Normal"/>
    <w:next w:val="Normal"/>
    <w:link w:val="Heading3Char"/>
    <w:uiPriority w:val="9"/>
    <w:qFormat/>
    <w:rsid w:val="00E42D94"/>
    <w:pPr>
      <w:spacing w:before="120" w:after="120" w:line="300" w:lineRule="auto"/>
      <w:outlineLvl w:val="2"/>
    </w:pPr>
    <w:rPr>
      <w:rFonts w:eastAsia="Calibri" w:cs="Times New Roman"/>
      <w:b/>
      <w:color w:val="0076BE"/>
      <w:sz w:val="26"/>
    </w:rPr>
  </w:style>
  <w:style w:type="paragraph" w:styleId="Heading4">
    <w:name w:val="heading 4"/>
    <w:aliases w:val="Sub Heads 1"/>
    <w:basedOn w:val="Normal"/>
    <w:next w:val="Normal"/>
    <w:link w:val="Heading4Char"/>
    <w:uiPriority w:val="9"/>
    <w:qFormat/>
    <w:rsid w:val="00E42D94"/>
    <w:pPr>
      <w:keepNext/>
      <w:keepLines/>
      <w:spacing w:before="120" w:after="120" w:line="300" w:lineRule="auto"/>
      <w:outlineLvl w:val="3"/>
    </w:pPr>
    <w:rPr>
      <w:rFonts w:eastAsia="Times New Roman" w:cs="Times New Roman"/>
      <w:bCs/>
      <w:color w:val="0077BD"/>
      <w:sz w:val="32"/>
      <w:szCs w:val="3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D94"/>
    <w:rPr>
      <w:rFonts w:ascii="Arial" w:eastAsia="Times New Roman" w:hAnsi="Arial" w:cs="Times New Roman"/>
      <w:bCs/>
      <w:color w:val="0077BD"/>
      <w:sz w:val="56"/>
      <w:szCs w:val="56"/>
    </w:rPr>
  </w:style>
  <w:style w:type="character" w:customStyle="1" w:styleId="Heading2Char">
    <w:name w:val="Heading 2 Char"/>
    <w:basedOn w:val="DefaultParagraphFont"/>
    <w:link w:val="Heading2"/>
    <w:uiPriority w:val="9"/>
    <w:rsid w:val="00E42D94"/>
    <w:rPr>
      <w:rFonts w:ascii="Arial" w:eastAsia="Times New Roman" w:hAnsi="Arial" w:cs="Times New Roman"/>
      <w:bCs/>
      <w:color w:val="575850"/>
      <w:sz w:val="44"/>
      <w:szCs w:val="44"/>
    </w:rPr>
  </w:style>
  <w:style w:type="character" w:customStyle="1" w:styleId="Heading3Char">
    <w:name w:val="Heading 3 Char"/>
    <w:aliases w:val="Sub heads 2 Char"/>
    <w:basedOn w:val="DefaultParagraphFont"/>
    <w:link w:val="Heading3"/>
    <w:uiPriority w:val="9"/>
    <w:rsid w:val="00E42D94"/>
    <w:rPr>
      <w:rFonts w:ascii="Arial" w:eastAsia="Calibri" w:hAnsi="Arial" w:cs="Times New Roman"/>
      <w:b/>
      <w:color w:val="0076BE"/>
      <w:sz w:val="26"/>
    </w:rPr>
  </w:style>
  <w:style w:type="character" w:customStyle="1" w:styleId="Heading4Char">
    <w:name w:val="Heading 4 Char"/>
    <w:aliases w:val="Sub Heads 1 Char"/>
    <w:basedOn w:val="DefaultParagraphFont"/>
    <w:link w:val="Heading4"/>
    <w:uiPriority w:val="9"/>
    <w:rsid w:val="00E42D94"/>
    <w:rPr>
      <w:rFonts w:ascii="Arial" w:eastAsia="Times New Roman" w:hAnsi="Arial" w:cs="Times New Roman"/>
      <w:bCs/>
      <w:color w:val="0077BD"/>
      <w:sz w:val="32"/>
      <w:szCs w:val="32"/>
    </w:rPr>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paragraph" w:customStyle="1" w:styleId="Headlines">
    <w:name w:val="Headlines"/>
    <w:basedOn w:val="Normal"/>
    <w:next w:val="Subheadlines"/>
    <w:qFormat/>
    <w:rsid w:val="004C2780"/>
    <w:pPr>
      <w:spacing w:before="240" w:after="660"/>
    </w:pPr>
    <w:rPr>
      <w:b/>
      <w:color w:val="000000" w:themeColor="text1"/>
      <w:sz w:val="60"/>
    </w:rPr>
  </w:style>
  <w:style w:type="paragraph" w:customStyle="1" w:styleId="Subheadlines">
    <w:name w:val="Sub headlines"/>
    <w:basedOn w:val="Normal"/>
    <w:next w:val="Normal"/>
    <w:qFormat/>
    <w:rsid w:val="00171B7B"/>
    <w:rPr>
      <w:b/>
      <w:color w:val="000000" w:themeColor="text1"/>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paragraph" w:styleId="TOCHeading">
    <w:name w:val="TOC Heading"/>
    <w:basedOn w:val="Heading1"/>
    <w:next w:val="Normal"/>
    <w:uiPriority w:val="39"/>
    <w:semiHidden/>
    <w:unhideWhenUsed/>
    <w:qFormat/>
    <w:rsid w:val="00981DA1"/>
    <w:pPr>
      <w:spacing w:before="480" w:after="0" w:line="276" w:lineRule="auto"/>
      <w:outlineLvl w:val="9"/>
    </w:pPr>
    <w:rPr>
      <w:rFonts w:asciiTheme="majorHAnsi" w:hAnsiTheme="majorHAnsi"/>
      <w:color w:val="44641D" w:themeColor="accent1" w:themeShade="BF"/>
      <w:sz w:val="28"/>
      <w:lang w:val="en-US" w:eastAsia="ja-JP"/>
    </w:rPr>
  </w:style>
  <w:style w:type="paragraph" w:styleId="TOC1">
    <w:name w:val="toc 1"/>
    <w:basedOn w:val="Normal"/>
    <w:next w:val="Normal"/>
    <w:autoRedefine/>
    <w:uiPriority w:val="39"/>
    <w:qFormat/>
    <w:rsid w:val="00DE4BFE"/>
    <w:pPr>
      <w:spacing w:after="100"/>
    </w:pPr>
    <w:rPr>
      <w:b/>
      <w:color w:val="000000" w:themeColor="text1"/>
    </w:rPr>
  </w:style>
  <w:style w:type="paragraph" w:styleId="TOC2">
    <w:name w:val="toc 2"/>
    <w:basedOn w:val="Normal"/>
    <w:next w:val="Normal"/>
    <w:autoRedefine/>
    <w:uiPriority w:val="39"/>
    <w:qFormat/>
    <w:rsid w:val="00171B7B"/>
    <w:pPr>
      <w:spacing w:after="100"/>
      <w:ind w:left="240"/>
    </w:pPr>
    <w:rPr>
      <w:color w:val="000000" w:themeColor="text1"/>
    </w:rPr>
  </w:style>
  <w:style w:type="paragraph" w:styleId="TOC3">
    <w:name w:val="toc 3"/>
    <w:basedOn w:val="Normal"/>
    <w:next w:val="Normal"/>
    <w:autoRedefine/>
    <w:uiPriority w:val="39"/>
    <w:qFormat/>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CED9B4" w:themeFill="accent2"/>
      </w:tcPr>
    </w:tblStylePr>
  </w:style>
  <w:style w:type="table" w:styleId="LightShading-Accent1">
    <w:name w:val="Light Shading Accent 1"/>
    <w:basedOn w:val="TableNormal"/>
    <w:uiPriority w:val="60"/>
    <w:rsid w:val="001F68E9"/>
    <w:pPr>
      <w:spacing w:after="0" w:line="240" w:lineRule="auto"/>
    </w:pPr>
    <w:rPr>
      <w:color w:val="44641D" w:themeColor="accent1" w:themeShade="BF"/>
    </w:rPr>
    <w:tblPr>
      <w:tblStyleRowBandSize w:val="1"/>
      <w:tblStyleColBandSize w:val="1"/>
      <w:tblBorders>
        <w:top w:val="single" w:sz="8" w:space="0" w:color="5C8727" w:themeColor="accent1"/>
        <w:bottom w:val="single" w:sz="8" w:space="0" w:color="5C8727" w:themeColor="accent1"/>
      </w:tblBorders>
    </w:tblPr>
    <w:tblStylePr w:type="fir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lastRow">
      <w:pPr>
        <w:spacing w:before="0" w:after="0" w:line="240" w:lineRule="auto"/>
      </w:pPr>
      <w:rPr>
        <w:b/>
        <w:bCs/>
      </w:rPr>
      <w:tblPr/>
      <w:tcPr>
        <w:tcBorders>
          <w:top w:val="single" w:sz="8" w:space="0" w:color="5C8727" w:themeColor="accent1"/>
          <w:left w:val="nil"/>
          <w:bottom w:val="single" w:sz="8" w:space="0" w:color="5C87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left w:val="nil"/>
          <w:right w:val="nil"/>
          <w:insideH w:val="nil"/>
          <w:insideV w:val="nil"/>
        </w:tcBorders>
        <w:shd w:val="clear" w:color="auto" w:fill="D7ECBE" w:themeFill="accent1" w:themeFillTint="3F"/>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pPr>
        <w:spacing w:before="0" w:after="0" w:line="240" w:lineRule="auto"/>
      </w:pPr>
      <w:rPr>
        <w:b/>
        <w:bCs/>
        <w:color w:val="FFFFFF" w:themeColor="background1"/>
      </w:rPr>
      <w:tbl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customStyle="1" w:styleId="WAHealthTable5">
    <w:name w:val="WA Health Table 5"/>
    <w:basedOn w:val="LightList-Accent1"/>
    <w:uiPriority w:val="99"/>
    <w:rsid w:val="00AB1D36"/>
    <w:rPr>
      <w:rFonts w:ascii="Arial" w:hAnsi="Arial"/>
      <w:sz w:val="24"/>
    </w:rPr>
    <w:tblPr/>
    <w:tblStylePr w:type="firstRow">
      <w:pPr>
        <w:spacing w:before="0" w:after="0" w:line="240" w:lineRule="auto"/>
      </w:pPr>
      <w:rPr>
        <w:b/>
        <w:bCs/>
        <w:color w:val="FFFFFF" w:themeColor="background1"/>
      </w:rPr>
      <w:tblPr/>
      <w:trPr>
        <w:tblHeader/>
      </w:trPr>
      <w:tcPr>
        <w:shd w:val="clear" w:color="auto" w:fill="5C8727" w:themeFill="accent1"/>
      </w:tcPr>
    </w:tblStylePr>
    <w:tblStylePr w:type="lastRow">
      <w:pPr>
        <w:spacing w:before="0" w:after="0" w:line="240" w:lineRule="auto"/>
      </w:pPr>
      <w:rPr>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tcBorders>
      </w:tcPr>
    </w:tblStylePr>
    <w:tblStylePr w:type="firstCol">
      <w:rPr>
        <w:b/>
        <w:bCs/>
      </w:rPr>
    </w:tblStylePr>
    <w:tblStylePr w:type="lastCol">
      <w:rPr>
        <w:b/>
        <w:bCs/>
      </w:r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insideH w:val="single" w:sz="8" w:space="0" w:color="5C8727" w:themeColor="accent1"/>
        <w:insideV w:val="single" w:sz="8" w:space="0" w:color="5C87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D7ECBE" w:themeFill="accent1" w:themeFillTint="3F"/>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5C8727" w:themeColor="accent1"/>
          <w:left w:val="single" w:sz="8" w:space="0" w:color="5C8727" w:themeColor="accent1"/>
          <w:bottom w:val="single" w:sz="18" w:space="0" w:color="5C8727" w:themeColor="accent1"/>
          <w:right w:val="single" w:sz="8" w:space="0" w:color="5C8727" w:themeColor="accent1"/>
          <w:insideH w:val="nil"/>
          <w:insideV w:val="single" w:sz="8" w:space="0" w:color="5C87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8727" w:themeColor="accent1"/>
          <w:left w:val="single" w:sz="8" w:space="0" w:color="5C8727" w:themeColor="accent1"/>
          <w:bottom w:val="single" w:sz="8" w:space="0" w:color="5C8727" w:themeColor="accent1"/>
          <w:right w:val="single" w:sz="8" w:space="0" w:color="5C8727" w:themeColor="accent1"/>
          <w:insideH w:val="nil"/>
          <w:insideV w:val="single" w:sz="8" w:space="0" w:color="5C87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tcPr>
    </w:tblStylePr>
    <w:tblStylePr w:type="band1Vert">
      <w:tblPr/>
      <w:tcPr>
        <w:tcBorders>
          <w:top w:val="single" w:sz="8" w:space="0" w:color="5C8727" w:themeColor="accent1"/>
          <w:left w:val="single" w:sz="8" w:space="0" w:color="5C8727" w:themeColor="accent1"/>
          <w:bottom w:val="single" w:sz="8" w:space="0" w:color="5C8727" w:themeColor="accent1"/>
          <w:right w:val="single" w:sz="8" w:space="0" w:color="5C8727" w:themeColor="accent1"/>
        </w:tcBorders>
        <w:shd w:val="clear" w:color="auto" w:fill="D7ECBE" w:themeFill="accent1" w:themeFillTint="3F"/>
      </w:tcPr>
    </w:tblStylePr>
    <w:tblStylePr w:type="band1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shd w:val="clear" w:color="auto" w:fill="CED9B4" w:themeFill="accent2"/>
      </w:tcPr>
    </w:tblStylePr>
    <w:tblStylePr w:type="band2Horz">
      <w:tblPr/>
      <w:tcPr>
        <w:tcBorders>
          <w:top w:val="single" w:sz="8" w:space="0" w:color="5C8727" w:themeColor="accent1"/>
          <w:left w:val="single" w:sz="8" w:space="0" w:color="5C8727" w:themeColor="accent1"/>
          <w:bottom w:val="single" w:sz="8" w:space="0" w:color="5C8727" w:themeColor="accent1"/>
          <w:right w:val="single" w:sz="8" w:space="0" w:color="5C8727" w:themeColor="accent1"/>
          <w:insideV w:val="single" w:sz="8" w:space="0" w:color="5C8727"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single" w:sz="8" w:space="0" w:color="87C63B" w:themeColor="accent1" w:themeTint="BF"/>
      </w:tblBorders>
    </w:tblPr>
    <w:tblStylePr w:type="firstRow">
      <w:pPr>
        <w:spacing w:before="0" w:after="0" w:line="240" w:lineRule="auto"/>
      </w:pPr>
      <w:rPr>
        <w:b/>
        <w:bCs/>
        <w:color w:val="FFFFFF" w:themeColor="background1"/>
      </w:rPr>
      <w:tbl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D7ECBE"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shd w:val="clear" w:color="auto" w:fill="5C8727" w:themeFill="accent1"/>
      </w:tcPr>
    </w:tblStylePr>
    <w:tblStylePr w:type="lastRow">
      <w:pPr>
        <w:spacing w:before="0" w:after="0" w:line="240" w:lineRule="auto"/>
      </w:pPr>
      <w:rPr>
        <w:b/>
        <w:bCs/>
      </w:rPr>
      <w:tblPr/>
      <w:tcPr>
        <w:tcBorders>
          <w:top w:val="double" w:sz="6" w:space="0" w:color="87C63B" w:themeColor="accent1" w:themeTint="BF"/>
          <w:left w:val="single" w:sz="8" w:space="0" w:color="87C63B" w:themeColor="accent1" w:themeTint="BF"/>
          <w:bottom w:val="single" w:sz="8" w:space="0" w:color="87C63B" w:themeColor="accent1" w:themeTint="BF"/>
          <w:right w:val="single" w:sz="8" w:space="0" w:color="87C63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CBE"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CED9B4"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5C8727" w:themeColor="accent1"/>
        <w:bottom w:val="single" w:sz="8" w:space="0" w:color="5C8727" w:themeColor="accent1"/>
      </w:tblBorders>
    </w:tblPr>
    <w:tblStylePr w:type="firstRow">
      <w:rPr>
        <w:rFonts w:asciiTheme="majorHAnsi" w:eastAsiaTheme="majorEastAsia" w:hAnsiTheme="majorHAnsi" w:cstheme="majorBidi"/>
      </w:rPr>
      <w:tbl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D7ECBE"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5C8727" w:themeColor="accent1"/>
        </w:tcBorders>
      </w:tcPr>
    </w:tblStylePr>
    <w:tblStylePr w:type="lastRow">
      <w:rPr>
        <w:b/>
        <w:bCs/>
        <w:color w:val="757477" w:themeColor="text2"/>
      </w:rPr>
      <w:tblPr/>
      <w:tcPr>
        <w:tcBorders>
          <w:top w:val="single" w:sz="8" w:space="0" w:color="5C8727" w:themeColor="accent1"/>
          <w:bottom w:val="single" w:sz="8" w:space="0" w:color="5C8727" w:themeColor="accent1"/>
        </w:tcBorders>
      </w:tcPr>
    </w:tblStylePr>
    <w:tblStylePr w:type="firstCol">
      <w:rPr>
        <w:b/>
        <w:bCs/>
      </w:rPr>
    </w:tblStylePr>
    <w:tblStylePr w:type="lastCol">
      <w:rPr>
        <w:b/>
        <w:bCs/>
      </w:rPr>
      <w:tblPr/>
      <w:tcPr>
        <w:tcBorders>
          <w:top w:val="single" w:sz="8" w:space="0" w:color="5C8727" w:themeColor="accent1"/>
          <w:bottom w:val="single" w:sz="8" w:space="0" w:color="5C8727" w:themeColor="accent1"/>
        </w:tcBorders>
      </w:tcPr>
    </w:tblStylePr>
    <w:tblStylePr w:type="band1Vert">
      <w:tblPr/>
      <w:tcPr>
        <w:shd w:val="clear" w:color="auto" w:fill="D7ECBE" w:themeFill="accent1" w:themeFillTint="3F"/>
      </w:tcPr>
    </w:tblStylePr>
    <w:tblStylePr w:type="band1Horz">
      <w:tblPr/>
      <w:tcPr>
        <w:shd w:val="clear" w:color="auto" w:fill="CED9B4"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CED9B4" w:themeFill="accent2"/>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C8727" w:themeColor="accent1"/>
        <w:left w:val="single" w:sz="8" w:space="0" w:color="5C8727" w:themeColor="accent1"/>
        <w:bottom w:val="single" w:sz="8" w:space="0" w:color="5C8727" w:themeColor="accent1"/>
        <w:right w:val="single" w:sz="8" w:space="0" w:color="5C8727" w:themeColor="accent1"/>
      </w:tblBorders>
    </w:tblPr>
    <w:tblStylePr w:type="firstRow">
      <w:rPr>
        <w:sz w:val="24"/>
        <w:szCs w:val="24"/>
      </w:rPr>
      <w:tblPr/>
      <w:tcPr>
        <w:tcBorders>
          <w:top w:val="nil"/>
          <w:left w:val="nil"/>
          <w:bottom w:val="single" w:sz="24" w:space="0" w:color="5C8727" w:themeColor="accent1"/>
          <w:right w:val="nil"/>
          <w:insideH w:val="nil"/>
          <w:insideV w:val="nil"/>
        </w:tcBorders>
        <w:shd w:val="clear" w:color="auto" w:fill="FFFFFF" w:themeFill="background1"/>
      </w:tcPr>
    </w:tblStylePr>
    <w:tblStylePr w:type="lastRow">
      <w:tblPr/>
      <w:tcPr>
        <w:tcBorders>
          <w:top w:val="single" w:sz="8" w:space="0" w:color="5C87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8727" w:themeColor="accent1"/>
          <w:insideH w:val="nil"/>
          <w:insideV w:val="nil"/>
        </w:tcBorders>
        <w:shd w:val="clear" w:color="auto" w:fill="FFFFFF" w:themeFill="background1"/>
      </w:tcPr>
    </w:tblStylePr>
    <w:tblStylePr w:type="lastCol">
      <w:tblPr/>
      <w:tcPr>
        <w:tcBorders>
          <w:top w:val="nil"/>
          <w:left w:val="single" w:sz="8" w:space="0" w:color="5C87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CBE" w:themeFill="accent1" w:themeFillTint="3F"/>
      </w:tcPr>
    </w:tblStylePr>
    <w:tblStylePr w:type="band1Horz">
      <w:tblPr/>
      <w:tcPr>
        <w:tcBorders>
          <w:top w:val="nil"/>
          <w:bottom w:val="nil"/>
          <w:insideH w:val="nil"/>
          <w:insideV w:val="nil"/>
        </w:tcBorders>
        <w:shd w:val="clear" w:color="auto" w:fill="D7EC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semiHidden/>
    <w:rsid w:val="00526469"/>
    <w:pPr>
      <w:tabs>
        <w:tab w:val="center" w:pos="4513"/>
        <w:tab w:val="right" w:pos="9026"/>
      </w:tabs>
      <w:spacing w:after="0"/>
    </w:pPr>
  </w:style>
  <w:style w:type="character" w:customStyle="1" w:styleId="HeaderChar">
    <w:name w:val="Header Char"/>
    <w:basedOn w:val="DefaultParagraphFont"/>
    <w:link w:val="Header"/>
    <w:uiPriority w:val="99"/>
    <w:semiHidden/>
    <w:rsid w:val="00526469"/>
    <w:rPr>
      <w:rFonts w:ascii="Arial" w:hAnsi="Arial"/>
      <w:sz w:val="24"/>
    </w:rPr>
  </w:style>
  <w:style w:type="paragraph" w:styleId="Footer">
    <w:name w:val="footer"/>
    <w:basedOn w:val="Normal"/>
    <w:link w:val="FooterChar"/>
    <w:uiPriority w:val="99"/>
    <w:rsid w:val="00526469"/>
    <w:pPr>
      <w:tabs>
        <w:tab w:val="center" w:pos="4513"/>
        <w:tab w:val="right" w:pos="9026"/>
      </w:tabs>
      <w:spacing w:after="0"/>
    </w:pPr>
  </w:style>
  <w:style w:type="character" w:customStyle="1" w:styleId="FooterChar">
    <w:name w:val="Footer Char"/>
    <w:basedOn w:val="DefaultParagraphFont"/>
    <w:link w:val="Footer"/>
    <w:uiPriority w:val="99"/>
    <w:rsid w:val="00526469"/>
    <w:rPr>
      <w:rFonts w:ascii="Arial" w:hAnsi="Arial"/>
      <w:sz w:val="24"/>
    </w:rPr>
  </w:style>
  <w:style w:type="character" w:styleId="CommentReference">
    <w:name w:val="annotation reference"/>
    <w:basedOn w:val="DefaultParagraphFont"/>
    <w:uiPriority w:val="99"/>
    <w:semiHidden/>
    <w:rsid w:val="00812B45"/>
    <w:rPr>
      <w:sz w:val="16"/>
      <w:szCs w:val="16"/>
    </w:rPr>
  </w:style>
  <w:style w:type="paragraph" w:styleId="CommentText">
    <w:name w:val="annotation text"/>
    <w:basedOn w:val="Normal"/>
    <w:link w:val="CommentTextChar"/>
    <w:uiPriority w:val="99"/>
    <w:semiHidden/>
    <w:rsid w:val="00812B45"/>
    <w:pPr>
      <w:spacing w:after="170" w:line="240" w:lineRule="auto"/>
    </w:pPr>
    <w:rPr>
      <w:sz w:val="20"/>
      <w:szCs w:val="20"/>
    </w:rPr>
  </w:style>
  <w:style w:type="character" w:customStyle="1" w:styleId="CommentTextChar">
    <w:name w:val="Comment Text Char"/>
    <w:basedOn w:val="DefaultParagraphFont"/>
    <w:link w:val="CommentText"/>
    <w:uiPriority w:val="99"/>
    <w:semiHidden/>
    <w:rsid w:val="00812B45"/>
    <w:rPr>
      <w:rFonts w:ascii="Arial" w:hAnsi="Arial"/>
      <w:sz w:val="20"/>
      <w:szCs w:val="20"/>
    </w:rPr>
  </w:style>
  <w:style w:type="table" w:customStyle="1" w:styleId="Style1">
    <w:name w:val="Style1"/>
    <w:basedOn w:val="TableNormal"/>
    <w:uiPriority w:val="99"/>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i w:val="0"/>
        <w:color w:val="auto"/>
      </w:rPr>
      <w:tblPr/>
      <w:tcPr>
        <w:shd w:val="clear" w:color="auto" w:fill="0076BE"/>
      </w:tcPr>
    </w:tblStylePr>
  </w:style>
  <w:style w:type="table" w:customStyle="1" w:styleId="TableGrid1">
    <w:name w:val="Table Grid1"/>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1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12B45"/>
    <w:rPr>
      <w:color w:val="6E298D"/>
      <w:u w:val="single"/>
    </w:rPr>
  </w:style>
  <w:style w:type="paragraph" w:customStyle="1" w:styleId="xl65">
    <w:name w:val="xl65"/>
    <w:basedOn w:val="Normal"/>
    <w:rsid w:val="00812B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lang w:eastAsia="en-AU"/>
    </w:rPr>
  </w:style>
  <w:style w:type="paragraph" w:styleId="Caption">
    <w:name w:val="caption"/>
    <w:basedOn w:val="Normal"/>
    <w:next w:val="Normal"/>
    <w:uiPriority w:val="35"/>
    <w:semiHidden/>
    <w:qFormat/>
    <w:rsid w:val="00812B45"/>
    <w:pPr>
      <w:spacing w:after="200" w:line="240" w:lineRule="auto"/>
    </w:pPr>
    <w:rPr>
      <w:b/>
      <w:bCs/>
      <w:color w:val="5C8727" w:themeColor="accent1"/>
      <w:sz w:val="18"/>
      <w:szCs w:val="18"/>
    </w:rPr>
  </w:style>
  <w:style w:type="paragraph" w:styleId="CommentSubject">
    <w:name w:val="annotation subject"/>
    <w:basedOn w:val="CommentText"/>
    <w:next w:val="CommentText"/>
    <w:link w:val="CommentSubjectChar"/>
    <w:uiPriority w:val="99"/>
    <w:semiHidden/>
    <w:rsid w:val="00812B45"/>
    <w:rPr>
      <w:b/>
      <w:bCs/>
    </w:rPr>
  </w:style>
  <w:style w:type="character" w:customStyle="1" w:styleId="CommentSubjectChar">
    <w:name w:val="Comment Subject Char"/>
    <w:basedOn w:val="CommentTextChar"/>
    <w:link w:val="CommentSubject"/>
    <w:uiPriority w:val="99"/>
    <w:semiHidden/>
    <w:rsid w:val="00812B45"/>
    <w:rPr>
      <w:rFonts w:ascii="Arial" w:hAnsi="Arial"/>
      <w:b/>
      <w:bCs/>
      <w:sz w:val="20"/>
      <w:szCs w:val="20"/>
    </w:rPr>
  </w:style>
  <w:style w:type="paragraph" w:styleId="Revision">
    <w:name w:val="Revision"/>
    <w:hidden/>
    <w:uiPriority w:val="99"/>
    <w:semiHidden/>
    <w:rsid w:val="0006107F"/>
    <w:pPr>
      <w:spacing w:after="0" w:line="240" w:lineRule="auto"/>
    </w:pPr>
    <w:rPr>
      <w:rFonts w:ascii="Arial" w:hAnsi="Arial"/>
      <w:sz w:val="24"/>
    </w:rPr>
  </w:style>
  <w:style w:type="numbering" w:customStyle="1" w:styleId="NoList1">
    <w:name w:val="No List1"/>
    <w:next w:val="NoList"/>
    <w:uiPriority w:val="99"/>
    <w:semiHidden/>
    <w:unhideWhenUsed/>
    <w:rsid w:val="000902C2"/>
  </w:style>
  <w:style w:type="paragraph" w:customStyle="1" w:styleId="xl66">
    <w:name w:val="xl66"/>
    <w:basedOn w:val="Normal"/>
    <w:rsid w:val="00090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Cs w:val="24"/>
      <w:lang w:eastAsia="en-AU"/>
    </w:rPr>
  </w:style>
  <w:style w:type="paragraph" w:customStyle="1" w:styleId="xl67">
    <w:name w:val="xl67"/>
    <w:basedOn w:val="Normal"/>
    <w:rsid w:val="000902C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xl68">
    <w:name w:val="xl68"/>
    <w:basedOn w:val="Normal"/>
    <w:rsid w:val="000902C2"/>
    <w:pPr>
      <w:spacing w:before="100" w:beforeAutospacing="1" w:after="100" w:afterAutospacing="1" w:line="240" w:lineRule="auto"/>
    </w:pPr>
    <w:rPr>
      <w:rFonts w:ascii="Times New Roman" w:eastAsia="Times New Roman" w:hAnsi="Times New Roman" w:cs="Times New Roman"/>
      <w:color w:val="7030A0"/>
      <w:szCs w:val="24"/>
      <w:lang w:eastAsia="en-AU"/>
    </w:rPr>
  </w:style>
  <w:style w:type="paragraph" w:customStyle="1" w:styleId="xl69">
    <w:name w:val="xl69"/>
    <w:basedOn w:val="Normal"/>
    <w:rsid w:val="000902C2"/>
    <w:pPr>
      <w:pBdr>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xl70">
    <w:name w:val="xl70"/>
    <w:basedOn w:val="Normal"/>
    <w:rsid w:val="000902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7030A0"/>
      <w:szCs w:val="24"/>
      <w:lang w:eastAsia="en-AU"/>
    </w:rPr>
  </w:style>
  <w:style w:type="paragraph" w:customStyle="1" w:styleId="xl71">
    <w:name w:val="xl71"/>
    <w:basedOn w:val="Normal"/>
    <w:rsid w:val="000902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Times New Roman"/>
      <w:b/>
      <w:bCs/>
      <w:color w:val="000000"/>
      <w:szCs w:val="24"/>
      <w:lang w:eastAsia="en-AU"/>
    </w:rPr>
  </w:style>
  <w:style w:type="paragraph" w:customStyle="1" w:styleId="xl72">
    <w:name w:val="xl72"/>
    <w:basedOn w:val="Normal"/>
    <w:rsid w:val="000902C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Calibri" w:eastAsia="Times New Roman" w:hAnsi="Calibri" w:cs="Times New Roman"/>
      <w:b/>
      <w:bCs/>
      <w:color w:val="000000"/>
      <w:szCs w:val="24"/>
      <w:lang w:eastAsia="en-AU"/>
    </w:rPr>
  </w:style>
  <w:style w:type="paragraph" w:customStyle="1" w:styleId="xl73">
    <w:name w:val="xl73"/>
    <w:basedOn w:val="Normal"/>
    <w:rsid w:val="00A8109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xl74">
    <w:name w:val="xl74"/>
    <w:basedOn w:val="Normal"/>
    <w:rsid w:val="00A810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1970">
      <w:bodyDiv w:val="1"/>
      <w:marLeft w:val="0"/>
      <w:marRight w:val="0"/>
      <w:marTop w:val="0"/>
      <w:marBottom w:val="0"/>
      <w:divBdr>
        <w:top w:val="none" w:sz="0" w:space="0" w:color="auto"/>
        <w:left w:val="none" w:sz="0" w:space="0" w:color="auto"/>
        <w:bottom w:val="none" w:sz="0" w:space="0" w:color="auto"/>
        <w:right w:val="none" w:sz="0" w:space="0" w:color="auto"/>
      </w:divBdr>
    </w:div>
    <w:div w:id="111290292">
      <w:bodyDiv w:val="1"/>
      <w:marLeft w:val="0"/>
      <w:marRight w:val="0"/>
      <w:marTop w:val="0"/>
      <w:marBottom w:val="0"/>
      <w:divBdr>
        <w:top w:val="none" w:sz="0" w:space="0" w:color="auto"/>
        <w:left w:val="none" w:sz="0" w:space="0" w:color="auto"/>
        <w:bottom w:val="none" w:sz="0" w:space="0" w:color="auto"/>
        <w:right w:val="none" w:sz="0" w:space="0" w:color="auto"/>
      </w:divBdr>
    </w:div>
    <w:div w:id="120391345">
      <w:bodyDiv w:val="1"/>
      <w:marLeft w:val="0"/>
      <w:marRight w:val="0"/>
      <w:marTop w:val="0"/>
      <w:marBottom w:val="0"/>
      <w:divBdr>
        <w:top w:val="none" w:sz="0" w:space="0" w:color="auto"/>
        <w:left w:val="none" w:sz="0" w:space="0" w:color="auto"/>
        <w:bottom w:val="none" w:sz="0" w:space="0" w:color="auto"/>
        <w:right w:val="none" w:sz="0" w:space="0" w:color="auto"/>
      </w:divBdr>
    </w:div>
    <w:div w:id="174807389">
      <w:bodyDiv w:val="1"/>
      <w:marLeft w:val="0"/>
      <w:marRight w:val="0"/>
      <w:marTop w:val="0"/>
      <w:marBottom w:val="0"/>
      <w:divBdr>
        <w:top w:val="none" w:sz="0" w:space="0" w:color="auto"/>
        <w:left w:val="none" w:sz="0" w:space="0" w:color="auto"/>
        <w:bottom w:val="none" w:sz="0" w:space="0" w:color="auto"/>
        <w:right w:val="none" w:sz="0" w:space="0" w:color="auto"/>
      </w:divBdr>
    </w:div>
    <w:div w:id="267661831">
      <w:bodyDiv w:val="1"/>
      <w:marLeft w:val="0"/>
      <w:marRight w:val="0"/>
      <w:marTop w:val="0"/>
      <w:marBottom w:val="0"/>
      <w:divBdr>
        <w:top w:val="none" w:sz="0" w:space="0" w:color="auto"/>
        <w:left w:val="none" w:sz="0" w:space="0" w:color="auto"/>
        <w:bottom w:val="none" w:sz="0" w:space="0" w:color="auto"/>
        <w:right w:val="none" w:sz="0" w:space="0" w:color="auto"/>
      </w:divBdr>
    </w:div>
    <w:div w:id="313681002">
      <w:bodyDiv w:val="1"/>
      <w:marLeft w:val="0"/>
      <w:marRight w:val="0"/>
      <w:marTop w:val="0"/>
      <w:marBottom w:val="0"/>
      <w:divBdr>
        <w:top w:val="none" w:sz="0" w:space="0" w:color="auto"/>
        <w:left w:val="none" w:sz="0" w:space="0" w:color="auto"/>
        <w:bottom w:val="none" w:sz="0" w:space="0" w:color="auto"/>
        <w:right w:val="none" w:sz="0" w:space="0" w:color="auto"/>
      </w:divBdr>
    </w:div>
    <w:div w:id="404693097">
      <w:bodyDiv w:val="1"/>
      <w:marLeft w:val="0"/>
      <w:marRight w:val="0"/>
      <w:marTop w:val="0"/>
      <w:marBottom w:val="0"/>
      <w:divBdr>
        <w:top w:val="none" w:sz="0" w:space="0" w:color="auto"/>
        <w:left w:val="none" w:sz="0" w:space="0" w:color="auto"/>
        <w:bottom w:val="none" w:sz="0" w:space="0" w:color="auto"/>
        <w:right w:val="none" w:sz="0" w:space="0" w:color="auto"/>
      </w:divBdr>
    </w:div>
    <w:div w:id="716007997">
      <w:bodyDiv w:val="1"/>
      <w:marLeft w:val="0"/>
      <w:marRight w:val="0"/>
      <w:marTop w:val="0"/>
      <w:marBottom w:val="0"/>
      <w:divBdr>
        <w:top w:val="none" w:sz="0" w:space="0" w:color="auto"/>
        <w:left w:val="none" w:sz="0" w:space="0" w:color="auto"/>
        <w:bottom w:val="none" w:sz="0" w:space="0" w:color="auto"/>
        <w:right w:val="none" w:sz="0" w:space="0" w:color="auto"/>
      </w:divBdr>
    </w:div>
    <w:div w:id="753548309">
      <w:bodyDiv w:val="1"/>
      <w:marLeft w:val="0"/>
      <w:marRight w:val="0"/>
      <w:marTop w:val="0"/>
      <w:marBottom w:val="0"/>
      <w:divBdr>
        <w:top w:val="none" w:sz="0" w:space="0" w:color="auto"/>
        <w:left w:val="none" w:sz="0" w:space="0" w:color="auto"/>
        <w:bottom w:val="none" w:sz="0" w:space="0" w:color="auto"/>
        <w:right w:val="none" w:sz="0" w:space="0" w:color="auto"/>
      </w:divBdr>
    </w:div>
    <w:div w:id="761493309">
      <w:bodyDiv w:val="1"/>
      <w:marLeft w:val="0"/>
      <w:marRight w:val="0"/>
      <w:marTop w:val="0"/>
      <w:marBottom w:val="0"/>
      <w:divBdr>
        <w:top w:val="none" w:sz="0" w:space="0" w:color="auto"/>
        <w:left w:val="none" w:sz="0" w:space="0" w:color="auto"/>
        <w:bottom w:val="none" w:sz="0" w:space="0" w:color="auto"/>
        <w:right w:val="none" w:sz="0" w:space="0" w:color="auto"/>
      </w:divBdr>
    </w:div>
    <w:div w:id="762528163">
      <w:bodyDiv w:val="1"/>
      <w:marLeft w:val="0"/>
      <w:marRight w:val="0"/>
      <w:marTop w:val="0"/>
      <w:marBottom w:val="0"/>
      <w:divBdr>
        <w:top w:val="none" w:sz="0" w:space="0" w:color="auto"/>
        <w:left w:val="none" w:sz="0" w:space="0" w:color="auto"/>
        <w:bottom w:val="none" w:sz="0" w:space="0" w:color="auto"/>
        <w:right w:val="none" w:sz="0" w:space="0" w:color="auto"/>
      </w:divBdr>
    </w:div>
    <w:div w:id="825172187">
      <w:bodyDiv w:val="1"/>
      <w:marLeft w:val="0"/>
      <w:marRight w:val="0"/>
      <w:marTop w:val="0"/>
      <w:marBottom w:val="0"/>
      <w:divBdr>
        <w:top w:val="none" w:sz="0" w:space="0" w:color="auto"/>
        <w:left w:val="none" w:sz="0" w:space="0" w:color="auto"/>
        <w:bottom w:val="none" w:sz="0" w:space="0" w:color="auto"/>
        <w:right w:val="none" w:sz="0" w:space="0" w:color="auto"/>
      </w:divBdr>
    </w:div>
    <w:div w:id="874538099">
      <w:bodyDiv w:val="1"/>
      <w:marLeft w:val="0"/>
      <w:marRight w:val="0"/>
      <w:marTop w:val="0"/>
      <w:marBottom w:val="0"/>
      <w:divBdr>
        <w:top w:val="none" w:sz="0" w:space="0" w:color="auto"/>
        <w:left w:val="none" w:sz="0" w:space="0" w:color="auto"/>
        <w:bottom w:val="none" w:sz="0" w:space="0" w:color="auto"/>
        <w:right w:val="none" w:sz="0" w:space="0" w:color="auto"/>
      </w:divBdr>
    </w:div>
    <w:div w:id="888539237">
      <w:bodyDiv w:val="1"/>
      <w:marLeft w:val="0"/>
      <w:marRight w:val="0"/>
      <w:marTop w:val="0"/>
      <w:marBottom w:val="0"/>
      <w:divBdr>
        <w:top w:val="none" w:sz="0" w:space="0" w:color="auto"/>
        <w:left w:val="none" w:sz="0" w:space="0" w:color="auto"/>
        <w:bottom w:val="none" w:sz="0" w:space="0" w:color="auto"/>
        <w:right w:val="none" w:sz="0" w:space="0" w:color="auto"/>
      </w:divBdr>
    </w:div>
    <w:div w:id="968391005">
      <w:bodyDiv w:val="1"/>
      <w:marLeft w:val="0"/>
      <w:marRight w:val="0"/>
      <w:marTop w:val="0"/>
      <w:marBottom w:val="0"/>
      <w:divBdr>
        <w:top w:val="none" w:sz="0" w:space="0" w:color="auto"/>
        <w:left w:val="none" w:sz="0" w:space="0" w:color="auto"/>
        <w:bottom w:val="none" w:sz="0" w:space="0" w:color="auto"/>
        <w:right w:val="none" w:sz="0" w:space="0" w:color="auto"/>
      </w:divBdr>
    </w:div>
    <w:div w:id="1052655211">
      <w:bodyDiv w:val="1"/>
      <w:marLeft w:val="0"/>
      <w:marRight w:val="0"/>
      <w:marTop w:val="0"/>
      <w:marBottom w:val="0"/>
      <w:divBdr>
        <w:top w:val="none" w:sz="0" w:space="0" w:color="auto"/>
        <w:left w:val="none" w:sz="0" w:space="0" w:color="auto"/>
        <w:bottom w:val="none" w:sz="0" w:space="0" w:color="auto"/>
        <w:right w:val="none" w:sz="0" w:space="0" w:color="auto"/>
      </w:divBdr>
    </w:div>
    <w:div w:id="1063524693">
      <w:bodyDiv w:val="1"/>
      <w:marLeft w:val="0"/>
      <w:marRight w:val="0"/>
      <w:marTop w:val="0"/>
      <w:marBottom w:val="0"/>
      <w:divBdr>
        <w:top w:val="none" w:sz="0" w:space="0" w:color="auto"/>
        <w:left w:val="none" w:sz="0" w:space="0" w:color="auto"/>
        <w:bottom w:val="none" w:sz="0" w:space="0" w:color="auto"/>
        <w:right w:val="none" w:sz="0" w:space="0" w:color="auto"/>
      </w:divBdr>
    </w:div>
    <w:div w:id="1276642444">
      <w:bodyDiv w:val="1"/>
      <w:marLeft w:val="0"/>
      <w:marRight w:val="0"/>
      <w:marTop w:val="0"/>
      <w:marBottom w:val="0"/>
      <w:divBdr>
        <w:top w:val="none" w:sz="0" w:space="0" w:color="auto"/>
        <w:left w:val="none" w:sz="0" w:space="0" w:color="auto"/>
        <w:bottom w:val="none" w:sz="0" w:space="0" w:color="auto"/>
        <w:right w:val="none" w:sz="0" w:space="0" w:color="auto"/>
      </w:divBdr>
    </w:div>
    <w:div w:id="1288389431">
      <w:bodyDiv w:val="1"/>
      <w:marLeft w:val="0"/>
      <w:marRight w:val="0"/>
      <w:marTop w:val="0"/>
      <w:marBottom w:val="0"/>
      <w:divBdr>
        <w:top w:val="none" w:sz="0" w:space="0" w:color="auto"/>
        <w:left w:val="none" w:sz="0" w:space="0" w:color="auto"/>
        <w:bottom w:val="none" w:sz="0" w:space="0" w:color="auto"/>
        <w:right w:val="none" w:sz="0" w:space="0" w:color="auto"/>
      </w:divBdr>
    </w:div>
    <w:div w:id="1310015521">
      <w:bodyDiv w:val="1"/>
      <w:marLeft w:val="0"/>
      <w:marRight w:val="0"/>
      <w:marTop w:val="0"/>
      <w:marBottom w:val="0"/>
      <w:divBdr>
        <w:top w:val="none" w:sz="0" w:space="0" w:color="auto"/>
        <w:left w:val="none" w:sz="0" w:space="0" w:color="auto"/>
        <w:bottom w:val="none" w:sz="0" w:space="0" w:color="auto"/>
        <w:right w:val="none" w:sz="0" w:space="0" w:color="auto"/>
      </w:divBdr>
    </w:div>
    <w:div w:id="1345520847">
      <w:bodyDiv w:val="1"/>
      <w:marLeft w:val="0"/>
      <w:marRight w:val="0"/>
      <w:marTop w:val="0"/>
      <w:marBottom w:val="0"/>
      <w:divBdr>
        <w:top w:val="none" w:sz="0" w:space="0" w:color="auto"/>
        <w:left w:val="none" w:sz="0" w:space="0" w:color="auto"/>
        <w:bottom w:val="none" w:sz="0" w:space="0" w:color="auto"/>
        <w:right w:val="none" w:sz="0" w:space="0" w:color="auto"/>
      </w:divBdr>
    </w:div>
    <w:div w:id="1389304564">
      <w:bodyDiv w:val="1"/>
      <w:marLeft w:val="0"/>
      <w:marRight w:val="0"/>
      <w:marTop w:val="0"/>
      <w:marBottom w:val="0"/>
      <w:divBdr>
        <w:top w:val="none" w:sz="0" w:space="0" w:color="auto"/>
        <w:left w:val="none" w:sz="0" w:space="0" w:color="auto"/>
        <w:bottom w:val="none" w:sz="0" w:space="0" w:color="auto"/>
        <w:right w:val="none" w:sz="0" w:space="0" w:color="auto"/>
      </w:divBdr>
    </w:div>
    <w:div w:id="1412005724">
      <w:bodyDiv w:val="1"/>
      <w:marLeft w:val="0"/>
      <w:marRight w:val="0"/>
      <w:marTop w:val="0"/>
      <w:marBottom w:val="0"/>
      <w:divBdr>
        <w:top w:val="none" w:sz="0" w:space="0" w:color="auto"/>
        <w:left w:val="none" w:sz="0" w:space="0" w:color="auto"/>
        <w:bottom w:val="none" w:sz="0" w:space="0" w:color="auto"/>
        <w:right w:val="none" w:sz="0" w:space="0" w:color="auto"/>
      </w:divBdr>
    </w:div>
    <w:div w:id="1472403516">
      <w:bodyDiv w:val="1"/>
      <w:marLeft w:val="0"/>
      <w:marRight w:val="0"/>
      <w:marTop w:val="0"/>
      <w:marBottom w:val="0"/>
      <w:divBdr>
        <w:top w:val="none" w:sz="0" w:space="0" w:color="auto"/>
        <w:left w:val="none" w:sz="0" w:space="0" w:color="auto"/>
        <w:bottom w:val="none" w:sz="0" w:space="0" w:color="auto"/>
        <w:right w:val="none" w:sz="0" w:space="0" w:color="auto"/>
      </w:divBdr>
    </w:div>
    <w:div w:id="1770078561">
      <w:bodyDiv w:val="1"/>
      <w:marLeft w:val="0"/>
      <w:marRight w:val="0"/>
      <w:marTop w:val="0"/>
      <w:marBottom w:val="0"/>
      <w:divBdr>
        <w:top w:val="none" w:sz="0" w:space="0" w:color="auto"/>
        <w:left w:val="none" w:sz="0" w:space="0" w:color="auto"/>
        <w:bottom w:val="none" w:sz="0" w:space="0" w:color="auto"/>
        <w:right w:val="none" w:sz="0" w:space="0" w:color="auto"/>
      </w:divBdr>
    </w:div>
    <w:div w:id="1911231000">
      <w:bodyDiv w:val="1"/>
      <w:marLeft w:val="0"/>
      <w:marRight w:val="0"/>
      <w:marTop w:val="0"/>
      <w:marBottom w:val="0"/>
      <w:divBdr>
        <w:top w:val="none" w:sz="0" w:space="0" w:color="auto"/>
        <w:left w:val="none" w:sz="0" w:space="0" w:color="auto"/>
        <w:bottom w:val="none" w:sz="0" w:space="0" w:color="auto"/>
        <w:right w:val="none" w:sz="0" w:space="0" w:color="auto"/>
      </w:divBdr>
    </w:div>
    <w:div w:id="1945458635">
      <w:bodyDiv w:val="1"/>
      <w:marLeft w:val="0"/>
      <w:marRight w:val="0"/>
      <w:marTop w:val="0"/>
      <w:marBottom w:val="0"/>
      <w:divBdr>
        <w:top w:val="none" w:sz="0" w:space="0" w:color="auto"/>
        <w:left w:val="none" w:sz="0" w:space="0" w:color="auto"/>
        <w:bottom w:val="none" w:sz="0" w:space="0" w:color="auto"/>
        <w:right w:val="none" w:sz="0" w:space="0" w:color="auto"/>
      </w:divBdr>
    </w:div>
    <w:div w:id="2021814212">
      <w:bodyDiv w:val="1"/>
      <w:marLeft w:val="0"/>
      <w:marRight w:val="0"/>
      <w:marTop w:val="0"/>
      <w:marBottom w:val="0"/>
      <w:divBdr>
        <w:top w:val="none" w:sz="0" w:space="0" w:color="auto"/>
        <w:left w:val="none" w:sz="0" w:space="0" w:color="auto"/>
        <w:bottom w:val="none" w:sz="0" w:space="0" w:color="auto"/>
        <w:right w:val="none" w:sz="0" w:space="0" w:color="auto"/>
      </w:divBdr>
    </w:div>
    <w:div w:id="2085684703">
      <w:bodyDiv w:val="1"/>
      <w:marLeft w:val="0"/>
      <w:marRight w:val="0"/>
      <w:marTop w:val="0"/>
      <w:marBottom w:val="0"/>
      <w:divBdr>
        <w:top w:val="none" w:sz="0" w:space="0" w:color="auto"/>
        <w:left w:val="none" w:sz="0" w:space="0" w:color="auto"/>
        <w:bottom w:val="none" w:sz="0" w:space="0" w:color="auto"/>
        <w:right w:val="none" w:sz="0" w:space="0" w:color="auto"/>
      </w:divBdr>
    </w:div>
    <w:div w:id="213879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image" Target="media/image2.jpeg"/><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2.health.wa.gov.au/About-us/Child-and-Adolescent-Health-Service/Child-and-Adolescent-Community-Health/Child-development-service/Eligibility-and-referral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earchRequests.CACH@health.wa.gov.au" TargetMode="External"/><Relationship Id="rId22" Type="http://schemas.openxmlformats.org/officeDocument/2006/relationships/image" Target="cid:image004.jpg@01D5A060.84AA855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C421D2-2289-4C97-B3CF-5BD6137A0FC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AU"/>
        </a:p>
      </dgm:t>
    </dgm:pt>
    <dgm:pt modelId="{B17C292A-4389-4571-8C20-C46AA579E524}">
      <dgm:prSet phldrT="[Text]" custT="1"/>
      <dgm:spPr>
        <a:xfrm>
          <a:off x="4532303" y="1182607"/>
          <a:ext cx="506295" cy="337530"/>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AU" sz="800">
              <a:solidFill>
                <a:sysClr val="window" lastClr="FFFFFF"/>
              </a:solidFill>
              <a:latin typeface="Calibri"/>
              <a:ea typeface="+mn-ea"/>
              <a:cs typeface="+mn-cs"/>
            </a:rPr>
            <a:t>Child</a:t>
          </a:r>
        </a:p>
      </dgm:t>
    </dgm:pt>
    <dgm:pt modelId="{61163F19-1AE1-402B-A2E9-B0FF7266AB89}" type="parTrans" cxnId="{688F3F7E-FCF4-4836-A6A7-562C437B017F}">
      <dgm:prSet/>
      <dgm:spPr/>
      <dgm:t>
        <a:bodyPr/>
        <a:lstStyle/>
        <a:p>
          <a:endParaRPr lang="en-AU"/>
        </a:p>
      </dgm:t>
    </dgm:pt>
    <dgm:pt modelId="{CD59293C-F422-43F6-A37B-23D05382E004}" type="sibTrans" cxnId="{688F3F7E-FCF4-4836-A6A7-562C437B017F}">
      <dgm:prSet/>
      <dgm:spPr/>
      <dgm:t>
        <a:bodyPr/>
        <a:lstStyle/>
        <a:p>
          <a:endParaRPr lang="en-AU"/>
        </a:p>
      </dgm:t>
    </dgm:pt>
    <dgm:pt modelId="{9A54DBFE-13EA-4C2F-8077-74C78CA5DEC9}">
      <dgm:prSet phldrT="[Text]" custT="1"/>
      <dgm:spPr>
        <a:xfrm>
          <a:off x="3874119" y="1655150"/>
          <a:ext cx="506295" cy="337530"/>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AU" sz="800">
              <a:solidFill>
                <a:sysClr val="window" lastClr="FFFFFF"/>
              </a:solidFill>
              <a:latin typeface="Calibri"/>
              <a:ea typeface="+mn-ea"/>
              <a:cs typeface="+mn-cs"/>
            </a:rPr>
            <a:t>Referral 1</a:t>
          </a:r>
        </a:p>
      </dgm:t>
    </dgm:pt>
    <dgm:pt modelId="{06422014-B3A2-4B95-8959-8679E662A6A4}" type="parTrans" cxnId="{FEC0375C-CACD-46B7-84CE-EA313222966D}">
      <dgm:prSet/>
      <dgm:spPr>
        <a:xfrm>
          <a:off x="4127267" y="1520137"/>
          <a:ext cx="658184" cy="135012"/>
        </a:xfrm>
        <a:noFill/>
        <a:ln w="25400" cap="flat" cmpd="sng" algn="ctr">
          <a:solidFill>
            <a:srgbClr val="5C8727">
              <a:shade val="60000"/>
              <a:hueOff val="0"/>
              <a:satOff val="0"/>
              <a:lumOff val="0"/>
              <a:alphaOff val="0"/>
            </a:srgbClr>
          </a:solidFill>
          <a:prstDash val="solid"/>
        </a:ln>
        <a:effectLst/>
      </dgm:spPr>
      <dgm:t>
        <a:bodyPr/>
        <a:lstStyle/>
        <a:p>
          <a:endParaRPr lang="en-AU"/>
        </a:p>
      </dgm:t>
    </dgm:pt>
    <dgm:pt modelId="{EBBF5089-11BB-4771-8D6F-61FE81B210DB}" type="sibTrans" cxnId="{FEC0375C-CACD-46B7-84CE-EA313222966D}">
      <dgm:prSet/>
      <dgm:spPr/>
      <dgm:t>
        <a:bodyPr/>
        <a:lstStyle/>
        <a:p>
          <a:endParaRPr lang="en-AU"/>
        </a:p>
      </dgm:t>
    </dgm:pt>
    <dgm:pt modelId="{20ED5E1C-D0F7-4444-8EDD-FB8D2F5E150D}">
      <dgm:prSet phldrT="[Text]" custT="1"/>
      <dgm:spPr>
        <a:xfrm>
          <a:off x="4532303" y="1655150"/>
          <a:ext cx="506295" cy="337530"/>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AU" sz="800">
              <a:solidFill>
                <a:sysClr val="window" lastClr="FFFFFF"/>
              </a:solidFill>
              <a:latin typeface="Calibri"/>
              <a:ea typeface="+mn-ea"/>
              <a:cs typeface="+mn-cs"/>
            </a:rPr>
            <a:t>Referral 2</a:t>
          </a:r>
        </a:p>
      </dgm:t>
    </dgm:pt>
    <dgm:pt modelId="{4BDCF1DA-2668-4370-983D-335A7CC63030}" type="parTrans" cxnId="{E56243B8-23DB-4EE2-9E72-A2F3DE00699A}">
      <dgm:prSet/>
      <dgm:spPr>
        <a:xfrm>
          <a:off x="4739731" y="1520137"/>
          <a:ext cx="91440" cy="135012"/>
        </a:xfrm>
        <a:noFill/>
        <a:ln w="25400" cap="flat" cmpd="sng" algn="ctr">
          <a:solidFill>
            <a:srgbClr val="5C8727">
              <a:shade val="60000"/>
              <a:hueOff val="0"/>
              <a:satOff val="0"/>
              <a:lumOff val="0"/>
              <a:alphaOff val="0"/>
            </a:srgbClr>
          </a:solidFill>
          <a:prstDash val="solid"/>
        </a:ln>
        <a:effectLst/>
      </dgm:spPr>
      <dgm:t>
        <a:bodyPr/>
        <a:lstStyle/>
        <a:p>
          <a:endParaRPr lang="en-AU"/>
        </a:p>
      </dgm:t>
    </dgm:pt>
    <dgm:pt modelId="{48C47A8B-BB4A-4528-ABB7-A171F62C1EEE}" type="sibTrans" cxnId="{E56243B8-23DB-4EE2-9E72-A2F3DE00699A}">
      <dgm:prSet/>
      <dgm:spPr/>
      <dgm:t>
        <a:bodyPr/>
        <a:lstStyle/>
        <a:p>
          <a:endParaRPr lang="en-AU"/>
        </a:p>
      </dgm:t>
    </dgm:pt>
    <dgm:pt modelId="{D560D6B3-9587-4BBA-86E8-2812DE6D213D}">
      <dgm:prSet phldrT="[Text]" custT="1"/>
      <dgm:spPr>
        <a:xfrm>
          <a:off x="4203211" y="2127692"/>
          <a:ext cx="506295" cy="337530"/>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AU" sz="800">
              <a:solidFill>
                <a:sysClr val="window" lastClr="FFFFFF"/>
              </a:solidFill>
              <a:latin typeface="Calibri"/>
              <a:ea typeface="+mn-ea"/>
              <a:cs typeface="+mn-cs"/>
            </a:rPr>
            <a:t>Discipline 1</a:t>
          </a:r>
        </a:p>
      </dgm:t>
    </dgm:pt>
    <dgm:pt modelId="{BF927364-0196-41CD-976B-F044CA14D033}" type="parTrans" cxnId="{1702DD7E-44D0-4841-B3CD-B8A9157BFF56}">
      <dgm:prSet/>
      <dgm:spPr>
        <a:xfrm>
          <a:off x="4456359" y="1992680"/>
          <a:ext cx="329092" cy="135012"/>
        </a:xfrm>
        <a:noFill/>
        <a:ln w="25400" cap="flat" cmpd="sng" algn="ctr">
          <a:solidFill>
            <a:srgbClr val="5C8727">
              <a:shade val="80000"/>
              <a:hueOff val="0"/>
              <a:satOff val="0"/>
              <a:lumOff val="0"/>
              <a:alphaOff val="0"/>
            </a:srgbClr>
          </a:solidFill>
          <a:prstDash val="solid"/>
        </a:ln>
        <a:effectLst/>
      </dgm:spPr>
      <dgm:t>
        <a:bodyPr/>
        <a:lstStyle/>
        <a:p>
          <a:endParaRPr lang="en-AU"/>
        </a:p>
      </dgm:t>
    </dgm:pt>
    <dgm:pt modelId="{A8575202-24DC-4594-BE0A-C2D59071FE1C}" type="sibTrans" cxnId="{1702DD7E-44D0-4841-B3CD-B8A9157BFF56}">
      <dgm:prSet/>
      <dgm:spPr/>
      <dgm:t>
        <a:bodyPr/>
        <a:lstStyle/>
        <a:p>
          <a:endParaRPr lang="en-AU"/>
        </a:p>
      </dgm:t>
    </dgm:pt>
    <dgm:pt modelId="{367FA8BF-D09E-497C-9E77-3F8E2E2057FB}">
      <dgm:prSet phldrT="[Text]"/>
      <dgm:spPr>
        <a:xfrm>
          <a:off x="0" y="1148854"/>
          <a:ext cx="7991475" cy="405036"/>
        </a:xfrm>
        <a:solidFill>
          <a:schemeClr val="accent4">
            <a:lumMod val="60000"/>
            <a:lumOff val="40000"/>
          </a:schemeClr>
        </a:solidFill>
        <a:ln>
          <a:noFill/>
        </a:ln>
        <a:effectLst/>
      </dgm:spPr>
      <dgm:t>
        <a:bodyPr/>
        <a:lstStyle/>
        <a:p>
          <a:r>
            <a:rPr lang="en-AU" b="1">
              <a:solidFill>
                <a:sysClr val="windowText" lastClr="000000">
                  <a:hueOff val="0"/>
                  <a:satOff val="0"/>
                  <a:lumOff val="0"/>
                  <a:alphaOff val="0"/>
                </a:sysClr>
              </a:solidFill>
              <a:latin typeface="Calibri"/>
              <a:ea typeface="+mn-ea"/>
              <a:cs typeface="+mn-cs"/>
            </a:rPr>
            <a:t>ClientID</a:t>
          </a:r>
        </a:p>
      </dgm:t>
    </dgm:pt>
    <dgm:pt modelId="{2FEC492A-3115-428A-A019-18F965E422BD}" type="parTrans" cxnId="{E956AA35-1E7A-4A3D-8453-D420F441B1A1}">
      <dgm:prSet/>
      <dgm:spPr/>
      <dgm:t>
        <a:bodyPr/>
        <a:lstStyle/>
        <a:p>
          <a:endParaRPr lang="en-AU"/>
        </a:p>
      </dgm:t>
    </dgm:pt>
    <dgm:pt modelId="{556250D9-9E77-4338-88F8-0E32AC608F2C}" type="sibTrans" cxnId="{E956AA35-1E7A-4A3D-8453-D420F441B1A1}">
      <dgm:prSet/>
      <dgm:spPr/>
      <dgm:t>
        <a:bodyPr/>
        <a:lstStyle/>
        <a:p>
          <a:endParaRPr lang="en-AU"/>
        </a:p>
      </dgm:t>
    </dgm:pt>
    <dgm:pt modelId="{C5162284-2A19-4071-AD97-C618388CB0D1}">
      <dgm:prSet phldrT="[Text]"/>
      <dgm:spPr>
        <a:xfrm>
          <a:off x="0" y="1621397"/>
          <a:ext cx="7991475" cy="405036"/>
        </a:xfrm>
        <a:solidFill>
          <a:schemeClr val="accent4">
            <a:lumMod val="60000"/>
            <a:lumOff val="40000"/>
          </a:schemeClr>
        </a:solidFill>
        <a:ln>
          <a:noFill/>
        </a:ln>
        <a:effectLst/>
      </dgm:spPr>
      <dgm:t>
        <a:bodyPr/>
        <a:lstStyle/>
        <a:p>
          <a:r>
            <a:rPr lang="en-AU" b="1">
              <a:solidFill>
                <a:sysClr val="windowText" lastClr="000000">
                  <a:hueOff val="0"/>
                  <a:satOff val="0"/>
                  <a:lumOff val="0"/>
                  <a:alphaOff val="0"/>
                </a:sysClr>
              </a:solidFill>
              <a:latin typeface="Calibri"/>
              <a:ea typeface="+mn-ea"/>
              <a:cs typeface="+mn-cs"/>
            </a:rPr>
            <a:t>ClientReferralID</a:t>
          </a:r>
        </a:p>
      </dgm:t>
    </dgm:pt>
    <dgm:pt modelId="{80AC603D-B894-4788-9604-504D04DAAFF6}" type="parTrans" cxnId="{A36D17E9-B290-43ED-8385-22B0AA568C30}">
      <dgm:prSet/>
      <dgm:spPr/>
      <dgm:t>
        <a:bodyPr/>
        <a:lstStyle/>
        <a:p>
          <a:endParaRPr lang="en-AU"/>
        </a:p>
      </dgm:t>
    </dgm:pt>
    <dgm:pt modelId="{3CC95B4B-B094-4212-B11F-F13AB5EE8663}" type="sibTrans" cxnId="{A36D17E9-B290-43ED-8385-22B0AA568C30}">
      <dgm:prSet/>
      <dgm:spPr/>
      <dgm:t>
        <a:bodyPr/>
        <a:lstStyle/>
        <a:p>
          <a:endParaRPr lang="en-AU"/>
        </a:p>
      </dgm:t>
    </dgm:pt>
    <dgm:pt modelId="{BF0CD660-ABD7-415B-8889-FECBC3DB2BC9}">
      <dgm:prSet phldrT="[Text]"/>
      <dgm:spPr>
        <a:xfrm>
          <a:off x="0" y="2093939"/>
          <a:ext cx="7991475" cy="405036"/>
        </a:xfrm>
        <a:solidFill>
          <a:schemeClr val="accent4">
            <a:lumMod val="60000"/>
            <a:lumOff val="40000"/>
          </a:schemeClr>
        </a:solidFill>
        <a:ln>
          <a:noFill/>
        </a:ln>
        <a:effectLst/>
      </dgm:spPr>
      <dgm:t>
        <a:bodyPr/>
        <a:lstStyle/>
        <a:p>
          <a:r>
            <a:rPr lang="en-AU" b="1">
              <a:solidFill>
                <a:sysClr val="windowText" lastClr="000000">
                  <a:hueOff val="0"/>
                  <a:satOff val="0"/>
                  <a:lumOff val="0"/>
                  <a:alphaOff val="0"/>
                </a:sysClr>
              </a:solidFill>
              <a:latin typeface="Calibri"/>
              <a:ea typeface="+mn-ea"/>
              <a:cs typeface="+mn-cs"/>
            </a:rPr>
            <a:t>ClientReferralIntakeDisciplineID</a:t>
          </a:r>
          <a:endParaRPr lang="en-AU">
            <a:solidFill>
              <a:sysClr val="windowText" lastClr="000000">
                <a:hueOff val="0"/>
                <a:satOff val="0"/>
                <a:lumOff val="0"/>
                <a:alphaOff val="0"/>
              </a:sysClr>
            </a:solidFill>
            <a:latin typeface="Calibri"/>
            <a:ea typeface="+mn-ea"/>
            <a:cs typeface="+mn-cs"/>
          </a:endParaRPr>
        </a:p>
      </dgm:t>
    </dgm:pt>
    <dgm:pt modelId="{DCCC3BD9-A85B-4715-A2F1-15F37CEE92B7}" type="parTrans" cxnId="{1A776585-F13F-4C53-A187-C3DFA91948D2}">
      <dgm:prSet/>
      <dgm:spPr/>
      <dgm:t>
        <a:bodyPr/>
        <a:lstStyle/>
        <a:p>
          <a:endParaRPr lang="en-AU"/>
        </a:p>
      </dgm:t>
    </dgm:pt>
    <dgm:pt modelId="{0A6F9E0A-B1A8-400C-9E30-BC6DE105AD26}" type="sibTrans" cxnId="{1A776585-F13F-4C53-A187-C3DFA91948D2}">
      <dgm:prSet/>
      <dgm:spPr/>
      <dgm:t>
        <a:bodyPr/>
        <a:lstStyle/>
        <a:p>
          <a:endParaRPr lang="en-AU"/>
        </a:p>
      </dgm:t>
    </dgm:pt>
    <dgm:pt modelId="{69A8B774-16BC-49A9-AA73-505D78DBA45A}">
      <dgm:prSet custT="1"/>
      <dgm:spPr>
        <a:xfrm>
          <a:off x="5190488" y="1655150"/>
          <a:ext cx="506295" cy="337530"/>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AU" sz="800">
              <a:solidFill>
                <a:sysClr val="window" lastClr="FFFFFF"/>
              </a:solidFill>
              <a:latin typeface="Calibri"/>
              <a:ea typeface="+mn-ea"/>
              <a:cs typeface="+mn-cs"/>
            </a:rPr>
            <a:t>Referral</a:t>
          </a:r>
          <a:r>
            <a:rPr lang="en-AU" sz="900">
              <a:solidFill>
                <a:sysClr val="window" lastClr="FFFFFF"/>
              </a:solidFill>
              <a:latin typeface="Calibri"/>
              <a:ea typeface="+mn-ea"/>
              <a:cs typeface="+mn-cs"/>
            </a:rPr>
            <a:t> 3</a:t>
          </a:r>
        </a:p>
      </dgm:t>
    </dgm:pt>
    <dgm:pt modelId="{8F8523E8-DFA6-489E-9458-F4FFABC3C3F2}" type="parTrans" cxnId="{CEDA0982-CA07-468D-96A7-47C0B33F8A71}">
      <dgm:prSet/>
      <dgm:spPr>
        <a:xfrm>
          <a:off x="4785451" y="1520137"/>
          <a:ext cx="658184" cy="135012"/>
        </a:xfrm>
        <a:noFill/>
        <a:ln w="25400" cap="flat" cmpd="sng" algn="ctr">
          <a:solidFill>
            <a:srgbClr val="5C8727">
              <a:shade val="60000"/>
              <a:hueOff val="0"/>
              <a:satOff val="0"/>
              <a:lumOff val="0"/>
              <a:alphaOff val="0"/>
            </a:srgbClr>
          </a:solidFill>
          <a:prstDash val="solid"/>
        </a:ln>
        <a:effectLst/>
      </dgm:spPr>
      <dgm:t>
        <a:bodyPr/>
        <a:lstStyle/>
        <a:p>
          <a:endParaRPr lang="en-AU"/>
        </a:p>
      </dgm:t>
    </dgm:pt>
    <dgm:pt modelId="{802079F8-35CF-423F-B75A-66E58456DBFE}" type="sibTrans" cxnId="{CEDA0982-CA07-468D-96A7-47C0B33F8A71}">
      <dgm:prSet/>
      <dgm:spPr/>
      <dgm:t>
        <a:bodyPr/>
        <a:lstStyle/>
        <a:p>
          <a:endParaRPr lang="en-AU"/>
        </a:p>
      </dgm:t>
    </dgm:pt>
    <dgm:pt modelId="{C55EAE6C-0571-4551-BC76-EA5EC62056D5}">
      <dgm:prSet custT="1"/>
      <dgm:spPr>
        <a:xfrm>
          <a:off x="4861396" y="2127692"/>
          <a:ext cx="506295" cy="337530"/>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AU" sz="800">
              <a:solidFill>
                <a:sysClr val="window" lastClr="FFFFFF"/>
              </a:solidFill>
              <a:latin typeface="Calibri"/>
              <a:ea typeface="+mn-ea"/>
              <a:cs typeface="+mn-cs"/>
            </a:rPr>
            <a:t>Discipline 2</a:t>
          </a:r>
        </a:p>
      </dgm:t>
    </dgm:pt>
    <dgm:pt modelId="{CBC9A377-A0A7-4C00-8E67-F80FA1A2E7DA}" type="parTrans" cxnId="{A9CC51BC-AA04-4D95-9603-C5B520DC9CFC}">
      <dgm:prSet/>
      <dgm:spPr>
        <a:xfrm>
          <a:off x="4785451" y="1992680"/>
          <a:ext cx="329092" cy="135012"/>
        </a:xfrm>
        <a:noFill/>
        <a:ln w="25400" cap="flat" cmpd="sng" algn="ctr">
          <a:solidFill>
            <a:srgbClr val="5C8727">
              <a:shade val="80000"/>
              <a:hueOff val="0"/>
              <a:satOff val="0"/>
              <a:lumOff val="0"/>
              <a:alphaOff val="0"/>
            </a:srgbClr>
          </a:solidFill>
          <a:prstDash val="solid"/>
        </a:ln>
        <a:effectLst/>
      </dgm:spPr>
      <dgm:t>
        <a:bodyPr/>
        <a:lstStyle/>
        <a:p>
          <a:endParaRPr lang="en-AU"/>
        </a:p>
      </dgm:t>
    </dgm:pt>
    <dgm:pt modelId="{1EAFCA41-6DB1-4405-8766-F3F212908C51}" type="sibTrans" cxnId="{A9CC51BC-AA04-4D95-9603-C5B520DC9CFC}">
      <dgm:prSet/>
      <dgm:spPr/>
      <dgm:t>
        <a:bodyPr/>
        <a:lstStyle/>
        <a:p>
          <a:endParaRPr lang="en-AU"/>
        </a:p>
      </dgm:t>
    </dgm:pt>
    <dgm:pt modelId="{613C372E-5966-4485-B47C-64A68864F9D9}">
      <dgm:prSet custT="1"/>
      <dgm:spPr>
        <a:xfrm>
          <a:off x="2400016" y="2600235"/>
          <a:ext cx="1061049" cy="337530"/>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AU" sz="800">
              <a:solidFill>
                <a:sysClr val="window" lastClr="FFFFFF"/>
              </a:solidFill>
              <a:latin typeface="Calibri"/>
              <a:ea typeface="+mn-ea"/>
              <a:cs typeface="+mn-cs"/>
            </a:rPr>
            <a:t>Other Service e.g. First contact appointment</a:t>
          </a:r>
        </a:p>
      </dgm:t>
    </dgm:pt>
    <dgm:pt modelId="{080334BD-1E4C-4F8B-9A99-48DC2A918836}" type="parTrans" cxnId="{97073B56-3998-434D-BC0F-11C86FD5053B}">
      <dgm:prSet/>
      <dgm:spPr>
        <a:xfrm>
          <a:off x="2930540" y="2465223"/>
          <a:ext cx="2184003" cy="135012"/>
        </a:xfrm>
        <a:noFill/>
        <a:ln w="25400" cap="flat" cmpd="sng" algn="ctr">
          <a:solidFill>
            <a:srgbClr val="5C8727">
              <a:shade val="80000"/>
              <a:hueOff val="0"/>
              <a:satOff val="0"/>
              <a:lumOff val="0"/>
              <a:alphaOff val="0"/>
            </a:srgbClr>
          </a:solidFill>
          <a:prstDash val="solid"/>
        </a:ln>
        <a:effectLst/>
      </dgm:spPr>
      <dgm:t>
        <a:bodyPr/>
        <a:lstStyle/>
        <a:p>
          <a:endParaRPr lang="en-AU"/>
        </a:p>
      </dgm:t>
    </dgm:pt>
    <dgm:pt modelId="{1454041F-149B-4B53-8B74-3335EA55D07D}" type="sibTrans" cxnId="{97073B56-3998-434D-BC0F-11C86FD5053B}">
      <dgm:prSet/>
      <dgm:spPr/>
      <dgm:t>
        <a:bodyPr/>
        <a:lstStyle/>
        <a:p>
          <a:endParaRPr lang="en-AU"/>
        </a:p>
      </dgm:t>
    </dgm:pt>
    <dgm:pt modelId="{153BC89B-914A-44AB-BC8C-599E180CFDD9}">
      <dgm:prSet phldrT="[Text]"/>
      <dgm:spPr>
        <a:xfrm>
          <a:off x="0" y="2566482"/>
          <a:ext cx="7991475" cy="405036"/>
        </a:xfrm>
        <a:solidFill>
          <a:schemeClr val="accent4">
            <a:lumMod val="60000"/>
            <a:lumOff val="40000"/>
          </a:schemeClr>
        </a:solidFill>
        <a:ln>
          <a:noFill/>
        </a:ln>
        <a:effectLst/>
      </dgm:spPr>
      <dgm:t>
        <a:bodyPr/>
        <a:lstStyle/>
        <a:p>
          <a:r>
            <a:rPr lang="en-AU" b="1">
              <a:solidFill>
                <a:sysClr val="windowText" lastClr="000000">
                  <a:hueOff val="0"/>
                  <a:satOff val="0"/>
                  <a:lumOff val="0"/>
                  <a:alphaOff val="0"/>
                </a:sysClr>
              </a:solidFill>
              <a:latin typeface="Calibri"/>
              <a:ea typeface="+mn-ea"/>
              <a:cs typeface="+mn-cs"/>
            </a:rPr>
            <a:t>SeviceEventID</a:t>
          </a:r>
        </a:p>
      </dgm:t>
    </dgm:pt>
    <dgm:pt modelId="{BEDA3CAB-6C1D-4A30-972D-369B366E8C91}" type="parTrans" cxnId="{55A254B9-28FE-45A1-86D8-1D8750EF2E6F}">
      <dgm:prSet/>
      <dgm:spPr/>
      <dgm:t>
        <a:bodyPr/>
        <a:lstStyle/>
        <a:p>
          <a:endParaRPr lang="en-AU"/>
        </a:p>
      </dgm:t>
    </dgm:pt>
    <dgm:pt modelId="{7BC78081-12EA-406E-9983-227120E9142A}" type="sibTrans" cxnId="{55A254B9-28FE-45A1-86D8-1D8750EF2E6F}">
      <dgm:prSet/>
      <dgm:spPr/>
      <dgm:t>
        <a:bodyPr/>
        <a:lstStyle/>
        <a:p>
          <a:endParaRPr lang="en-AU"/>
        </a:p>
      </dgm:t>
    </dgm:pt>
    <dgm:pt modelId="{D7A28B86-67CC-4B24-AC27-12409BF7A8A9}">
      <dgm:prSet custT="1"/>
      <dgm:spPr>
        <a:xfrm>
          <a:off x="3612954" y="2600235"/>
          <a:ext cx="598892" cy="337530"/>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AU" sz="800">
              <a:solidFill>
                <a:sysClr val="window" lastClr="FFFFFF"/>
              </a:solidFill>
              <a:latin typeface="Calibri"/>
              <a:ea typeface="+mn-ea"/>
              <a:cs typeface="+mn-cs"/>
            </a:rPr>
            <a:t>Assesment</a:t>
          </a:r>
        </a:p>
      </dgm:t>
    </dgm:pt>
    <dgm:pt modelId="{F9101F6E-13C5-410C-89B6-3684D9654D54}" type="parTrans" cxnId="{0B091D0E-5E08-4454-9A93-A6D42172F445}">
      <dgm:prSet/>
      <dgm:spPr>
        <a:xfrm>
          <a:off x="3912400" y="2465223"/>
          <a:ext cx="1202143" cy="135012"/>
        </a:xfrm>
        <a:noFill/>
        <a:ln w="25400" cap="flat" cmpd="sng" algn="ctr">
          <a:solidFill>
            <a:srgbClr val="5C8727">
              <a:shade val="80000"/>
              <a:hueOff val="0"/>
              <a:satOff val="0"/>
              <a:lumOff val="0"/>
              <a:alphaOff val="0"/>
            </a:srgbClr>
          </a:solidFill>
          <a:prstDash val="solid"/>
        </a:ln>
        <a:effectLst/>
      </dgm:spPr>
      <dgm:t>
        <a:bodyPr/>
        <a:lstStyle/>
        <a:p>
          <a:endParaRPr lang="en-AU"/>
        </a:p>
      </dgm:t>
    </dgm:pt>
    <dgm:pt modelId="{C6D41765-08B9-4B22-ACE4-8707A69810B8}" type="sibTrans" cxnId="{0B091D0E-5E08-4454-9A93-A6D42172F445}">
      <dgm:prSet/>
      <dgm:spPr/>
      <dgm:t>
        <a:bodyPr/>
        <a:lstStyle/>
        <a:p>
          <a:endParaRPr lang="en-AU"/>
        </a:p>
      </dgm:t>
    </dgm:pt>
    <dgm:pt modelId="{3E4E51B4-C677-4FAF-808F-551D6672B32B}">
      <dgm:prSet custT="1"/>
      <dgm:spPr>
        <a:xfrm>
          <a:off x="4363735" y="2600235"/>
          <a:ext cx="674573" cy="337530"/>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AU" sz="800">
              <a:solidFill>
                <a:sysClr val="window" lastClr="FFFFFF"/>
              </a:solidFill>
              <a:latin typeface="Calibri"/>
              <a:ea typeface="+mn-ea"/>
              <a:cs typeface="+mn-cs"/>
            </a:rPr>
            <a:t>Team</a:t>
          </a:r>
          <a:r>
            <a:rPr lang="en-AU" sz="1000">
              <a:solidFill>
                <a:sysClr val="window" lastClr="FFFFFF"/>
              </a:solidFill>
              <a:latin typeface="Calibri"/>
              <a:ea typeface="+mn-ea"/>
              <a:cs typeface="+mn-cs"/>
            </a:rPr>
            <a:t> </a:t>
          </a:r>
          <a:r>
            <a:rPr lang="en-AU" sz="800">
              <a:solidFill>
                <a:sysClr val="window" lastClr="FFFFFF"/>
              </a:solidFill>
              <a:latin typeface="Calibri"/>
              <a:ea typeface="+mn-ea"/>
              <a:cs typeface="+mn-cs"/>
            </a:rPr>
            <a:t>Assessment</a:t>
          </a:r>
        </a:p>
      </dgm:t>
    </dgm:pt>
    <dgm:pt modelId="{6BC8891A-04A2-4818-92E8-52123D09701E}" type="parTrans" cxnId="{F19F8205-3A1C-4B38-A6EF-82E9D7E159E4}">
      <dgm:prSet/>
      <dgm:spPr>
        <a:xfrm>
          <a:off x="4701021" y="2465223"/>
          <a:ext cx="413522" cy="135012"/>
        </a:xfrm>
        <a:noFill/>
        <a:ln w="25400" cap="flat" cmpd="sng" algn="ctr">
          <a:solidFill>
            <a:srgbClr val="5C8727">
              <a:shade val="80000"/>
              <a:hueOff val="0"/>
              <a:satOff val="0"/>
              <a:lumOff val="0"/>
              <a:alphaOff val="0"/>
            </a:srgbClr>
          </a:solidFill>
          <a:prstDash val="solid"/>
        </a:ln>
        <a:effectLst/>
      </dgm:spPr>
      <dgm:t>
        <a:bodyPr/>
        <a:lstStyle/>
        <a:p>
          <a:endParaRPr lang="en-AU"/>
        </a:p>
      </dgm:t>
    </dgm:pt>
    <dgm:pt modelId="{801CAAF0-1F3A-457E-86AB-CD0EB7F3A728}" type="sibTrans" cxnId="{F19F8205-3A1C-4B38-A6EF-82E9D7E159E4}">
      <dgm:prSet/>
      <dgm:spPr/>
      <dgm:t>
        <a:bodyPr/>
        <a:lstStyle/>
        <a:p>
          <a:endParaRPr lang="en-AU"/>
        </a:p>
      </dgm:t>
    </dgm:pt>
    <dgm:pt modelId="{CE7A95A5-11D5-485B-9DC1-5D3CCC65AFEF}">
      <dgm:prSet custT="1"/>
      <dgm:spPr>
        <a:xfrm>
          <a:off x="5190197" y="2600235"/>
          <a:ext cx="664320" cy="337530"/>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AU" sz="800">
              <a:solidFill>
                <a:sysClr val="window" lastClr="FFFFFF"/>
              </a:solidFill>
              <a:latin typeface="Calibri"/>
              <a:ea typeface="+mn-ea"/>
              <a:cs typeface="+mn-cs"/>
            </a:rPr>
            <a:t>Treatment</a:t>
          </a:r>
        </a:p>
      </dgm:t>
    </dgm:pt>
    <dgm:pt modelId="{16592155-8374-4504-BDD1-3D13E241BD12}" type="parTrans" cxnId="{C262ADAD-D533-4C0B-B39E-A290895B5F79}">
      <dgm:prSet/>
      <dgm:spPr>
        <a:xfrm>
          <a:off x="5114544" y="2465223"/>
          <a:ext cx="407813" cy="135012"/>
        </a:xfrm>
        <a:noFill/>
        <a:ln w="25400" cap="flat" cmpd="sng" algn="ctr">
          <a:solidFill>
            <a:srgbClr val="5C8727">
              <a:shade val="80000"/>
              <a:hueOff val="0"/>
              <a:satOff val="0"/>
              <a:lumOff val="0"/>
              <a:alphaOff val="0"/>
            </a:srgbClr>
          </a:solidFill>
          <a:prstDash val="solid"/>
        </a:ln>
        <a:effectLst/>
      </dgm:spPr>
      <dgm:t>
        <a:bodyPr/>
        <a:lstStyle/>
        <a:p>
          <a:endParaRPr lang="en-AU"/>
        </a:p>
      </dgm:t>
    </dgm:pt>
    <dgm:pt modelId="{F977361D-3A2A-4E45-803A-5E6466B3862A}" type="sibTrans" cxnId="{C262ADAD-D533-4C0B-B39E-A290895B5F79}">
      <dgm:prSet/>
      <dgm:spPr/>
      <dgm:t>
        <a:bodyPr/>
        <a:lstStyle/>
        <a:p>
          <a:endParaRPr lang="en-AU"/>
        </a:p>
      </dgm:t>
    </dgm:pt>
    <dgm:pt modelId="{987940EC-7C2D-4B67-85B0-3F0223DDCF34}">
      <dgm:prSet custT="1"/>
      <dgm:spPr>
        <a:xfrm>
          <a:off x="6006406" y="2600235"/>
          <a:ext cx="506295" cy="337530"/>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AU" sz="800">
              <a:solidFill>
                <a:sysClr val="window" lastClr="FFFFFF"/>
              </a:solidFill>
              <a:latin typeface="Calibri"/>
              <a:ea typeface="+mn-ea"/>
              <a:cs typeface="+mn-cs"/>
            </a:rPr>
            <a:t>Review</a:t>
          </a:r>
        </a:p>
      </dgm:t>
    </dgm:pt>
    <dgm:pt modelId="{1E1325D6-DAC5-4910-88C6-016658A014F2}" type="parTrans" cxnId="{DABB204F-0545-4F43-A138-66311B75C9C7}">
      <dgm:prSet/>
      <dgm:spPr>
        <a:xfrm>
          <a:off x="5114544" y="2465223"/>
          <a:ext cx="1145010" cy="135012"/>
        </a:xfrm>
        <a:noFill/>
        <a:ln w="25400" cap="flat" cmpd="sng" algn="ctr">
          <a:solidFill>
            <a:srgbClr val="5C8727">
              <a:shade val="80000"/>
              <a:hueOff val="0"/>
              <a:satOff val="0"/>
              <a:lumOff val="0"/>
              <a:alphaOff val="0"/>
            </a:srgbClr>
          </a:solidFill>
          <a:prstDash val="solid"/>
        </a:ln>
        <a:effectLst/>
      </dgm:spPr>
      <dgm:t>
        <a:bodyPr/>
        <a:lstStyle/>
        <a:p>
          <a:endParaRPr lang="en-AU"/>
        </a:p>
      </dgm:t>
    </dgm:pt>
    <dgm:pt modelId="{7A979BEF-0DFF-4DE0-B846-907198CCAF6A}" type="sibTrans" cxnId="{DABB204F-0545-4F43-A138-66311B75C9C7}">
      <dgm:prSet/>
      <dgm:spPr/>
      <dgm:t>
        <a:bodyPr/>
        <a:lstStyle/>
        <a:p>
          <a:endParaRPr lang="en-AU"/>
        </a:p>
      </dgm:t>
    </dgm:pt>
    <dgm:pt modelId="{9C599043-2742-41D8-9C78-7716E25FB22F}">
      <dgm:prSet custT="1"/>
      <dgm:spPr>
        <a:xfrm>
          <a:off x="6664591" y="2600235"/>
          <a:ext cx="506295" cy="337530"/>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AU" sz="800">
              <a:solidFill>
                <a:sysClr val="window" lastClr="FFFFFF"/>
              </a:solidFill>
              <a:latin typeface="Calibri"/>
              <a:ea typeface="+mn-ea"/>
              <a:cs typeface="+mn-cs"/>
            </a:rPr>
            <a:t>Group</a:t>
          </a:r>
        </a:p>
      </dgm:t>
    </dgm:pt>
    <dgm:pt modelId="{A32EE708-E758-419B-91CD-CD3B4898D534}" type="parTrans" cxnId="{BAE77D23-B3B1-47D3-90A2-D1756552136A}">
      <dgm:prSet/>
      <dgm:spPr>
        <a:xfrm>
          <a:off x="5114544" y="2465223"/>
          <a:ext cx="1803195" cy="135012"/>
        </a:xfrm>
        <a:noFill/>
        <a:ln w="25400" cap="flat" cmpd="sng" algn="ctr">
          <a:solidFill>
            <a:srgbClr val="5C8727">
              <a:shade val="80000"/>
              <a:hueOff val="0"/>
              <a:satOff val="0"/>
              <a:lumOff val="0"/>
              <a:alphaOff val="0"/>
            </a:srgbClr>
          </a:solidFill>
          <a:prstDash val="solid"/>
        </a:ln>
        <a:effectLst/>
      </dgm:spPr>
      <dgm:t>
        <a:bodyPr/>
        <a:lstStyle/>
        <a:p>
          <a:endParaRPr lang="en-AU"/>
        </a:p>
      </dgm:t>
    </dgm:pt>
    <dgm:pt modelId="{ED1E1A03-D381-4910-8AEA-16558C76DB24}" type="sibTrans" cxnId="{BAE77D23-B3B1-47D3-90A2-D1756552136A}">
      <dgm:prSet/>
      <dgm:spPr/>
      <dgm:t>
        <a:bodyPr/>
        <a:lstStyle/>
        <a:p>
          <a:endParaRPr lang="en-AU"/>
        </a:p>
      </dgm:t>
    </dgm:pt>
    <dgm:pt modelId="{62DC72E4-40F7-4186-9C2D-4C36A7BD736C}">
      <dgm:prSet custT="1"/>
      <dgm:spPr>
        <a:xfrm>
          <a:off x="7322776" y="2600235"/>
          <a:ext cx="506295" cy="337530"/>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AU" sz="800">
              <a:solidFill>
                <a:sysClr val="window" lastClr="FFFFFF"/>
              </a:solidFill>
              <a:latin typeface="Calibri"/>
              <a:ea typeface="+mn-ea"/>
              <a:cs typeface="+mn-cs"/>
            </a:rPr>
            <a:t>Ind. Team Assessment</a:t>
          </a:r>
        </a:p>
      </dgm:t>
    </dgm:pt>
    <dgm:pt modelId="{947B1D9A-A8B2-4F92-920A-B919F7FE70E5}" type="parTrans" cxnId="{5C811ED1-AC87-4C58-8096-DEBB20ACFDAA}">
      <dgm:prSet/>
      <dgm:spPr>
        <a:xfrm>
          <a:off x="5114544" y="2465223"/>
          <a:ext cx="2461380" cy="135012"/>
        </a:xfrm>
        <a:noFill/>
        <a:ln w="25400" cap="flat" cmpd="sng" algn="ctr">
          <a:solidFill>
            <a:srgbClr val="5C8727">
              <a:shade val="80000"/>
              <a:hueOff val="0"/>
              <a:satOff val="0"/>
              <a:lumOff val="0"/>
              <a:alphaOff val="0"/>
            </a:srgbClr>
          </a:solidFill>
          <a:prstDash val="solid"/>
        </a:ln>
        <a:effectLst/>
      </dgm:spPr>
      <dgm:t>
        <a:bodyPr/>
        <a:lstStyle/>
        <a:p>
          <a:endParaRPr lang="en-AU"/>
        </a:p>
      </dgm:t>
    </dgm:pt>
    <dgm:pt modelId="{DEAACD45-BFA6-4AE2-929D-D317B39F5E5F}" type="sibTrans" cxnId="{5C811ED1-AC87-4C58-8096-DEBB20ACFDAA}">
      <dgm:prSet/>
      <dgm:spPr/>
      <dgm:t>
        <a:bodyPr/>
        <a:lstStyle/>
        <a:p>
          <a:endParaRPr lang="en-AU"/>
        </a:p>
      </dgm:t>
    </dgm:pt>
    <dgm:pt modelId="{AB48CC62-8684-4CEE-8BC0-CCB2AE414E7B}">
      <dgm:prSet custT="1"/>
      <dgm:spPr>
        <a:xfrm>
          <a:off x="3166069" y="3072778"/>
          <a:ext cx="644428" cy="664692"/>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AU" sz="800">
              <a:solidFill>
                <a:sysClr val="window" lastClr="FFFFFF"/>
              </a:solidFill>
              <a:latin typeface="Calibri"/>
              <a:ea typeface="+mn-ea"/>
              <a:cs typeface="+mn-cs"/>
            </a:rPr>
            <a:t>Area of Assessment and/or Diagnosis1</a:t>
          </a:r>
        </a:p>
      </dgm:t>
    </dgm:pt>
    <dgm:pt modelId="{FE76CCD5-95A3-457F-B6B3-07E851B62C9C}" type="parTrans" cxnId="{B5E6E571-AC8F-4D78-9D10-1D5B78C2DDF2}">
      <dgm:prSet/>
      <dgm:spPr>
        <a:xfrm>
          <a:off x="3488283" y="2937766"/>
          <a:ext cx="424116" cy="135012"/>
        </a:xfrm>
        <a:noFill/>
        <a:ln w="25400" cap="flat" cmpd="sng" algn="ctr">
          <a:solidFill>
            <a:srgbClr val="5C8727">
              <a:shade val="80000"/>
              <a:hueOff val="0"/>
              <a:satOff val="0"/>
              <a:lumOff val="0"/>
              <a:alphaOff val="0"/>
            </a:srgbClr>
          </a:solidFill>
          <a:prstDash val="solid"/>
        </a:ln>
        <a:effectLst/>
      </dgm:spPr>
      <dgm:t>
        <a:bodyPr/>
        <a:lstStyle/>
        <a:p>
          <a:endParaRPr lang="en-AU"/>
        </a:p>
      </dgm:t>
    </dgm:pt>
    <dgm:pt modelId="{5DF0C81E-DFC8-4984-BE73-6A2EA219DB30}" type="sibTrans" cxnId="{B5E6E571-AC8F-4D78-9D10-1D5B78C2DDF2}">
      <dgm:prSet/>
      <dgm:spPr/>
      <dgm:t>
        <a:bodyPr/>
        <a:lstStyle/>
        <a:p>
          <a:endParaRPr lang="en-AU"/>
        </a:p>
      </dgm:t>
    </dgm:pt>
    <dgm:pt modelId="{DA5798B5-8B34-411C-9C4E-E7B4E2D2AF36}">
      <dgm:prSet custT="1"/>
      <dgm:spPr>
        <a:xfrm>
          <a:off x="3962386" y="3072778"/>
          <a:ext cx="696344" cy="664692"/>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AU" sz="800">
              <a:solidFill>
                <a:sysClr val="window" lastClr="FFFFFF"/>
              </a:solidFill>
              <a:latin typeface="Calibri"/>
              <a:ea typeface="+mn-ea"/>
              <a:cs typeface="+mn-cs"/>
            </a:rPr>
            <a:t>Area of Assessment and/or Diagnosis2</a:t>
          </a:r>
        </a:p>
      </dgm:t>
    </dgm:pt>
    <dgm:pt modelId="{4B9E6CCF-D427-48F6-9D05-BBB25D312F9D}" type="parTrans" cxnId="{EDF1A1E9-66CD-4AA4-9739-6E541C1D31D4}">
      <dgm:prSet/>
      <dgm:spPr>
        <a:xfrm>
          <a:off x="3912400" y="2937766"/>
          <a:ext cx="398158" cy="135012"/>
        </a:xfrm>
        <a:noFill/>
        <a:ln w="25400" cap="flat" cmpd="sng" algn="ctr">
          <a:solidFill>
            <a:srgbClr val="5C8727">
              <a:shade val="80000"/>
              <a:hueOff val="0"/>
              <a:satOff val="0"/>
              <a:lumOff val="0"/>
              <a:alphaOff val="0"/>
            </a:srgbClr>
          </a:solidFill>
          <a:prstDash val="solid"/>
        </a:ln>
        <a:effectLst/>
      </dgm:spPr>
      <dgm:t>
        <a:bodyPr/>
        <a:lstStyle/>
        <a:p>
          <a:endParaRPr lang="en-AU"/>
        </a:p>
      </dgm:t>
    </dgm:pt>
    <dgm:pt modelId="{DD745195-2473-4BC3-A49A-F2BCAA1FE35C}" type="sibTrans" cxnId="{EDF1A1E9-66CD-4AA4-9739-6E541C1D31D4}">
      <dgm:prSet/>
      <dgm:spPr/>
      <dgm:t>
        <a:bodyPr/>
        <a:lstStyle/>
        <a:p>
          <a:endParaRPr lang="en-AU"/>
        </a:p>
      </dgm:t>
    </dgm:pt>
    <dgm:pt modelId="{CE343787-BA07-4E3D-8692-5E855FCAB8B8}">
      <dgm:prSet custT="1"/>
      <dgm:spPr>
        <a:xfrm>
          <a:off x="5834182" y="3072778"/>
          <a:ext cx="850744" cy="439596"/>
        </a:xfrm>
        <a:solidFill>
          <a:srgbClr val="0070C0"/>
        </a:solidFill>
        <a:ln w="25400" cap="flat" cmpd="sng" algn="ctr">
          <a:solidFill>
            <a:sysClr val="window" lastClr="FFFFFF">
              <a:hueOff val="0"/>
              <a:satOff val="0"/>
              <a:lumOff val="0"/>
              <a:alphaOff val="0"/>
            </a:sysClr>
          </a:solidFill>
          <a:prstDash val="solid"/>
        </a:ln>
        <a:effectLst/>
      </dgm:spPr>
      <dgm:t>
        <a:bodyPr/>
        <a:lstStyle/>
        <a:p>
          <a:r>
            <a:rPr lang="en-AU" sz="800">
              <a:solidFill>
                <a:sysClr val="window" lastClr="FFFFFF"/>
              </a:solidFill>
              <a:latin typeface="Calibri"/>
              <a:ea typeface="+mn-ea"/>
              <a:cs typeface="+mn-cs"/>
            </a:rPr>
            <a:t>Clinical Assessment Tool</a:t>
          </a:r>
        </a:p>
      </dgm:t>
    </dgm:pt>
    <dgm:pt modelId="{6DBA1EC6-7A81-434A-A64A-3F2E981E14BA}" type="parTrans" cxnId="{9C667A73-F632-4E0E-A061-714F1ED8614B}">
      <dgm:prSet/>
      <dgm:spPr>
        <a:xfrm>
          <a:off x="6213834" y="2937766"/>
          <a:ext cx="91440" cy="135012"/>
        </a:xfrm>
        <a:noFill/>
        <a:ln w="25400" cap="flat" cmpd="sng" algn="ctr">
          <a:solidFill>
            <a:srgbClr val="5C8727">
              <a:shade val="80000"/>
              <a:hueOff val="0"/>
              <a:satOff val="0"/>
              <a:lumOff val="0"/>
              <a:alphaOff val="0"/>
            </a:srgbClr>
          </a:solidFill>
          <a:prstDash val="solid"/>
        </a:ln>
        <a:effectLst/>
      </dgm:spPr>
      <dgm:t>
        <a:bodyPr/>
        <a:lstStyle/>
        <a:p>
          <a:endParaRPr lang="en-AU"/>
        </a:p>
      </dgm:t>
    </dgm:pt>
    <dgm:pt modelId="{EE64366A-B722-4805-BB6C-CB2ADCCD44AB}" type="sibTrans" cxnId="{9C667A73-F632-4E0E-A061-714F1ED8614B}">
      <dgm:prSet/>
      <dgm:spPr/>
      <dgm:t>
        <a:bodyPr/>
        <a:lstStyle/>
        <a:p>
          <a:endParaRPr lang="en-AU"/>
        </a:p>
      </dgm:t>
    </dgm:pt>
    <dgm:pt modelId="{27C40735-B3B9-41FA-B079-C0CA5F70B80D}" type="pres">
      <dgm:prSet presAssocID="{A4C421D2-2289-4C97-B3CF-5BD6137A0FC9}" presName="mainComposite" presStyleCnt="0">
        <dgm:presLayoutVars>
          <dgm:chPref val="1"/>
          <dgm:dir/>
          <dgm:animOne val="branch"/>
          <dgm:animLvl val="lvl"/>
          <dgm:resizeHandles val="exact"/>
        </dgm:presLayoutVars>
      </dgm:prSet>
      <dgm:spPr/>
      <dgm:t>
        <a:bodyPr/>
        <a:lstStyle/>
        <a:p>
          <a:endParaRPr lang="en-AU"/>
        </a:p>
      </dgm:t>
    </dgm:pt>
    <dgm:pt modelId="{FEF521FF-94A2-4937-84B5-D4DCDC5A55D9}" type="pres">
      <dgm:prSet presAssocID="{A4C421D2-2289-4C97-B3CF-5BD6137A0FC9}" presName="hierFlow" presStyleCnt="0"/>
      <dgm:spPr/>
    </dgm:pt>
    <dgm:pt modelId="{659B9198-86EC-471C-9037-917D959B4771}" type="pres">
      <dgm:prSet presAssocID="{A4C421D2-2289-4C97-B3CF-5BD6137A0FC9}" presName="firstBuf" presStyleCnt="0"/>
      <dgm:spPr/>
    </dgm:pt>
    <dgm:pt modelId="{D4431685-52BB-4B75-83B2-730325CD9EBE}" type="pres">
      <dgm:prSet presAssocID="{A4C421D2-2289-4C97-B3CF-5BD6137A0FC9}" presName="hierChild1" presStyleCnt="0">
        <dgm:presLayoutVars>
          <dgm:chPref val="1"/>
          <dgm:animOne val="branch"/>
          <dgm:animLvl val="lvl"/>
        </dgm:presLayoutVars>
      </dgm:prSet>
      <dgm:spPr/>
    </dgm:pt>
    <dgm:pt modelId="{3616E4A0-F6CA-407F-AC1F-D473154914E0}" type="pres">
      <dgm:prSet presAssocID="{B17C292A-4389-4571-8C20-C46AA579E524}" presName="Name14" presStyleCnt="0"/>
      <dgm:spPr/>
    </dgm:pt>
    <dgm:pt modelId="{2B720D30-4AF1-44D6-9B7B-DBE06B4E35E3}" type="pres">
      <dgm:prSet presAssocID="{B17C292A-4389-4571-8C20-C46AA579E524}" presName="level1Shape" presStyleLbl="node0" presStyleIdx="0" presStyleCnt="1">
        <dgm:presLayoutVars>
          <dgm:chPref val="3"/>
        </dgm:presLayoutVars>
      </dgm:prSet>
      <dgm:spPr>
        <a:prstGeom prst="roundRect">
          <a:avLst>
            <a:gd name="adj" fmla="val 10000"/>
          </a:avLst>
        </a:prstGeom>
      </dgm:spPr>
      <dgm:t>
        <a:bodyPr/>
        <a:lstStyle/>
        <a:p>
          <a:endParaRPr lang="en-AU"/>
        </a:p>
      </dgm:t>
    </dgm:pt>
    <dgm:pt modelId="{2EA837CF-7117-4D57-B54F-B2FEF8B608E8}" type="pres">
      <dgm:prSet presAssocID="{B17C292A-4389-4571-8C20-C46AA579E524}" presName="hierChild2" presStyleCnt="0"/>
      <dgm:spPr/>
    </dgm:pt>
    <dgm:pt modelId="{3CC4F2BF-DB21-4540-AC23-4178C518BF1D}" type="pres">
      <dgm:prSet presAssocID="{06422014-B3A2-4B95-8959-8679E662A6A4}" presName="Name19" presStyleLbl="parChTrans1D2" presStyleIdx="0" presStyleCnt="3"/>
      <dgm:spPr>
        <a:custGeom>
          <a:avLst/>
          <a:gdLst/>
          <a:ahLst/>
          <a:cxnLst/>
          <a:rect l="0" t="0" r="0" b="0"/>
          <a:pathLst>
            <a:path>
              <a:moveTo>
                <a:pt x="658184" y="0"/>
              </a:moveTo>
              <a:lnTo>
                <a:pt x="658184" y="67506"/>
              </a:lnTo>
              <a:lnTo>
                <a:pt x="0" y="67506"/>
              </a:lnTo>
              <a:lnTo>
                <a:pt x="0" y="135012"/>
              </a:lnTo>
            </a:path>
          </a:pathLst>
        </a:custGeom>
      </dgm:spPr>
      <dgm:t>
        <a:bodyPr/>
        <a:lstStyle/>
        <a:p>
          <a:endParaRPr lang="en-AU"/>
        </a:p>
      </dgm:t>
    </dgm:pt>
    <dgm:pt modelId="{31F70C26-9C80-4334-A38D-C597CB80D4BC}" type="pres">
      <dgm:prSet presAssocID="{9A54DBFE-13EA-4C2F-8077-74C78CA5DEC9}" presName="Name21" presStyleCnt="0"/>
      <dgm:spPr/>
    </dgm:pt>
    <dgm:pt modelId="{E9322225-D10D-4C35-8247-72C96F53158B}" type="pres">
      <dgm:prSet presAssocID="{9A54DBFE-13EA-4C2F-8077-74C78CA5DEC9}" presName="level2Shape" presStyleLbl="node2" presStyleIdx="0" presStyleCnt="3"/>
      <dgm:spPr>
        <a:prstGeom prst="roundRect">
          <a:avLst>
            <a:gd name="adj" fmla="val 10000"/>
          </a:avLst>
        </a:prstGeom>
      </dgm:spPr>
      <dgm:t>
        <a:bodyPr/>
        <a:lstStyle/>
        <a:p>
          <a:endParaRPr lang="en-AU"/>
        </a:p>
      </dgm:t>
    </dgm:pt>
    <dgm:pt modelId="{BB67B289-22DC-4C73-B9EB-7AD1DDF98AB7}" type="pres">
      <dgm:prSet presAssocID="{9A54DBFE-13EA-4C2F-8077-74C78CA5DEC9}" presName="hierChild3" presStyleCnt="0"/>
      <dgm:spPr/>
    </dgm:pt>
    <dgm:pt modelId="{2AAB669E-BD2A-451D-B1C9-56565649E7F6}" type="pres">
      <dgm:prSet presAssocID="{4BDCF1DA-2668-4370-983D-335A7CC63030}" presName="Name19" presStyleLbl="parChTrans1D2" presStyleIdx="1" presStyleCnt="3"/>
      <dgm:spPr>
        <a:custGeom>
          <a:avLst/>
          <a:gdLst/>
          <a:ahLst/>
          <a:cxnLst/>
          <a:rect l="0" t="0" r="0" b="0"/>
          <a:pathLst>
            <a:path>
              <a:moveTo>
                <a:pt x="45720" y="0"/>
              </a:moveTo>
              <a:lnTo>
                <a:pt x="45720" y="135012"/>
              </a:lnTo>
            </a:path>
          </a:pathLst>
        </a:custGeom>
      </dgm:spPr>
      <dgm:t>
        <a:bodyPr/>
        <a:lstStyle/>
        <a:p>
          <a:endParaRPr lang="en-AU"/>
        </a:p>
      </dgm:t>
    </dgm:pt>
    <dgm:pt modelId="{60EF9EEE-C9A5-462B-9981-AA07D563E53B}" type="pres">
      <dgm:prSet presAssocID="{20ED5E1C-D0F7-4444-8EDD-FB8D2F5E150D}" presName="Name21" presStyleCnt="0"/>
      <dgm:spPr/>
    </dgm:pt>
    <dgm:pt modelId="{D119FDB7-58C2-4343-9949-D00B0C287016}" type="pres">
      <dgm:prSet presAssocID="{20ED5E1C-D0F7-4444-8EDD-FB8D2F5E150D}" presName="level2Shape" presStyleLbl="node2" presStyleIdx="1" presStyleCnt="3"/>
      <dgm:spPr>
        <a:prstGeom prst="roundRect">
          <a:avLst>
            <a:gd name="adj" fmla="val 10000"/>
          </a:avLst>
        </a:prstGeom>
      </dgm:spPr>
      <dgm:t>
        <a:bodyPr/>
        <a:lstStyle/>
        <a:p>
          <a:endParaRPr lang="en-AU"/>
        </a:p>
      </dgm:t>
    </dgm:pt>
    <dgm:pt modelId="{123F5904-304E-4726-9A79-D8B3568671FA}" type="pres">
      <dgm:prSet presAssocID="{20ED5E1C-D0F7-4444-8EDD-FB8D2F5E150D}" presName="hierChild3" presStyleCnt="0"/>
      <dgm:spPr/>
    </dgm:pt>
    <dgm:pt modelId="{83130F28-EFF2-4265-A331-619F2A8EBB62}" type="pres">
      <dgm:prSet presAssocID="{BF927364-0196-41CD-976B-F044CA14D033}" presName="Name19" presStyleLbl="parChTrans1D3" presStyleIdx="0" presStyleCnt="2"/>
      <dgm:spPr>
        <a:custGeom>
          <a:avLst/>
          <a:gdLst/>
          <a:ahLst/>
          <a:cxnLst/>
          <a:rect l="0" t="0" r="0" b="0"/>
          <a:pathLst>
            <a:path>
              <a:moveTo>
                <a:pt x="329092" y="0"/>
              </a:moveTo>
              <a:lnTo>
                <a:pt x="329092" y="67506"/>
              </a:lnTo>
              <a:lnTo>
                <a:pt x="0" y="67506"/>
              </a:lnTo>
              <a:lnTo>
                <a:pt x="0" y="135012"/>
              </a:lnTo>
            </a:path>
          </a:pathLst>
        </a:custGeom>
      </dgm:spPr>
      <dgm:t>
        <a:bodyPr/>
        <a:lstStyle/>
        <a:p>
          <a:endParaRPr lang="en-AU"/>
        </a:p>
      </dgm:t>
    </dgm:pt>
    <dgm:pt modelId="{1AA8A973-7EFD-4507-8244-072EAB957404}" type="pres">
      <dgm:prSet presAssocID="{D560D6B3-9587-4BBA-86E8-2812DE6D213D}" presName="Name21" presStyleCnt="0"/>
      <dgm:spPr/>
    </dgm:pt>
    <dgm:pt modelId="{E22AFD5B-C942-41AA-84DC-67CFD72CCB20}" type="pres">
      <dgm:prSet presAssocID="{D560D6B3-9587-4BBA-86E8-2812DE6D213D}" presName="level2Shape" presStyleLbl="node3" presStyleIdx="0" presStyleCnt="2"/>
      <dgm:spPr>
        <a:prstGeom prst="roundRect">
          <a:avLst>
            <a:gd name="adj" fmla="val 10000"/>
          </a:avLst>
        </a:prstGeom>
      </dgm:spPr>
      <dgm:t>
        <a:bodyPr/>
        <a:lstStyle/>
        <a:p>
          <a:endParaRPr lang="en-AU"/>
        </a:p>
      </dgm:t>
    </dgm:pt>
    <dgm:pt modelId="{96BBDAB1-13E6-401C-BF61-5F75C9F1713D}" type="pres">
      <dgm:prSet presAssocID="{D560D6B3-9587-4BBA-86E8-2812DE6D213D}" presName="hierChild3" presStyleCnt="0"/>
      <dgm:spPr/>
    </dgm:pt>
    <dgm:pt modelId="{128EA8BF-6C3F-476C-9338-411398E9FFA8}" type="pres">
      <dgm:prSet presAssocID="{CBC9A377-A0A7-4C00-8E67-F80FA1A2E7DA}" presName="Name19" presStyleLbl="parChTrans1D3" presStyleIdx="1" presStyleCnt="2"/>
      <dgm:spPr>
        <a:custGeom>
          <a:avLst/>
          <a:gdLst/>
          <a:ahLst/>
          <a:cxnLst/>
          <a:rect l="0" t="0" r="0" b="0"/>
          <a:pathLst>
            <a:path>
              <a:moveTo>
                <a:pt x="0" y="0"/>
              </a:moveTo>
              <a:lnTo>
                <a:pt x="0" y="67506"/>
              </a:lnTo>
              <a:lnTo>
                <a:pt x="329092" y="67506"/>
              </a:lnTo>
              <a:lnTo>
                <a:pt x="329092" y="135012"/>
              </a:lnTo>
            </a:path>
          </a:pathLst>
        </a:custGeom>
      </dgm:spPr>
      <dgm:t>
        <a:bodyPr/>
        <a:lstStyle/>
        <a:p>
          <a:endParaRPr lang="en-AU"/>
        </a:p>
      </dgm:t>
    </dgm:pt>
    <dgm:pt modelId="{A8C2F282-439F-48CB-9A72-E34783AB8322}" type="pres">
      <dgm:prSet presAssocID="{C55EAE6C-0571-4551-BC76-EA5EC62056D5}" presName="Name21" presStyleCnt="0"/>
      <dgm:spPr/>
    </dgm:pt>
    <dgm:pt modelId="{51A37704-A627-4ACA-BB68-36980A4E2B56}" type="pres">
      <dgm:prSet presAssocID="{C55EAE6C-0571-4551-BC76-EA5EC62056D5}" presName="level2Shape" presStyleLbl="node3" presStyleIdx="1" presStyleCnt="2"/>
      <dgm:spPr>
        <a:prstGeom prst="roundRect">
          <a:avLst>
            <a:gd name="adj" fmla="val 10000"/>
          </a:avLst>
        </a:prstGeom>
      </dgm:spPr>
      <dgm:t>
        <a:bodyPr/>
        <a:lstStyle/>
        <a:p>
          <a:endParaRPr lang="en-AU"/>
        </a:p>
      </dgm:t>
    </dgm:pt>
    <dgm:pt modelId="{016B9E37-BB5E-4D4F-B15A-A0DE68898DEE}" type="pres">
      <dgm:prSet presAssocID="{C55EAE6C-0571-4551-BC76-EA5EC62056D5}" presName="hierChild3" presStyleCnt="0"/>
      <dgm:spPr/>
    </dgm:pt>
    <dgm:pt modelId="{FDD8367C-B13D-4256-82C3-7F34CC1B53B5}" type="pres">
      <dgm:prSet presAssocID="{080334BD-1E4C-4F8B-9A99-48DC2A918836}" presName="Name19" presStyleLbl="parChTrans1D4" presStyleIdx="0" presStyleCnt="10"/>
      <dgm:spPr>
        <a:custGeom>
          <a:avLst/>
          <a:gdLst/>
          <a:ahLst/>
          <a:cxnLst/>
          <a:rect l="0" t="0" r="0" b="0"/>
          <a:pathLst>
            <a:path>
              <a:moveTo>
                <a:pt x="2184003" y="0"/>
              </a:moveTo>
              <a:lnTo>
                <a:pt x="2184003" y="67506"/>
              </a:lnTo>
              <a:lnTo>
                <a:pt x="0" y="67506"/>
              </a:lnTo>
              <a:lnTo>
                <a:pt x="0" y="135012"/>
              </a:lnTo>
            </a:path>
          </a:pathLst>
        </a:custGeom>
      </dgm:spPr>
      <dgm:t>
        <a:bodyPr/>
        <a:lstStyle/>
        <a:p>
          <a:endParaRPr lang="en-AU"/>
        </a:p>
      </dgm:t>
    </dgm:pt>
    <dgm:pt modelId="{FCAD30D4-C127-4024-BD47-466078D5B593}" type="pres">
      <dgm:prSet presAssocID="{613C372E-5966-4485-B47C-64A68864F9D9}" presName="Name21" presStyleCnt="0"/>
      <dgm:spPr/>
    </dgm:pt>
    <dgm:pt modelId="{D400AA1B-D641-440F-B560-39DE91D3DB1B}" type="pres">
      <dgm:prSet presAssocID="{613C372E-5966-4485-B47C-64A68864F9D9}" presName="level2Shape" presStyleLbl="node4" presStyleIdx="0" presStyleCnt="10" custScaleX="209571"/>
      <dgm:spPr>
        <a:prstGeom prst="roundRect">
          <a:avLst>
            <a:gd name="adj" fmla="val 10000"/>
          </a:avLst>
        </a:prstGeom>
      </dgm:spPr>
      <dgm:t>
        <a:bodyPr/>
        <a:lstStyle/>
        <a:p>
          <a:endParaRPr lang="en-AU"/>
        </a:p>
      </dgm:t>
    </dgm:pt>
    <dgm:pt modelId="{6930297E-D8CE-4A9C-8EA6-57CD0AA870BA}" type="pres">
      <dgm:prSet presAssocID="{613C372E-5966-4485-B47C-64A68864F9D9}" presName="hierChild3" presStyleCnt="0"/>
      <dgm:spPr/>
    </dgm:pt>
    <dgm:pt modelId="{D97A1D8C-CB1A-4218-957D-4846F5E494D1}" type="pres">
      <dgm:prSet presAssocID="{F9101F6E-13C5-410C-89B6-3684D9654D54}" presName="Name19" presStyleLbl="parChTrans1D4" presStyleIdx="1" presStyleCnt="10"/>
      <dgm:spPr>
        <a:custGeom>
          <a:avLst/>
          <a:gdLst/>
          <a:ahLst/>
          <a:cxnLst/>
          <a:rect l="0" t="0" r="0" b="0"/>
          <a:pathLst>
            <a:path>
              <a:moveTo>
                <a:pt x="1202143" y="0"/>
              </a:moveTo>
              <a:lnTo>
                <a:pt x="1202143" y="67506"/>
              </a:lnTo>
              <a:lnTo>
                <a:pt x="0" y="67506"/>
              </a:lnTo>
              <a:lnTo>
                <a:pt x="0" y="135012"/>
              </a:lnTo>
            </a:path>
          </a:pathLst>
        </a:custGeom>
      </dgm:spPr>
      <dgm:t>
        <a:bodyPr/>
        <a:lstStyle/>
        <a:p>
          <a:endParaRPr lang="en-AU"/>
        </a:p>
      </dgm:t>
    </dgm:pt>
    <dgm:pt modelId="{E312739B-EC2F-42EE-86CA-8E490EEF75A2}" type="pres">
      <dgm:prSet presAssocID="{D7A28B86-67CC-4B24-AC27-12409BF7A8A9}" presName="Name21" presStyleCnt="0"/>
      <dgm:spPr/>
    </dgm:pt>
    <dgm:pt modelId="{D3ECEDED-C1A4-4057-A489-FFB73A02A48D}" type="pres">
      <dgm:prSet presAssocID="{D7A28B86-67CC-4B24-AC27-12409BF7A8A9}" presName="level2Shape" presStyleLbl="node4" presStyleIdx="1" presStyleCnt="10" custScaleX="118289"/>
      <dgm:spPr>
        <a:prstGeom prst="roundRect">
          <a:avLst>
            <a:gd name="adj" fmla="val 10000"/>
          </a:avLst>
        </a:prstGeom>
      </dgm:spPr>
      <dgm:t>
        <a:bodyPr/>
        <a:lstStyle/>
        <a:p>
          <a:endParaRPr lang="en-AU"/>
        </a:p>
      </dgm:t>
    </dgm:pt>
    <dgm:pt modelId="{6022B4B1-0B22-440E-BED4-E01BABB8438B}" type="pres">
      <dgm:prSet presAssocID="{D7A28B86-67CC-4B24-AC27-12409BF7A8A9}" presName="hierChild3" presStyleCnt="0"/>
      <dgm:spPr/>
    </dgm:pt>
    <dgm:pt modelId="{BD93BC17-D4E0-4A24-81DB-05F2FB5A85DB}" type="pres">
      <dgm:prSet presAssocID="{FE76CCD5-95A3-457F-B6B3-07E851B62C9C}" presName="Name19" presStyleLbl="parChTrans1D4" presStyleIdx="2" presStyleCnt="10"/>
      <dgm:spPr>
        <a:custGeom>
          <a:avLst/>
          <a:gdLst/>
          <a:ahLst/>
          <a:cxnLst/>
          <a:rect l="0" t="0" r="0" b="0"/>
          <a:pathLst>
            <a:path>
              <a:moveTo>
                <a:pt x="424116" y="0"/>
              </a:moveTo>
              <a:lnTo>
                <a:pt x="424116" y="67506"/>
              </a:lnTo>
              <a:lnTo>
                <a:pt x="0" y="67506"/>
              </a:lnTo>
              <a:lnTo>
                <a:pt x="0" y="135012"/>
              </a:lnTo>
            </a:path>
          </a:pathLst>
        </a:custGeom>
      </dgm:spPr>
      <dgm:t>
        <a:bodyPr/>
        <a:lstStyle/>
        <a:p>
          <a:endParaRPr lang="en-AU"/>
        </a:p>
      </dgm:t>
    </dgm:pt>
    <dgm:pt modelId="{6AECFE7B-BDDF-415B-A70E-036C4642DF00}" type="pres">
      <dgm:prSet presAssocID="{AB48CC62-8684-4CEE-8BC0-CCB2AE414E7B}" presName="Name21" presStyleCnt="0"/>
      <dgm:spPr/>
    </dgm:pt>
    <dgm:pt modelId="{56145E0E-07F3-4643-ACBE-5E4F3644636E}" type="pres">
      <dgm:prSet presAssocID="{AB48CC62-8684-4CEE-8BC0-CCB2AE414E7B}" presName="level2Shape" presStyleLbl="node4" presStyleIdx="2" presStyleCnt="10" custScaleX="127283" custScaleY="196928"/>
      <dgm:spPr>
        <a:prstGeom prst="roundRect">
          <a:avLst>
            <a:gd name="adj" fmla="val 10000"/>
          </a:avLst>
        </a:prstGeom>
      </dgm:spPr>
      <dgm:t>
        <a:bodyPr/>
        <a:lstStyle/>
        <a:p>
          <a:endParaRPr lang="en-AU"/>
        </a:p>
      </dgm:t>
    </dgm:pt>
    <dgm:pt modelId="{66C1FCEF-A843-48D0-B070-BD75AC8A9A7A}" type="pres">
      <dgm:prSet presAssocID="{AB48CC62-8684-4CEE-8BC0-CCB2AE414E7B}" presName="hierChild3" presStyleCnt="0"/>
      <dgm:spPr/>
    </dgm:pt>
    <dgm:pt modelId="{448774A1-F64D-4CC6-ACEC-3B3996B1B0BF}" type="pres">
      <dgm:prSet presAssocID="{4B9E6CCF-D427-48F6-9D05-BBB25D312F9D}" presName="Name19" presStyleLbl="parChTrans1D4" presStyleIdx="3" presStyleCnt="10"/>
      <dgm:spPr>
        <a:custGeom>
          <a:avLst/>
          <a:gdLst/>
          <a:ahLst/>
          <a:cxnLst/>
          <a:rect l="0" t="0" r="0" b="0"/>
          <a:pathLst>
            <a:path>
              <a:moveTo>
                <a:pt x="0" y="0"/>
              </a:moveTo>
              <a:lnTo>
                <a:pt x="0" y="67506"/>
              </a:lnTo>
              <a:lnTo>
                <a:pt x="398158" y="67506"/>
              </a:lnTo>
              <a:lnTo>
                <a:pt x="398158" y="135012"/>
              </a:lnTo>
            </a:path>
          </a:pathLst>
        </a:custGeom>
      </dgm:spPr>
      <dgm:t>
        <a:bodyPr/>
        <a:lstStyle/>
        <a:p>
          <a:endParaRPr lang="en-AU"/>
        </a:p>
      </dgm:t>
    </dgm:pt>
    <dgm:pt modelId="{A79DB372-3C28-4316-B65F-7CB373707347}" type="pres">
      <dgm:prSet presAssocID="{DA5798B5-8B34-411C-9C4E-E7B4E2D2AF36}" presName="Name21" presStyleCnt="0"/>
      <dgm:spPr/>
    </dgm:pt>
    <dgm:pt modelId="{D9DF2B91-9609-454F-AC32-0FFF4CC61D84}" type="pres">
      <dgm:prSet presAssocID="{DA5798B5-8B34-411C-9C4E-E7B4E2D2AF36}" presName="level2Shape" presStyleLbl="node4" presStyleIdx="3" presStyleCnt="10" custScaleX="137537" custScaleY="196928"/>
      <dgm:spPr>
        <a:prstGeom prst="roundRect">
          <a:avLst>
            <a:gd name="adj" fmla="val 10000"/>
          </a:avLst>
        </a:prstGeom>
      </dgm:spPr>
      <dgm:t>
        <a:bodyPr/>
        <a:lstStyle/>
        <a:p>
          <a:endParaRPr lang="en-AU"/>
        </a:p>
      </dgm:t>
    </dgm:pt>
    <dgm:pt modelId="{EEAFAF7B-9A55-4791-A798-7A3F76589EB4}" type="pres">
      <dgm:prSet presAssocID="{DA5798B5-8B34-411C-9C4E-E7B4E2D2AF36}" presName="hierChild3" presStyleCnt="0"/>
      <dgm:spPr/>
    </dgm:pt>
    <dgm:pt modelId="{8EFED3D5-604F-45D6-82B5-F59C520F382B}" type="pres">
      <dgm:prSet presAssocID="{6BC8891A-04A2-4818-92E8-52123D09701E}" presName="Name19" presStyleLbl="parChTrans1D4" presStyleIdx="4" presStyleCnt="10"/>
      <dgm:spPr>
        <a:custGeom>
          <a:avLst/>
          <a:gdLst/>
          <a:ahLst/>
          <a:cxnLst/>
          <a:rect l="0" t="0" r="0" b="0"/>
          <a:pathLst>
            <a:path>
              <a:moveTo>
                <a:pt x="413522" y="0"/>
              </a:moveTo>
              <a:lnTo>
                <a:pt x="413522" y="67506"/>
              </a:lnTo>
              <a:lnTo>
                <a:pt x="0" y="67506"/>
              </a:lnTo>
              <a:lnTo>
                <a:pt x="0" y="135012"/>
              </a:lnTo>
            </a:path>
          </a:pathLst>
        </a:custGeom>
      </dgm:spPr>
      <dgm:t>
        <a:bodyPr/>
        <a:lstStyle/>
        <a:p>
          <a:endParaRPr lang="en-AU"/>
        </a:p>
      </dgm:t>
    </dgm:pt>
    <dgm:pt modelId="{01851210-F7D2-4F36-B265-75D5B33ED8AC}" type="pres">
      <dgm:prSet presAssocID="{3E4E51B4-C677-4FAF-808F-551D6672B32B}" presName="Name21" presStyleCnt="0"/>
      <dgm:spPr/>
    </dgm:pt>
    <dgm:pt modelId="{7A449E41-ED36-4B30-8984-94A0C946DA12}" type="pres">
      <dgm:prSet presAssocID="{3E4E51B4-C677-4FAF-808F-551D6672B32B}" presName="level2Shape" presStyleLbl="node4" presStyleIdx="4" presStyleCnt="10" custScaleX="133237"/>
      <dgm:spPr>
        <a:prstGeom prst="roundRect">
          <a:avLst>
            <a:gd name="adj" fmla="val 10000"/>
          </a:avLst>
        </a:prstGeom>
      </dgm:spPr>
      <dgm:t>
        <a:bodyPr/>
        <a:lstStyle/>
        <a:p>
          <a:endParaRPr lang="en-AU"/>
        </a:p>
      </dgm:t>
    </dgm:pt>
    <dgm:pt modelId="{A0220D0E-FE1D-48ED-B0E9-5B10CA693FFD}" type="pres">
      <dgm:prSet presAssocID="{3E4E51B4-C677-4FAF-808F-551D6672B32B}" presName="hierChild3" presStyleCnt="0"/>
      <dgm:spPr/>
    </dgm:pt>
    <dgm:pt modelId="{09E9E38E-163C-4DE5-97DE-52B49132D4E3}" type="pres">
      <dgm:prSet presAssocID="{16592155-8374-4504-BDD1-3D13E241BD12}" presName="Name19" presStyleLbl="parChTrans1D4" presStyleIdx="5" presStyleCnt="10"/>
      <dgm:spPr>
        <a:custGeom>
          <a:avLst/>
          <a:gdLst/>
          <a:ahLst/>
          <a:cxnLst/>
          <a:rect l="0" t="0" r="0" b="0"/>
          <a:pathLst>
            <a:path>
              <a:moveTo>
                <a:pt x="0" y="0"/>
              </a:moveTo>
              <a:lnTo>
                <a:pt x="0" y="67506"/>
              </a:lnTo>
              <a:lnTo>
                <a:pt x="407813" y="67506"/>
              </a:lnTo>
              <a:lnTo>
                <a:pt x="407813" y="135012"/>
              </a:lnTo>
            </a:path>
          </a:pathLst>
        </a:custGeom>
      </dgm:spPr>
      <dgm:t>
        <a:bodyPr/>
        <a:lstStyle/>
        <a:p>
          <a:endParaRPr lang="en-AU"/>
        </a:p>
      </dgm:t>
    </dgm:pt>
    <dgm:pt modelId="{E5ADF35D-3591-44BA-B678-1205D3EADC03}" type="pres">
      <dgm:prSet presAssocID="{CE7A95A5-11D5-485B-9DC1-5D3CCC65AFEF}" presName="Name21" presStyleCnt="0"/>
      <dgm:spPr/>
    </dgm:pt>
    <dgm:pt modelId="{3DA97712-9836-4FD8-82CC-08B2E22A5BE5}" type="pres">
      <dgm:prSet presAssocID="{CE7A95A5-11D5-485B-9DC1-5D3CCC65AFEF}" presName="level2Shape" presStyleLbl="node4" presStyleIdx="5" presStyleCnt="10" custScaleX="131212"/>
      <dgm:spPr>
        <a:prstGeom prst="roundRect">
          <a:avLst>
            <a:gd name="adj" fmla="val 10000"/>
          </a:avLst>
        </a:prstGeom>
      </dgm:spPr>
      <dgm:t>
        <a:bodyPr/>
        <a:lstStyle/>
        <a:p>
          <a:endParaRPr lang="en-AU"/>
        </a:p>
      </dgm:t>
    </dgm:pt>
    <dgm:pt modelId="{11A99C1B-756D-4D11-A6D4-BB5FBC31BBF7}" type="pres">
      <dgm:prSet presAssocID="{CE7A95A5-11D5-485B-9DC1-5D3CCC65AFEF}" presName="hierChild3" presStyleCnt="0"/>
      <dgm:spPr/>
    </dgm:pt>
    <dgm:pt modelId="{265A386A-0B48-4521-AFF5-1158ABF2617C}" type="pres">
      <dgm:prSet presAssocID="{1E1325D6-DAC5-4910-88C6-016658A014F2}" presName="Name19" presStyleLbl="parChTrans1D4" presStyleIdx="6" presStyleCnt="10"/>
      <dgm:spPr>
        <a:custGeom>
          <a:avLst/>
          <a:gdLst/>
          <a:ahLst/>
          <a:cxnLst/>
          <a:rect l="0" t="0" r="0" b="0"/>
          <a:pathLst>
            <a:path>
              <a:moveTo>
                <a:pt x="0" y="0"/>
              </a:moveTo>
              <a:lnTo>
                <a:pt x="0" y="67506"/>
              </a:lnTo>
              <a:lnTo>
                <a:pt x="1145010" y="67506"/>
              </a:lnTo>
              <a:lnTo>
                <a:pt x="1145010" y="135012"/>
              </a:lnTo>
            </a:path>
          </a:pathLst>
        </a:custGeom>
      </dgm:spPr>
      <dgm:t>
        <a:bodyPr/>
        <a:lstStyle/>
        <a:p>
          <a:endParaRPr lang="en-AU"/>
        </a:p>
      </dgm:t>
    </dgm:pt>
    <dgm:pt modelId="{2667FF9D-8B05-485A-AA91-8DF9DF426E1B}" type="pres">
      <dgm:prSet presAssocID="{987940EC-7C2D-4B67-85B0-3F0223DDCF34}" presName="Name21" presStyleCnt="0"/>
      <dgm:spPr/>
    </dgm:pt>
    <dgm:pt modelId="{417BF698-A67A-4C5E-8E52-78423B67420F}" type="pres">
      <dgm:prSet presAssocID="{987940EC-7C2D-4B67-85B0-3F0223DDCF34}" presName="level2Shape" presStyleLbl="node4" presStyleIdx="6" presStyleCnt="10"/>
      <dgm:spPr>
        <a:prstGeom prst="roundRect">
          <a:avLst>
            <a:gd name="adj" fmla="val 10000"/>
          </a:avLst>
        </a:prstGeom>
      </dgm:spPr>
      <dgm:t>
        <a:bodyPr/>
        <a:lstStyle/>
        <a:p>
          <a:endParaRPr lang="en-AU"/>
        </a:p>
      </dgm:t>
    </dgm:pt>
    <dgm:pt modelId="{5348FCC5-091A-4BAF-A7A8-B4A9F0808C01}" type="pres">
      <dgm:prSet presAssocID="{987940EC-7C2D-4B67-85B0-3F0223DDCF34}" presName="hierChild3" presStyleCnt="0"/>
      <dgm:spPr/>
    </dgm:pt>
    <dgm:pt modelId="{F2BA1A83-004B-44E0-9EE4-89E2771B1DE0}" type="pres">
      <dgm:prSet presAssocID="{6DBA1EC6-7A81-434A-A64A-3F2E981E14BA}" presName="Name19" presStyleLbl="parChTrans1D4" presStyleIdx="7" presStyleCnt="10"/>
      <dgm:spPr>
        <a:custGeom>
          <a:avLst/>
          <a:gdLst/>
          <a:ahLst/>
          <a:cxnLst/>
          <a:rect l="0" t="0" r="0" b="0"/>
          <a:pathLst>
            <a:path>
              <a:moveTo>
                <a:pt x="45720" y="0"/>
              </a:moveTo>
              <a:lnTo>
                <a:pt x="45720" y="135012"/>
              </a:lnTo>
            </a:path>
          </a:pathLst>
        </a:custGeom>
      </dgm:spPr>
      <dgm:t>
        <a:bodyPr/>
        <a:lstStyle/>
        <a:p>
          <a:endParaRPr lang="en-AU"/>
        </a:p>
      </dgm:t>
    </dgm:pt>
    <dgm:pt modelId="{7BB7FA4D-EC0B-4969-88D7-FD6782760BEB}" type="pres">
      <dgm:prSet presAssocID="{CE343787-BA07-4E3D-8692-5E855FCAB8B8}" presName="Name21" presStyleCnt="0"/>
      <dgm:spPr/>
    </dgm:pt>
    <dgm:pt modelId="{125FB7C8-4AE5-4BEF-A4F5-16D31881EA8C}" type="pres">
      <dgm:prSet presAssocID="{CE343787-BA07-4E3D-8692-5E855FCAB8B8}" presName="level2Shape" presStyleLbl="node4" presStyleIdx="7" presStyleCnt="10" custScaleX="168033" custScaleY="130239"/>
      <dgm:spPr>
        <a:prstGeom prst="roundRect">
          <a:avLst>
            <a:gd name="adj" fmla="val 10000"/>
          </a:avLst>
        </a:prstGeom>
      </dgm:spPr>
      <dgm:t>
        <a:bodyPr/>
        <a:lstStyle/>
        <a:p>
          <a:endParaRPr lang="en-AU"/>
        </a:p>
      </dgm:t>
    </dgm:pt>
    <dgm:pt modelId="{DD9C7732-424D-44C6-B27D-53B19EEBBC77}" type="pres">
      <dgm:prSet presAssocID="{CE343787-BA07-4E3D-8692-5E855FCAB8B8}" presName="hierChild3" presStyleCnt="0"/>
      <dgm:spPr/>
    </dgm:pt>
    <dgm:pt modelId="{57EF8C05-991B-4D8F-893B-61A5ABC8AB22}" type="pres">
      <dgm:prSet presAssocID="{A32EE708-E758-419B-91CD-CD3B4898D534}" presName="Name19" presStyleLbl="parChTrans1D4" presStyleIdx="8" presStyleCnt="10"/>
      <dgm:spPr>
        <a:custGeom>
          <a:avLst/>
          <a:gdLst/>
          <a:ahLst/>
          <a:cxnLst/>
          <a:rect l="0" t="0" r="0" b="0"/>
          <a:pathLst>
            <a:path>
              <a:moveTo>
                <a:pt x="0" y="0"/>
              </a:moveTo>
              <a:lnTo>
                <a:pt x="0" y="67506"/>
              </a:lnTo>
              <a:lnTo>
                <a:pt x="1803195" y="67506"/>
              </a:lnTo>
              <a:lnTo>
                <a:pt x="1803195" y="135012"/>
              </a:lnTo>
            </a:path>
          </a:pathLst>
        </a:custGeom>
      </dgm:spPr>
      <dgm:t>
        <a:bodyPr/>
        <a:lstStyle/>
        <a:p>
          <a:endParaRPr lang="en-AU"/>
        </a:p>
      </dgm:t>
    </dgm:pt>
    <dgm:pt modelId="{289F51EB-5079-4C59-9BA6-F0972F951706}" type="pres">
      <dgm:prSet presAssocID="{9C599043-2742-41D8-9C78-7716E25FB22F}" presName="Name21" presStyleCnt="0"/>
      <dgm:spPr/>
    </dgm:pt>
    <dgm:pt modelId="{583893D5-2284-4518-97CD-6436B98C68AC}" type="pres">
      <dgm:prSet presAssocID="{9C599043-2742-41D8-9C78-7716E25FB22F}" presName="level2Shape" presStyleLbl="node4" presStyleIdx="8" presStyleCnt="10"/>
      <dgm:spPr>
        <a:prstGeom prst="roundRect">
          <a:avLst>
            <a:gd name="adj" fmla="val 10000"/>
          </a:avLst>
        </a:prstGeom>
      </dgm:spPr>
      <dgm:t>
        <a:bodyPr/>
        <a:lstStyle/>
        <a:p>
          <a:endParaRPr lang="en-AU"/>
        </a:p>
      </dgm:t>
    </dgm:pt>
    <dgm:pt modelId="{36E3A6BD-9485-4015-BA89-45B74ABF35C9}" type="pres">
      <dgm:prSet presAssocID="{9C599043-2742-41D8-9C78-7716E25FB22F}" presName="hierChild3" presStyleCnt="0"/>
      <dgm:spPr/>
    </dgm:pt>
    <dgm:pt modelId="{9985EDFA-0E0F-47DF-B466-0B28B9451F6C}" type="pres">
      <dgm:prSet presAssocID="{947B1D9A-A8B2-4F92-920A-B919F7FE70E5}" presName="Name19" presStyleLbl="parChTrans1D4" presStyleIdx="9" presStyleCnt="10"/>
      <dgm:spPr>
        <a:custGeom>
          <a:avLst/>
          <a:gdLst/>
          <a:ahLst/>
          <a:cxnLst/>
          <a:rect l="0" t="0" r="0" b="0"/>
          <a:pathLst>
            <a:path>
              <a:moveTo>
                <a:pt x="0" y="0"/>
              </a:moveTo>
              <a:lnTo>
                <a:pt x="0" y="67506"/>
              </a:lnTo>
              <a:lnTo>
                <a:pt x="2461380" y="67506"/>
              </a:lnTo>
              <a:lnTo>
                <a:pt x="2461380" y="135012"/>
              </a:lnTo>
            </a:path>
          </a:pathLst>
        </a:custGeom>
      </dgm:spPr>
      <dgm:t>
        <a:bodyPr/>
        <a:lstStyle/>
        <a:p>
          <a:endParaRPr lang="en-AU"/>
        </a:p>
      </dgm:t>
    </dgm:pt>
    <dgm:pt modelId="{EF7C9B66-351F-43D1-A733-78E296D24E96}" type="pres">
      <dgm:prSet presAssocID="{62DC72E4-40F7-4186-9C2D-4C36A7BD736C}" presName="Name21" presStyleCnt="0"/>
      <dgm:spPr/>
    </dgm:pt>
    <dgm:pt modelId="{55F480BE-31B7-4B1B-8A69-6FA47F60D15C}" type="pres">
      <dgm:prSet presAssocID="{62DC72E4-40F7-4186-9C2D-4C36A7BD736C}" presName="level2Shape" presStyleLbl="node4" presStyleIdx="9" presStyleCnt="10" custScaleX="124932"/>
      <dgm:spPr>
        <a:prstGeom prst="roundRect">
          <a:avLst>
            <a:gd name="adj" fmla="val 10000"/>
          </a:avLst>
        </a:prstGeom>
      </dgm:spPr>
      <dgm:t>
        <a:bodyPr/>
        <a:lstStyle/>
        <a:p>
          <a:endParaRPr lang="en-AU"/>
        </a:p>
      </dgm:t>
    </dgm:pt>
    <dgm:pt modelId="{388AA73F-9FAD-4BAB-9916-65463E2E96B7}" type="pres">
      <dgm:prSet presAssocID="{62DC72E4-40F7-4186-9C2D-4C36A7BD736C}" presName="hierChild3" presStyleCnt="0"/>
      <dgm:spPr/>
    </dgm:pt>
    <dgm:pt modelId="{019F11F9-F4FE-420B-95E4-E40C3E0A05C5}" type="pres">
      <dgm:prSet presAssocID="{8F8523E8-DFA6-489E-9458-F4FFABC3C3F2}" presName="Name19" presStyleLbl="parChTrans1D2" presStyleIdx="2" presStyleCnt="3"/>
      <dgm:spPr>
        <a:custGeom>
          <a:avLst/>
          <a:gdLst/>
          <a:ahLst/>
          <a:cxnLst/>
          <a:rect l="0" t="0" r="0" b="0"/>
          <a:pathLst>
            <a:path>
              <a:moveTo>
                <a:pt x="0" y="0"/>
              </a:moveTo>
              <a:lnTo>
                <a:pt x="0" y="67506"/>
              </a:lnTo>
              <a:lnTo>
                <a:pt x="658184" y="67506"/>
              </a:lnTo>
              <a:lnTo>
                <a:pt x="658184" y="135012"/>
              </a:lnTo>
            </a:path>
          </a:pathLst>
        </a:custGeom>
      </dgm:spPr>
      <dgm:t>
        <a:bodyPr/>
        <a:lstStyle/>
        <a:p>
          <a:endParaRPr lang="en-AU"/>
        </a:p>
      </dgm:t>
    </dgm:pt>
    <dgm:pt modelId="{8D209AD5-EFE6-4066-8672-044407D67E56}" type="pres">
      <dgm:prSet presAssocID="{69A8B774-16BC-49A9-AA73-505D78DBA45A}" presName="Name21" presStyleCnt="0"/>
      <dgm:spPr/>
    </dgm:pt>
    <dgm:pt modelId="{5B67CB99-EFD9-4B38-BC4C-AB674C32BC08}" type="pres">
      <dgm:prSet presAssocID="{69A8B774-16BC-49A9-AA73-505D78DBA45A}" presName="level2Shape" presStyleLbl="node2" presStyleIdx="2" presStyleCnt="3"/>
      <dgm:spPr>
        <a:prstGeom prst="roundRect">
          <a:avLst>
            <a:gd name="adj" fmla="val 10000"/>
          </a:avLst>
        </a:prstGeom>
      </dgm:spPr>
      <dgm:t>
        <a:bodyPr/>
        <a:lstStyle/>
        <a:p>
          <a:endParaRPr lang="en-AU"/>
        </a:p>
      </dgm:t>
    </dgm:pt>
    <dgm:pt modelId="{FCB6D2F8-372D-42E2-818D-3416A50FB3CE}" type="pres">
      <dgm:prSet presAssocID="{69A8B774-16BC-49A9-AA73-505D78DBA45A}" presName="hierChild3" presStyleCnt="0"/>
      <dgm:spPr/>
    </dgm:pt>
    <dgm:pt modelId="{EBF5A352-B051-435F-AE90-B66C48433BAF}" type="pres">
      <dgm:prSet presAssocID="{A4C421D2-2289-4C97-B3CF-5BD6137A0FC9}" presName="bgShapesFlow" presStyleCnt="0"/>
      <dgm:spPr/>
    </dgm:pt>
    <dgm:pt modelId="{F7650A73-5B6B-4656-B121-8783628221D7}" type="pres">
      <dgm:prSet presAssocID="{367FA8BF-D09E-497C-9E77-3F8E2E2057FB}" presName="rectComp" presStyleCnt="0"/>
      <dgm:spPr/>
    </dgm:pt>
    <dgm:pt modelId="{4F3CFFEE-2559-440E-A658-5D4495B0AA30}" type="pres">
      <dgm:prSet presAssocID="{367FA8BF-D09E-497C-9E77-3F8E2E2057FB}" presName="bgRect" presStyleLbl="bgShp" presStyleIdx="0" presStyleCnt="4"/>
      <dgm:spPr>
        <a:prstGeom prst="roundRect">
          <a:avLst>
            <a:gd name="adj" fmla="val 10000"/>
          </a:avLst>
        </a:prstGeom>
      </dgm:spPr>
      <dgm:t>
        <a:bodyPr/>
        <a:lstStyle/>
        <a:p>
          <a:endParaRPr lang="en-AU"/>
        </a:p>
      </dgm:t>
    </dgm:pt>
    <dgm:pt modelId="{BA233551-0BB9-4644-BF65-06A99637B4FD}" type="pres">
      <dgm:prSet presAssocID="{367FA8BF-D09E-497C-9E77-3F8E2E2057FB}" presName="bgRectTx" presStyleLbl="bgShp" presStyleIdx="0" presStyleCnt="4">
        <dgm:presLayoutVars>
          <dgm:bulletEnabled val="1"/>
        </dgm:presLayoutVars>
      </dgm:prSet>
      <dgm:spPr/>
      <dgm:t>
        <a:bodyPr/>
        <a:lstStyle/>
        <a:p>
          <a:endParaRPr lang="en-AU"/>
        </a:p>
      </dgm:t>
    </dgm:pt>
    <dgm:pt modelId="{FC453D85-FCDC-4F27-A161-17F85AAF382A}" type="pres">
      <dgm:prSet presAssocID="{367FA8BF-D09E-497C-9E77-3F8E2E2057FB}" presName="spComp" presStyleCnt="0"/>
      <dgm:spPr/>
    </dgm:pt>
    <dgm:pt modelId="{C6E34322-62F0-416D-BDE2-792C06C4DBC4}" type="pres">
      <dgm:prSet presAssocID="{367FA8BF-D09E-497C-9E77-3F8E2E2057FB}" presName="vSp" presStyleCnt="0"/>
      <dgm:spPr/>
    </dgm:pt>
    <dgm:pt modelId="{EBE1F041-8D33-4570-91F5-7E7AE51D1C9B}" type="pres">
      <dgm:prSet presAssocID="{C5162284-2A19-4071-AD97-C618388CB0D1}" presName="rectComp" presStyleCnt="0"/>
      <dgm:spPr/>
    </dgm:pt>
    <dgm:pt modelId="{68022B5A-8C45-4567-8DC2-180BF3756F88}" type="pres">
      <dgm:prSet presAssocID="{C5162284-2A19-4071-AD97-C618388CB0D1}" presName="bgRect" presStyleLbl="bgShp" presStyleIdx="1" presStyleCnt="4"/>
      <dgm:spPr>
        <a:prstGeom prst="roundRect">
          <a:avLst>
            <a:gd name="adj" fmla="val 10000"/>
          </a:avLst>
        </a:prstGeom>
      </dgm:spPr>
      <dgm:t>
        <a:bodyPr/>
        <a:lstStyle/>
        <a:p>
          <a:endParaRPr lang="en-AU"/>
        </a:p>
      </dgm:t>
    </dgm:pt>
    <dgm:pt modelId="{B61A4951-F748-431F-80C6-72782CC9A3B0}" type="pres">
      <dgm:prSet presAssocID="{C5162284-2A19-4071-AD97-C618388CB0D1}" presName="bgRectTx" presStyleLbl="bgShp" presStyleIdx="1" presStyleCnt="4">
        <dgm:presLayoutVars>
          <dgm:bulletEnabled val="1"/>
        </dgm:presLayoutVars>
      </dgm:prSet>
      <dgm:spPr/>
      <dgm:t>
        <a:bodyPr/>
        <a:lstStyle/>
        <a:p>
          <a:endParaRPr lang="en-AU"/>
        </a:p>
      </dgm:t>
    </dgm:pt>
    <dgm:pt modelId="{BE21BA83-BB20-4FB5-A8B2-43945328CF3D}" type="pres">
      <dgm:prSet presAssocID="{C5162284-2A19-4071-AD97-C618388CB0D1}" presName="spComp" presStyleCnt="0"/>
      <dgm:spPr/>
    </dgm:pt>
    <dgm:pt modelId="{CB31B234-D067-4C49-B4EA-320BB2F77794}" type="pres">
      <dgm:prSet presAssocID="{C5162284-2A19-4071-AD97-C618388CB0D1}" presName="vSp" presStyleCnt="0"/>
      <dgm:spPr/>
    </dgm:pt>
    <dgm:pt modelId="{A613331C-55B1-4DDC-8264-F62A5D5F76F4}" type="pres">
      <dgm:prSet presAssocID="{BF0CD660-ABD7-415B-8889-FECBC3DB2BC9}" presName="rectComp" presStyleCnt="0"/>
      <dgm:spPr/>
    </dgm:pt>
    <dgm:pt modelId="{66206A23-E065-44ED-9C64-AAF426F1B753}" type="pres">
      <dgm:prSet presAssocID="{BF0CD660-ABD7-415B-8889-FECBC3DB2BC9}" presName="bgRect" presStyleLbl="bgShp" presStyleIdx="2" presStyleCnt="4"/>
      <dgm:spPr>
        <a:prstGeom prst="roundRect">
          <a:avLst>
            <a:gd name="adj" fmla="val 10000"/>
          </a:avLst>
        </a:prstGeom>
      </dgm:spPr>
      <dgm:t>
        <a:bodyPr/>
        <a:lstStyle/>
        <a:p>
          <a:endParaRPr lang="en-AU"/>
        </a:p>
      </dgm:t>
    </dgm:pt>
    <dgm:pt modelId="{B57B3A5F-25D8-4E54-AA6B-6962DEC4C26C}" type="pres">
      <dgm:prSet presAssocID="{BF0CD660-ABD7-415B-8889-FECBC3DB2BC9}" presName="bgRectTx" presStyleLbl="bgShp" presStyleIdx="2" presStyleCnt="4">
        <dgm:presLayoutVars>
          <dgm:bulletEnabled val="1"/>
        </dgm:presLayoutVars>
      </dgm:prSet>
      <dgm:spPr/>
      <dgm:t>
        <a:bodyPr/>
        <a:lstStyle/>
        <a:p>
          <a:endParaRPr lang="en-AU"/>
        </a:p>
      </dgm:t>
    </dgm:pt>
    <dgm:pt modelId="{34390EBC-24A3-4C67-8999-003C2BA9B56A}" type="pres">
      <dgm:prSet presAssocID="{BF0CD660-ABD7-415B-8889-FECBC3DB2BC9}" presName="spComp" presStyleCnt="0"/>
      <dgm:spPr/>
    </dgm:pt>
    <dgm:pt modelId="{857857DA-E0CD-402A-A58F-767D22A0BF1D}" type="pres">
      <dgm:prSet presAssocID="{BF0CD660-ABD7-415B-8889-FECBC3DB2BC9}" presName="vSp" presStyleCnt="0"/>
      <dgm:spPr/>
    </dgm:pt>
    <dgm:pt modelId="{CDC710D5-D334-4A67-940E-DA3625A2B393}" type="pres">
      <dgm:prSet presAssocID="{153BC89B-914A-44AB-BC8C-599E180CFDD9}" presName="rectComp" presStyleCnt="0"/>
      <dgm:spPr/>
    </dgm:pt>
    <dgm:pt modelId="{585195D3-C104-4A2D-8F46-D09BD21D580B}" type="pres">
      <dgm:prSet presAssocID="{153BC89B-914A-44AB-BC8C-599E180CFDD9}" presName="bgRect" presStyleLbl="bgShp" presStyleIdx="3" presStyleCnt="4"/>
      <dgm:spPr>
        <a:prstGeom prst="roundRect">
          <a:avLst>
            <a:gd name="adj" fmla="val 10000"/>
          </a:avLst>
        </a:prstGeom>
      </dgm:spPr>
      <dgm:t>
        <a:bodyPr/>
        <a:lstStyle/>
        <a:p>
          <a:endParaRPr lang="en-AU"/>
        </a:p>
      </dgm:t>
    </dgm:pt>
    <dgm:pt modelId="{827D0DC4-DCC4-4BBF-BB2F-E5A69211B5B0}" type="pres">
      <dgm:prSet presAssocID="{153BC89B-914A-44AB-BC8C-599E180CFDD9}" presName="bgRectTx" presStyleLbl="bgShp" presStyleIdx="3" presStyleCnt="4">
        <dgm:presLayoutVars>
          <dgm:bulletEnabled val="1"/>
        </dgm:presLayoutVars>
      </dgm:prSet>
      <dgm:spPr/>
      <dgm:t>
        <a:bodyPr/>
        <a:lstStyle/>
        <a:p>
          <a:endParaRPr lang="en-AU"/>
        </a:p>
      </dgm:t>
    </dgm:pt>
  </dgm:ptLst>
  <dgm:cxnLst>
    <dgm:cxn modelId="{826EB3C2-BE3C-48E7-8465-EF9ED10F75FA}" type="presOf" srcId="{367FA8BF-D09E-497C-9E77-3F8E2E2057FB}" destId="{BA233551-0BB9-4644-BF65-06A99637B4FD}" srcOrd="1" destOrd="0" presId="urn:microsoft.com/office/officeart/2005/8/layout/hierarchy6"/>
    <dgm:cxn modelId="{4779C8F4-C643-4E92-BCED-2D1D30AAC55D}" type="presOf" srcId="{9A54DBFE-13EA-4C2F-8077-74C78CA5DEC9}" destId="{E9322225-D10D-4C35-8247-72C96F53158B}" srcOrd="0" destOrd="0" presId="urn:microsoft.com/office/officeart/2005/8/layout/hierarchy6"/>
    <dgm:cxn modelId="{E943A4A9-0AAB-4311-9FB0-66F1697D3707}" type="presOf" srcId="{367FA8BF-D09E-497C-9E77-3F8E2E2057FB}" destId="{4F3CFFEE-2559-440E-A658-5D4495B0AA30}" srcOrd="0" destOrd="0" presId="urn:microsoft.com/office/officeart/2005/8/layout/hierarchy6"/>
    <dgm:cxn modelId="{7CCFEE3E-B416-47B4-9F2D-80A0F05F72A9}" type="presOf" srcId="{D7A28B86-67CC-4B24-AC27-12409BF7A8A9}" destId="{D3ECEDED-C1A4-4057-A489-FFB73A02A48D}" srcOrd="0" destOrd="0" presId="urn:microsoft.com/office/officeart/2005/8/layout/hierarchy6"/>
    <dgm:cxn modelId="{04B7F8FD-8949-4303-89E9-1AB01CF9EC70}" type="presOf" srcId="{C5162284-2A19-4071-AD97-C618388CB0D1}" destId="{68022B5A-8C45-4567-8DC2-180BF3756F88}" srcOrd="0" destOrd="0" presId="urn:microsoft.com/office/officeart/2005/8/layout/hierarchy6"/>
    <dgm:cxn modelId="{9EBACCA7-7472-47E5-AACA-B280EAF6B255}" type="presOf" srcId="{06422014-B3A2-4B95-8959-8679E662A6A4}" destId="{3CC4F2BF-DB21-4540-AC23-4178C518BF1D}" srcOrd="0" destOrd="0" presId="urn:microsoft.com/office/officeart/2005/8/layout/hierarchy6"/>
    <dgm:cxn modelId="{A085D0BC-A72B-41EB-ABFA-2BFFCC90ECA7}" type="presOf" srcId="{CE7A95A5-11D5-485B-9DC1-5D3CCC65AFEF}" destId="{3DA97712-9836-4FD8-82CC-08B2E22A5BE5}" srcOrd="0" destOrd="0" presId="urn:microsoft.com/office/officeart/2005/8/layout/hierarchy6"/>
    <dgm:cxn modelId="{688F3F7E-FCF4-4836-A6A7-562C437B017F}" srcId="{A4C421D2-2289-4C97-B3CF-5BD6137A0FC9}" destId="{B17C292A-4389-4571-8C20-C46AA579E524}" srcOrd="0" destOrd="0" parTransId="{61163F19-1AE1-402B-A2E9-B0FF7266AB89}" sibTransId="{CD59293C-F422-43F6-A37B-23D05382E004}"/>
    <dgm:cxn modelId="{AC685E24-1C85-4F47-AA66-15DAAC386F93}" type="presOf" srcId="{CE343787-BA07-4E3D-8692-5E855FCAB8B8}" destId="{125FB7C8-4AE5-4BEF-A4F5-16D31881EA8C}" srcOrd="0" destOrd="0" presId="urn:microsoft.com/office/officeart/2005/8/layout/hierarchy6"/>
    <dgm:cxn modelId="{F3FE123E-84B5-4CFC-A957-AB3D4DE92479}" type="presOf" srcId="{4B9E6CCF-D427-48F6-9D05-BBB25D312F9D}" destId="{448774A1-F64D-4CC6-ACEC-3B3996B1B0BF}" srcOrd="0" destOrd="0" presId="urn:microsoft.com/office/officeart/2005/8/layout/hierarchy6"/>
    <dgm:cxn modelId="{68B12B36-0E77-4BFD-8104-93D05CC10588}" type="presOf" srcId="{20ED5E1C-D0F7-4444-8EDD-FB8D2F5E150D}" destId="{D119FDB7-58C2-4343-9949-D00B0C287016}" srcOrd="0" destOrd="0" presId="urn:microsoft.com/office/officeart/2005/8/layout/hierarchy6"/>
    <dgm:cxn modelId="{B52647FE-55DB-4669-9814-A9C088F7D264}" type="presOf" srcId="{987940EC-7C2D-4B67-85B0-3F0223DDCF34}" destId="{417BF698-A67A-4C5E-8E52-78423B67420F}" srcOrd="0" destOrd="0" presId="urn:microsoft.com/office/officeart/2005/8/layout/hierarchy6"/>
    <dgm:cxn modelId="{EDF1A1E9-66CD-4AA4-9739-6E541C1D31D4}" srcId="{D7A28B86-67CC-4B24-AC27-12409BF7A8A9}" destId="{DA5798B5-8B34-411C-9C4E-E7B4E2D2AF36}" srcOrd="1" destOrd="0" parTransId="{4B9E6CCF-D427-48F6-9D05-BBB25D312F9D}" sibTransId="{DD745195-2473-4BC3-A49A-F2BCAA1FE35C}"/>
    <dgm:cxn modelId="{A9CC51BC-AA04-4D95-9603-C5B520DC9CFC}" srcId="{20ED5E1C-D0F7-4444-8EDD-FB8D2F5E150D}" destId="{C55EAE6C-0571-4551-BC76-EA5EC62056D5}" srcOrd="1" destOrd="0" parTransId="{CBC9A377-A0A7-4C00-8E67-F80FA1A2E7DA}" sibTransId="{1EAFCA41-6DB1-4405-8766-F3F212908C51}"/>
    <dgm:cxn modelId="{EE297540-98D4-4C39-9018-ADFFE8DB840F}" type="presOf" srcId="{1E1325D6-DAC5-4910-88C6-016658A014F2}" destId="{265A386A-0B48-4521-AFF5-1158ABF2617C}" srcOrd="0" destOrd="0" presId="urn:microsoft.com/office/officeart/2005/8/layout/hierarchy6"/>
    <dgm:cxn modelId="{A3FE4239-EEEF-474D-9FBA-C0578020A24C}" type="presOf" srcId="{947B1D9A-A8B2-4F92-920A-B919F7FE70E5}" destId="{9985EDFA-0E0F-47DF-B466-0B28B9451F6C}" srcOrd="0" destOrd="0" presId="urn:microsoft.com/office/officeart/2005/8/layout/hierarchy6"/>
    <dgm:cxn modelId="{8D1ADAC7-3F0D-40D7-A793-02863BA62AC7}" type="presOf" srcId="{AB48CC62-8684-4CEE-8BC0-CCB2AE414E7B}" destId="{56145E0E-07F3-4643-ACBE-5E4F3644636E}" srcOrd="0" destOrd="0" presId="urn:microsoft.com/office/officeart/2005/8/layout/hierarchy6"/>
    <dgm:cxn modelId="{8201E498-8857-4B4D-951F-B0B7403CFCE3}" type="presOf" srcId="{CBC9A377-A0A7-4C00-8E67-F80FA1A2E7DA}" destId="{128EA8BF-6C3F-476C-9338-411398E9FFA8}" srcOrd="0" destOrd="0" presId="urn:microsoft.com/office/officeart/2005/8/layout/hierarchy6"/>
    <dgm:cxn modelId="{27E9BB00-5C20-4D0B-A64F-017F32FE2BCF}" type="presOf" srcId="{6BC8891A-04A2-4818-92E8-52123D09701E}" destId="{8EFED3D5-604F-45D6-82B5-F59C520F382B}" srcOrd="0" destOrd="0" presId="urn:microsoft.com/office/officeart/2005/8/layout/hierarchy6"/>
    <dgm:cxn modelId="{16E02B89-AA40-465B-B8E2-184DC46F8E0E}" type="presOf" srcId="{DA5798B5-8B34-411C-9C4E-E7B4E2D2AF36}" destId="{D9DF2B91-9609-454F-AC32-0FFF4CC61D84}" srcOrd="0" destOrd="0" presId="urn:microsoft.com/office/officeart/2005/8/layout/hierarchy6"/>
    <dgm:cxn modelId="{DABB204F-0545-4F43-A138-66311B75C9C7}" srcId="{C55EAE6C-0571-4551-BC76-EA5EC62056D5}" destId="{987940EC-7C2D-4B67-85B0-3F0223DDCF34}" srcOrd="4" destOrd="0" parTransId="{1E1325D6-DAC5-4910-88C6-016658A014F2}" sibTransId="{7A979BEF-0DFF-4DE0-B846-907198CCAF6A}"/>
    <dgm:cxn modelId="{E396DC76-725B-4A2A-84A8-B0EC6FBB7989}" type="presOf" srcId="{62DC72E4-40F7-4186-9C2D-4C36A7BD736C}" destId="{55F480BE-31B7-4B1B-8A69-6FA47F60D15C}" srcOrd="0" destOrd="0" presId="urn:microsoft.com/office/officeart/2005/8/layout/hierarchy6"/>
    <dgm:cxn modelId="{635D4D96-BB4C-4280-A4BF-67E698B97CE7}" type="presOf" srcId="{3E4E51B4-C677-4FAF-808F-551D6672B32B}" destId="{7A449E41-ED36-4B30-8984-94A0C946DA12}" srcOrd="0" destOrd="0" presId="urn:microsoft.com/office/officeart/2005/8/layout/hierarchy6"/>
    <dgm:cxn modelId="{50D2D402-69C1-4C71-B16D-F4765D0926F3}" type="presOf" srcId="{F9101F6E-13C5-410C-89B6-3684D9654D54}" destId="{D97A1D8C-CB1A-4218-957D-4846F5E494D1}" srcOrd="0" destOrd="0" presId="urn:microsoft.com/office/officeart/2005/8/layout/hierarchy6"/>
    <dgm:cxn modelId="{CEDA0982-CA07-468D-96A7-47C0B33F8A71}" srcId="{B17C292A-4389-4571-8C20-C46AA579E524}" destId="{69A8B774-16BC-49A9-AA73-505D78DBA45A}" srcOrd="2" destOrd="0" parTransId="{8F8523E8-DFA6-489E-9458-F4FFABC3C3F2}" sibTransId="{802079F8-35CF-423F-B75A-66E58456DBFE}"/>
    <dgm:cxn modelId="{1702DD7E-44D0-4841-B3CD-B8A9157BFF56}" srcId="{20ED5E1C-D0F7-4444-8EDD-FB8D2F5E150D}" destId="{D560D6B3-9587-4BBA-86E8-2812DE6D213D}" srcOrd="0" destOrd="0" parTransId="{BF927364-0196-41CD-976B-F044CA14D033}" sibTransId="{A8575202-24DC-4594-BE0A-C2D59071FE1C}"/>
    <dgm:cxn modelId="{285E9FA5-386E-4F11-99D0-89073EC6333B}" type="presOf" srcId="{6DBA1EC6-7A81-434A-A64A-3F2E981E14BA}" destId="{F2BA1A83-004B-44E0-9EE4-89E2771B1DE0}" srcOrd="0" destOrd="0" presId="urn:microsoft.com/office/officeart/2005/8/layout/hierarchy6"/>
    <dgm:cxn modelId="{74B9EE28-E8C7-47D7-97DB-E3866DD79191}" type="presOf" srcId="{4BDCF1DA-2668-4370-983D-335A7CC63030}" destId="{2AAB669E-BD2A-451D-B1C9-56565649E7F6}" srcOrd="0" destOrd="0" presId="urn:microsoft.com/office/officeart/2005/8/layout/hierarchy6"/>
    <dgm:cxn modelId="{C262ADAD-D533-4C0B-B39E-A290895B5F79}" srcId="{C55EAE6C-0571-4551-BC76-EA5EC62056D5}" destId="{CE7A95A5-11D5-485B-9DC1-5D3CCC65AFEF}" srcOrd="3" destOrd="0" parTransId="{16592155-8374-4504-BDD1-3D13E241BD12}" sibTransId="{F977361D-3A2A-4E45-803A-5E6466B3862A}"/>
    <dgm:cxn modelId="{A4EA0912-24C0-4225-9FF2-E35D2C85DD2B}" type="presOf" srcId="{C5162284-2A19-4071-AD97-C618388CB0D1}" destId="{B61A4951-F748-431F-80C6-72782CC9A3B0}" srcOrd="1" destOrd="0" presId="urn:microsoft.com/office/officeart/2005/8/layout/hierarchy6"/>
    <dgm:cxn modelId="{5BB8748A-C178-444C-BCC0-B0D775804E67}" type="presOf" srcId="{BF0CD660-ABD7-415B-8889-FECBC3DB2BC9}" destId="{B57B3A5F-25D8-4E54-AA6B-6962DEC4C26C}" srcOrd="1" destOrd="0" presId="urn:microsoft.com/office/officeart/2005/8/layout/hierarchy6"/>
    <dgm:cxn modelId="{E56243B8-23DB-4EE2-9E72-A2F3DE00699A}" srcId="{B17C292A-4389-4571-8C20-C46AA579E524}" destId="{20ED5E1C-D0F7-4444-8EDD-FB8D2F5E150D}" srcOrd="1" destOrd="0" parTransId="{4BDCF1DA-2668-4370-983D-335A7CC63030}" sibTransId="{48C47A8B-BB4A-4528-ABB7-A171F62C1EEE}"/>
    <dgm:cxn modelId="{ACC1C619-5E0E-4077-B946-A9A2AA85D277}" type="presOf" srcId="{C55EAE6C-0571-4551-BC76-EA5EC62056D5}" destId="{51A37704-A627-4ACA-BB68-36980A4E2B56}" srcOrd="0" destOrd="0" presId="urn:microsoft.com/office/officeart/2005/8/layout/hierarchy6"/>
    <dgm:cxn modelId="{FEC0375C-CACD-46B7-84CE-EA313222966D}" srcId="{B17C292A-4389-4571-8C20-C46AA579E524}" destId="{9A54DBFE-13EA-4C2F-8077-74C78CA5DEC9}" srcOrd="0" destOrd="0" parTransId="{06422014-B3A2-4B95-8959-8679E662A6A4}" sibTransId="{EBBF5089-11BB-4771-8D6F-61FE81B210DB}"/>
    <dgm:cxn modelId="{E9C96311-CDCD-4405-A545-52A6D8EDD42D}" type="presOf" srcId="{613C372E-5966-4485-B47C-64A68864F9D9}" destId="{D400AA1B-D641-440F-B560-39DE91D3DB1B}" srcOrd="0" destOrd="0" presId="urn:microsoft.com/office/officeart/2005/8/layout/hierarchy6"/>
    <dgm:cxn modelId="{A36D17E9-B290-43ED-8385-22B0AA568C30}" srcId="{A4C421D2-2289-4C97-B3CF-5BD6137A0FC9}" destId="{C5162284-2A19-4071-AD97-C618388CB0D1}" srcOrd="2" destOrd="0" parTransId="{80AC603D-B894-4788-9604-504D04DAAFF6}" sibTransId="{3CC95B4B-B094-4212-B11F-F13AB5EE8663}"/>
    <dgm:cxn modelId="{416BE301-27EF-446B-94D6-5D274ABDC13E}" type="presOf" srcId="{153BC89B-914A-44AB-BC8C-599E180CFDD9}" destId="{585195D3-C104-4A2D-8F46-D09BD21D580B}" srcOrd="0" destOrd="0" presId="urn:microsoft.com/office/officeart/2005/8/layout/hierarchy6"/>
    <dgm:cxn modelId="{0B091D0E-5E08-4454-9A93-A6D42172F445}" srcId="{C55EAE6C-0571-4551-BC76-EA5EC62056D5}" destId="{D7A28B86-67CC-4B24-AC27-12409BF7A8A9}" srcOrd="1" destOrd="0" parTransId="{F9101F6E-13C5-410C-89B6-3684D9654D54}" sibTransId="{C6D41765-08B9-4B22-ACE4-8707A69810B8}"/>
    <dgm:cxn modelId="{E13A6EE4-43C5-4B36-A79A-2662EC8247D0}" type="presOf" srcId="{153BC89B-914A-44AB-BC8C-599E180CFDD9}" destId="{827D0DC4-DCC4-4BBF-BB2F-E5A69211B5B0}" srcOrd="1" destOrd="0" presId="urn:microsoft.com/office/officeart/2005/8/layout/hierarchy6"/>
    <dgm:cxn modelId="{97073B56-3998-434D-BC0F-11C86FD5053B}" srcId="{C55EAE6C-0571-4551-BC76-EA5EC62056D5}" destId="{613C372E-5966-4485-B47C-64A68864F9D9}" srcOrd="0" destOrd="0" parTransId="{080334BD-1E4C-4F8B-9A99-48DC2A918836}" sibTransId="{1454041F-149B-4B53-8B74-3335EA55D07D}"/>
    <dgm:cxn modelId="{F19F8205-3A1C-4B38-A6EF-82E9D7E159E4}" srcId="{C55EAE6C-0571-4551-BC76-EA5EC62056D5}" destId="{3E4E51B4-C677-4FAF-808F-551D6672B32B}" srcOrd="2" destOrd="0" parTransId="{6BC8891A-04A2-4818-92E8-52123D09701E}" sibTransId="{801CAAF0-1F3A-457E-86AB-CD0EB7F3A728}"/>
    <dgm:cxn modelId="{41D6F76D-9810-47F9-903E-003600CBF664}" type="presOf" srcId="{080334BD-1E4C-4F8B-9A99-48DC2A918836}" destId="{FDD8367C-B13D-4256-82C3-7F34CC1B53B5}" srcOrd="0" destOrd="0" presId="urn:microsoft.com/office/officeart/2005/8/layout/hierarchy6"/>
    <dgm:cxn modelId="{99744D81-3C4A-4F21-AEF2-BBC05EEFB31D}" type="presOf" srcId="{FE76CCD5-95A3-457F-B6B3-07E851B62C9C}" destId="{BD93BC17-D4E0-4A24-81DB-05F2FB5A85DB}" srcOrd="0" destOrd="0" presId="urn:microsoft.com/office/officeart/2005/8/layout/hierarchy6"/>
    <dgm:cxn modelId="{8DC00B44-F37F-454F-9FE8-AC491A0AFD02}" type="presOf" srcId="{A32EE708-E758-419B-91CD-CD3B4898D534}" destId="{57EF8C05-991B-4D8F-893B-61A5ABC8AB22}" srcOrd="0" destOrd="0" presId="urn:microsoft.com/office/officeart/2005/8/layout/hierarchy6"/>
    <dgm:cxn modelId="{E956AA35-1E7A-4A3D-8453-D420F441B1A1}" srcId="{A4C421D2-2289-4C97-B3CF-5BD6137A0FC9}" destId="{367FA8BF-D09E-497C-9E77-3F8E2E2057FB}" srcOrd="1" destOrd="0" parTransId="{2FEC492A-3115-428A-A019-18F965E422BD}" sibTransId="{556250D9-9E77-4338-88F8-0E32AC608F2C}"/>
    <dgm:cxn modelId="{B5E6E571-AC8F-4D78-9D10-1D5B78C2DDF2}" srcId="{D7A28B86-67CC-4B24-AC27-12409BF7A8A9}" destId="{AB48CC62-8684-4CEE-8BC0-CCB2AE414E7B}" srcOrd="0" destOrd="0" parTransId="{FE76CCD5-95A3-457F-B6B3-07E851B62C9C}" sibTransId="{5DF0C81E-DFC8-4984-BE73-6A2EA219DB30}"/>
    <dgm:cxn modelId="{5E474B90-666C-41C1-B2E8-EE2EE904EF90}" type="presOf" srcId="{B17C292A-4389-4571-8C20-C46AA579E524}" destId="{2B720D30-4AF1-44D6-9B7B-DBE06B4E35E3}" srcOrd="0" destOrd="0" presId="urn:microsoft.com/office/officeart/2005/8/layout/hierarchy6"/>
    <dgm:cxn modelId="{C0B6775A-25D2-4369-959B-6E7CF5B8ACE0}" type="presOf" srcId="{8F8523E8-DFA6-489E-9458-F4FFABC3C3F2}" destId="{019F11F9-F4FE-420B-95E4-E40C3E0A05C5}" srcOrd="0" destOrd="0" presId="urn:microsoft.com/office/officeart/2005/8/layout/hierarchy6"/>
    <dgm:cxn modelId="{3CD7E106-79C1-4223-8249-77938B1892CF}" type="presOf" srcId="{BF927364-0196-41CD-976B-F044CA14D033}" destId="{83130F28-EFF2-4265-A331-619F2A8EBB62}" srcOrd="0" destOrd="0" presId="urn:microsoft.com/office/officeart/2005/8/layout/hierarchy6"/>
    <dgm:cxn modelId="{C9532418-AB0A-4AD2-8A75-529040DF324A}" type="presOf" srcId="{BF0CD660-ABD7-415B-8889-FECBC3DB2BC9}" destId="{66206A23-E065-44ED-9C64-AAF426F1B753}" srcOrd="0" destOrd="0" presId="urn:microsoft.com/office/officeart/2005/8/layout/hierarchy6"/>
    <dgm:cxn modelId="{008C2BA2-EA8F-46F1-AA03-4E95FC3C13F9}" type="presOf" srcId="{A4C421D2-2289-4C97-B3CF-5BD6137A0FC9}" destId="{27C40735-B3B9-41FA-B079-C0CA5F70B80D}" srcOrd="0" destOrd="0" presId="urn:microsoft.com/office/officeart/2005/8/layout/hierarchy6"/>
    <dgm:cxn modelId="{1A776585-F13F-4C53-A187-C3DFA91948D2}" srcId="{A4C421D2-2289-4C97-B3CF-5BD6137A0FC9}" destId="{BF0CD660-ABD7-415B-8889-FECBC3DB2BC9}" srcOrd="3" destOrd="0" parTransId="{DCCC3BD9-A85B-4715-A2F1-15F37CEE92B7}" sibTransId="{0A6F9E0A-B1A8-400C-9E30-BC6DE105AD26}"/>
    <dgm:cxn modelId="{F02B8A53-E1D7-44A8-8316-FC452430EAC7}" type="presOf" srcId="{D560D6B3-9587-4BBA-86E8-2812DE6D213D}" destId="{E22AFD5B-C942-41AA-84DC-67CFD72CCB20}" srcOrd="0" destOrd="0" presId="urn:microsoft.com/office/officeart/2005/8/layout/hierarchy6"/>
    <dgm:cxn modelId="{BAE77D23-B3B1-47D3-90A2-D1756552136A}" srcId="{C55EAE6C-0571-4551-BC76-EA5EC62056D5}" destId="{9C599043-2742-41D8-9C78-7716E25FB22F}" srcOrd="5" destOrd="0" parTransId="{A32EE708-E758-419B-91CD-CD3B4898D534}" sibTransId="{ED1E1A03-D381-4910-8AEA-16558C76DB24}"/>
    <dgm:cxn modelId="{5C811ED1-AC87-4C58-8096-DEBB20ACFDAA}" srcId="{C55EAE6C-0571-4551-BC76-EA5EC62056D5}" destId="{62DC72E4-40F7-4186-9C2D-4C36A7BD736C}" srcOrd="6" destOrd="0" parTransId="{947B1D9A-A8B2-4F92-920A-B919F7FE70E5}" sibTransId="{DEAACD45-BFA6-4AE2-929D-D317B39F5E5F}"/>
    <dgm:cxn modelId="{9C667A73-F632-4E0E-A061-714F1ED8614B}" srcId="{987940EC-7C2D-4B67-85B0-3F0223DDCF34}" destId="{CE343787-BA07-4E3D-8692-5E855FCAB8B8}" srcOrd="0" destOrd="0" parTransId="{6DBA1EC6-7A81-434A-A64A-3F2E981E14BA}" sibTransId="{EE64366A-B722-4805-BB6C-CB2ADCCD44AB}"/>
    <dgm:cxn modelId="{FFDC1A35-7090-4015-A19C-B4BAA3D61779}" type="presOf" srcId="{16592155-8374-4504-BDD1-3D13E241BD12}" destId="{09E9E38E-163C-4DE5-97DE-52B49132D4E3}" srcOrd="0" destOrd="0" presId="urn:microsoft.com/office/officeart/2005/8/layout/hierarchy6"/>
    <dgm:cxn modelId="{514C0BFD-6A43-4EF1-A071-25CF14DBEDB4}" type="presOf" srcId="{69A8B774-16BC-49A9-AA73-505D78DBA45A}" destId="{5B67CB99-EFD9-4B38-BC4C-AB674C32BC08}" srcOrd="0" destOrd="0" presId="urn:microsoft.com/office/officeart/2005/8/layout/hierarchy6"/>
    <dgm:cxn modelId="{27A91588-4EAD-4303-8C48-14CDBEF66002}" type="presOf" srcId="{9C599043-2742-41D8-9C78-7716E25FB22F}" destId="{583893D5-2284-4518-97CD-6436B98C68AC}" srcOrd="0" destOrd="0" presId="urn:microsoft.com/office/officeart/2005/8/layout/hierarchy6"/>
    <dgm:cxn modelId="{55A254B9-28FE-45A1-86D8-1D8750EF2E6F}" srcId="{A4C421D2-2289-4C97-B3CF-5BD6137A0FC9}" destId="{153BC89B-914A-44AB-BC8C-599E180CFDD9}" srcOrd="4" destOrd="0" parTransId="{BEDA3CAB-6C1D-4A30-972D-369B366E8C91}" sibTransId="{7BC78081-12EA-406E-9983-227120E9142A}"/>
    <dgm:cxn modelId="{53F64D9E-7ACB-4110-ACE3-1C10FBA1F5A9}" type="presParOf" srcId="{27C40735-B3B9-41FA-B079-C0CA5F70B80D}" destId="{FEF521FF-94A2-4937-84B5-D4DCDC5A55D9}" srcOrd="0" destOrd="0" presId="urn:microsoft.com/office/officeart/2005/8/layout/hierarchy6"/>
    <dgm:cxn modelId="{E666F593-73B5-4B45-A50E-640F2E62DE20}" type="presParOf" srcId="{FEF521FF-94A2-4937-84B5-D4DCDC5A55D9}" destId="{659B9198-86EC-471C-9037-917D959B4771}" srcOrd="0" destOrd="0" presId="urn:microsoft.com/office/officeart/2005/8/layout/hierarchy6"/>
    <dgm:cxn modelId="{70FAE8EF-2824-4351-9B47-5E5AC3435F03}" type="presParOf" srcId="{FEF521FF-94A2-4937-84B5-D4DCDC5A55D9}" destId="{D4431685-52BB-4B75-83B2-730325CD9EBE}" srcOrd="1" destOrd="0" presId="urn:microsoft.com/office/officeart/2005/8/layout/hierarchy6"/>
    <dgm:cxn modelId="{220CE2A1-C418-4DF4-A897-8E8AF086D40C}" type="presParOf" srcId="{D4431685-52BB-4B75-83B2-730325CD9EBE}" destId="{3616E4A0-F6CA-407F-AC1F-D473154914E0}" srcOrd="0" destOrd="0" presId="urn:microsoft.com/office/officeart/2005/8/layout/hierarchy6"/>
    <dgm:cxn modelId="{6554A37F-1918-4C67-A7EE-8136DEB81689}" type="presParOf" srcId="{3616E4A0-F6CA-407F-AC1F-D473154914E0}" destId="{2B720D30-4AF1-44D6-9B7B-DBE06B4E35E3}" srcOrd="0" destOrd="0" presId="urn:microsoft.com/office/officeart/2005/8/layout/hierarchy6"/>
    <dgm:cxn modelId="{49AB2E15-901B-41AB-BB8E-78FAF3F67572}" type="presParOf" srcId="{3616E4A0-F6CA-407F-AC1F-D473154914E0}" destId="{2EA837CF-7117-4D57-B54F-B2FEF8B608E8}" srcOrd="1" destOrd="0" presId="urn:microsoft.com/office/officeart/2005/8/layout/hierarchy6"/>
    <dgm:cxn modelId="{A5E86C39-23A3-4B25-B858-FC3D6E161C72}" type="presParOf" srcId="{2EA837CF-7117-4D57-B54F-B2FEF8B608E8}" destId="{3CC4F2BF-DB21-4540-AC23-4178C518BF1D}" srcOrd="0" destOrd="0" presId="urn:microsoft.com/office/officeart/2005/8/layout/hierarchy6"/>
    <dgm:cxn modelId="{F6455F2B-8652-4147-AD29-245C7C8262DD}" type="presParOf" srcId="{2EA837CF-7117-4D57-B54F-B2FEF8B608E8}" destId="{31F70C26-9C80-4334-A38D-C597CB80D4BC}" srcOrd="1" destOrd="0" presId="urn:microsoft.com/office/officeart/2005/8/layout/hierarchy6"/>
    <dgm:cxn modelId="{C68243AF-813A-4F5B-A2B1-320249D70B10}" type="presParOf" srcId="{31F70C26-9C80-4334-A38D-C597CB80D4BC}" destId="{E9322225-D10D-4C35-8247-72C96F53158B}" srcOrd="0" destOrd="0" presId="urn:microsoft.com/office/officeart/2005/8/layout/hierarchy6"/>
    <dgm:cxn modelId="{EDC6BCD9-D742-429C-9D24-D5BB3E76A0F1}" type="presParOf" srcId="{31F70C26-9C80-4334-A38D-C597CB80D4BC}" destId="{BB67B289-22DC-4C73-B9EB-7AD1DDF98AB7}" srcOrd="1" destOrd="0" presId="urn:microsoft.com/office/officeart/2005/8/layout/hierarchy6"/>
    <dgm:cxn modelId="{BFE978A5-65A9-472C-8BE7-3E3C58527ABA}" type="presParOf" srcId="{2EA837CF-7117-4D57-B54F-B2FEF8B608E8}" destId="{2AAB669E-BD2A-451D-B1C9-56565649E7F6}" srcOrd="2" destOrd="0" presId="urn:microsoft.com/office/officeart/2005/8/layout/hierarchy6"/>
    <dgm:cxn modelId="{041C1219-B497-4BDD-BC3E-C9FAE882D4A4}" type="presParOf" srcId="{2EA837CF-7117-4D57-B54F-B2FEF8B608E8}" destId="{60EF9EEE-C9A5-462B-9981-AA07D563E53B}" srcOrd="3" destOrd="0" presId="urn:microsoft.com/office/officeart/2005/8/layout/hierarchy6"/>
    <dgm:cxn modelId="{30098EFA-A638-456A-990D-E2D78B546AED}" type="presParOf" srcId="{60EF9EEE-C9A5-462B-9981-AA07D563E53B}" destId="{D119FDB7-58C2-4343-9949-D00B0C287016}" srcOrd="0" destOrd="0" presId="urn:microsoft.com/office/officeart/2005/8/layout/hierarchy6"/>
    <dgm:cxn modelId="{0E5D7136-EBDC-4BA9-89C0-A5CA4398A962}" type="presParOf" srcId="{60EF9EEE-C9A5-462B-9981-AA07D563E53B}" destId="{123F5904-304E-4726-9A79-D8B3568671FA}" srcOrd="1" destOrd="0" presId="urn:microsoft.com/office/officeart/2005/8/layout/hierarchy6"/>
    <dgm:cxn modelId="{4A5E5F43-C3E2-435F-807A-F928977AAFCA}" type="presParOf" srcId="{123F5904-304E-4726-9A79-D8B3568671FA}" destId="{83130F28-EFF2-4265-A331-619F2A8EBB62}" srcOrd="0" destOrd="0" presId="urn:microsoft.com/office/officeart/2005/8/layout/hierarchy6"/>
    <dgm:cxn modelId="{0B81144E-A256-4F5C-BF20-0096173A217A}" type="presParOf" srcId="{123F5904-304E-4726-9A79-D8B3568671FA}" destId="{1AA8A973-7EFD-4507-8244-072EAB957404}" srcOrd="1" destOrd="0" presId="urn:microsoft.com/office/officeart/2005/8/layout/hierarchy6"/>
    <dgm:cxn modelId="{DDFA91F2-869F-4364-AE49-DD79AC3D79A8}" type="presParOf" srcId="{1AA8A973-7EFD-4507-8244-072EAB957404}" destId="{E22AFD5B-C942-41AA-84DC-67CFD72CCB20}" srcOrd="0" destOrd="0" presId="urn:microsoft.com/office/officeart/2005/8/layout/hierarchy6"/>
    <dgm:cxn modelId="{8797863E-51DD-44A3-AC90-664212F61D69}" type="presParOf" srcId="{1AA8A973-7EFD-4507-8244-072EAB957404}" destId="{96BBDAB1-13E6-401C-BF61-5F75C9F1713D}" srcOrd="1" destOrd="0" presId="urn:microsoft.com/office/officeart/2005/8/layout/hierarchy6"/>
    <dgm:cxn modelId="{B8FB8BE8-3918-4A2D-82F7-E8680D05143A}" type="presParOf" srcId="{123F5904-304E-4726-9A79-D8B3568671FA}" destId="{128EA8BF-6C3F-476C-9338-411398E9FFA8}" srcOrd="2" destOrd="0" presId="urn:microsoft.com/office/officeart/2005/8/layout/hierarchy6"/>
    <dgm:cxn modelId="{29C63D94-3F55-438F-9495-88BF1929E45A}" type="presParOf" srcId="{123F5904-304E-4726-9A79-D8B3568671FA}" destId="{A8C2F282-439F-48CB-9A72-E34783AB8322}" srcOrd="3" destOrd="0" presId="urn:microsoft.com/office/officeart/2005/8/layout/hierarchy6"/>
    <dgm:cxn modelId="{432CEE22-B8D8-4796-A8BC-0A4122FEEBB2}" type="presParOf" srcId="{A8C2F282-439F-48CB-9A72-E34783AB8322}" destId="{51A37704-A627-4ACA-BB68-36980A4E2B56}" srcOrd="0" destOrd="0" presId="urn:microsoft.com/office/officeart/2005/8/layout/hierarchy6"/>
    <dgm:cxn modelId="{55B0EC0B-4474-4705-8675-68182ECEDB7A}" type="presParOf" srcId="{A8C2F282-439F-48CB-9A72-E34783AB8322}" destId="{016B9E37-BB5E-4D4F-B15A-A0DE68898DEE}" srcOrd="1" destOrd="0" presId="urn:microsoft.com/office/officeart/2005/8/layout/hierarchy6"/>
    <dgm:cxn modelId="{E99B2AAD-1BFF-44B0-9AAC-3B56E356479B}" type="presParOf" srcId="{016B9E37-BB5E-4D4F-B15A-A0DE68898DEE}" destId="{FDD8367C-B13D-4256-82C3-7F34CC1B53B5}" srcOrd="0" destOrd="0" presId="urn:microsoft.com/office/officeart/2005/8/layout/hierarchy6"/>
    <dgm:cxn modelId="{89FEF0EC-31DF-4B91-A565-F8D54E94F43F}" type="presParOf" srcId="{016B9E37-BB5E-4D4F-B15A-A0DE68898DEE}" destId="{FCAD30D4-C127-4024-BD47-466078D5B593}" srcOrd="1" destOrd="0" presId="urn:microsoft.com/office/officeart/2005/8/layout/hierarchy6"/>
    <dgm:cxn modelId="{DB452E10-9564-4BDA-B82F-C0BFE954B192}" type="presParOf" srcId="{FCAD30D4-C127-4024-BD47-466078D5B593}" destId="{D400AA1B-D641-440F-B560-39DE91D3DB1B}" srcOrd="0" destOrd="0" presId="urn:microsoft.com/office/officeart/2005/8/layout/hierarchy6"/>
    <dgm:cxn modelId="{622E9D47-6318-4EC3-B691-FC1A3F86335F}" type="presParOf" srcId="{FCAD30D4-C127-4024-BD47-466078D5B593}" destId="{6930297E-D8CE-4A9C-8EA6-57CD0AA870BA}" srcOrd="1" destOrd="0" presId="urn:microsoft.com/office/officeart/2005/8/layout/hierarchy6"/>
    <dgm:cxn modelId="{8343DA58-0B41-4B1A-87AD-8CBDF2F3200A}" type="presParOf" srcId="{016B9E37-BB5E-4D4F-B15A-A0DE68898DEE}" destId="{D97A1D8C-CB1A-4218-957D-4846F5E494D1}" srcOrd="2" destOrd="0" presId="urn:microsoft.com/office/officeart/2005/8/layout/hierarchy6"/>
    <dgm:cxn modelId="{634543B1-834B-4B8A-88D6-D80B2AAD08AA}" type="presParOf" srcId="{016B9E37-BB5E-4D4F-B15A-A0DE68898DEE}" destId="{E312739B-EC2F-42EE-86CA-8E490EEF75A2}" srcOrd="3" destOrd="0" presId="urn:microsoft.com/office/officeart/2005/8/layout/hierarchy6"/>
    <dgm:cxn modelId="{D3EDA17D-D4AC-48F5-A22F-9C5AC89CA98B}" type="presParOf" srcId="{E312739B-EC2F-42EE-86CA-8E490EEF75A2}" destId="{D3ECEDED-C1A4-4057-A489-FFB73A02A48D}" srcOrd="0" destOrd="0" presId="urn:microsoft.com/office/officeart/2005/8/layout/hierarchy6"/>
    <dgm:cxn modelId="{9741E385-973F-4B61-98A2-72F5CA808EEA}" type="presParOf" srcId="{E312739B-EC2F-42EE-86CA-8E490EEF75A2}" destId="{6022B4B1-0B22-440E-BED4-E01BABB8438B}" srcOrd="1" destOrd="0" presId="urn:microsoft.com/office/officeart/2005/8/layout/hierarchy6"/>
    <dgm:cxn modelId="{26EDBCC9-61A5-4A30-AF15-31CD030B3212}" type="presParOf" srcId="{6022B4B1-0B22-440E-BED4-E01BABB8438B}" destId="{BD93BC17-D4E0-4A24-81DB-05F2FB5A85DB}" srcOrd="0" destOrd="0" presId="urn:microsoft.com/office/officeart/2005/8/layout/hierarchy6"/>
    <dgm:cxn modelId="{8D149494-4D91-44FB-938C-4BFA16B2F078}" type="presParOf" srcId="{6022B4B1-0B22-440E-BED4-E01BABB8438B}" destId="{6AECFE7B-BDDF-415B-A70E-036C4642DF00}" srcOrd="1" destOrd="0" presId="urn:microsoft.com/office/officeart/2005/8/layout/hierarchy6"/>
    <dgm:cxn modelId="{C6960851-A23B-40A3-AD23-B3C5E90025CE}" type="presParOf" srcId="{6AECFE7B-BDDF-415B-A70E-036C4642DF00}" destId="{56145E0E-07F3-4643-ACBE-5E4F3644636E}" srcOrd="0" destOrd="0" presId="urn:microsoft.com/office/officeart/2005/8/layout/hierarchy6"/>
    <dgm:cxn modelId="{DFA925D0-5BBC-4BDF-94B8-5A720EC847EA}" type="presParOf" srcId="{6AECFE7B-BDDF-415B-A70E-036C4642DF00}" destId="{66C1FCEF-A843-48D0-B070-BD75AC8A9A7A}" srcOrd="1" destOrd="0" presId="urn:microsoft.com/office/officeart/2005/8/layout/hierarchy6"/>
    <dgm:cxn modelId="{3247B036-2EA8-4CCE-9708-166A68AE9C28}" type="presParOf" srcId="{6022B4B1-0B22-440E-BED4-E01BABB8438B}" destId="{448774A1-F64D-4CC6-ACEC-3B3996B1B0BF}" srcOrd="2" destOrd="0" presId="urn:microsoft.com/office/officeart/2005/8/layout/hierarchy6"/>
    <dgm:cxn modelId="{9668F602-C1F0-4F8E-BE25-3BDD94689D64}" type="presParOf" srcId="{6022B4B1-0B22-440E-BED4-E01BABB8438B}" destId="{A79DB372-3C28-4316-B65F-7CB373707347}" srcOrd="3" destOrd="0" presId="urn:microsoft.com/office/officeart/2005/8/layout/hierarchy6"/>
    <dgm:cxn modelId="{599E0132-ECA7-4746-8D86-57D30DA2D33B}" type="presParOf" srcId="{A79DB372-3C28-4316-B65F-7CB373707347}" destId="{D9DF2B91-9609-454F-AC32-0FFF4CC61D84}" srcOrd="0" destOrd="0" presId="urn:microsoft.com/office/officeart/2005/8/layout/hierarchy6"/>
    <dgm:cxn modelId="{0402025F-BCA7-46FF-8202-D634E8672437}" type="presParOf" srcId="{A79DB372-3C28-4316-B65F-7CB373707347}" destId="{EEAFAF7B-9A55-4791-A798-7A3F76589EB4}" srcOrd="1" destOrd="0" presId="urn:microsoft.com/office/officeart/2005/8/layout/hierarchy6"/>
    <dgm:cxn modelId="{449D4D8A-BE4F-4A3E-BE1E-2F261513D223}" type="presParOf" srcId="{016B9E37-BB5E-4D4F-B15A-A0DE68898DEE}" destId="{8EFED3D5-604F-45D6-82B5-F59C520F382B}" srcOrd="4" destOrd="0" presId="urn:microsoft.com/office/officeart/2005/8/layout/hierarchy6"/>
    <dgm:cxn modelId="{614DB36B-DA55-4F2C-9656-E1DD2433E3A2}" type="presParOf" srcId="{016B9E37-BB5E-4D4F-B15A-A0DE68898DEE}" destId="{01851210-F7D2-4F36-B265-75D5B33ED8AC}" srcOrd="5" destOrd="0" presId="urn:microsoft.com/office/officeart/2005/8/layout/hierarchy6"/>
    <dgm:cxn modelId="{8090A456-CBE5-4285-8F74-9384A3C6E3A4}" type="presParOf" srcId="{01851210-F7D2-4F36-B265-75D5B33ED8AC}" destId="{7A449E41-ED36-4B30-8984-94A0C946DA12}" srcOrd="0" destOrd="0" presId="urn:microsoft.com/office/officeart/2005/8/layout/hierarchy6"/>
    <dgm:cxn modelId="{061CA156-4C51-45AA-9221-563BBB74F0C8}" type="presParOf" srcId="{01851210-F7D2-4F36-B265-75D5B33ED8AC}" destId="{A0220D0E-FE1D-48ED-B0E9-5B10CA693FFD}" srcOrd="1" destOrd="0" presId="urn:microsoft.com/office/officeart/2005/8/layout/hierarchy6"/>
    <dgm:cxn modelId="{AF3C2AD2-0FD8-4C97-8DBE-7ADE1A3CCB3D}" type="presParOf" srcId="{016B9E37-BB5E-4D4F-B15A-A0DE68898DEE}" destId="{09E9E38E-163C-4DE5-97DE-52B49132D4E3}" srcOrd="6" destOrd="0" presId="urn:microsoft.com/office/officeart/2005/8/layout/hierarchy6"/>
    <dgm:cxn modelId="{A46EDBE0-D0C6-4B0D-BAFD-68BA8B3CECC1}" type="presParOf" srcId="{016B9E37-BB5E-4D4F-B15A-A0DE68898DEE}" destId="{E5ADF35D-3591-44BA-B678-1205D3EADC03}" srcOrd="7" destOrd="0" presId="urn:microsoft.com/office/officeart/2005/8/layout/hierarchy6"/>
    <dgm:cxn modelId="{41CFEC8E-5B30-4ABF-A430-669ED7F35BD0}" type="presParOf" srcId="{E5ADF35D-3591-44BA-B678-1205D3EADC03}" destId="{3DA97712-9836-4FD8-82CC-08B2E22A5BE5}" srcOrd="0" destOrd="0" presId="urn:microsoft.com/office/officeart/2005/8/layout/hierarchy6"/>
    <dgm:cxn modelId="{C5670A1A-E64D-4F9D-8159-46744F5CABBF}" type="presParOf" srcId="{E5ADF35D-3591-44BA-B678-1205D3EADC03}" destId="{11A99C1B-756D-4D11-A6D4-BB5FBC31BBF7}" srcOrd="1" destOrd="0" presId="urn:microsoft.com/office/officeart/2005/8/layout/hierarchy6"/>
    <dgm:cxn modelId="{83081099-7AAD-4780-80AB-B6D8E625D704}" type="presParOf" srcId="{016B9E37-BB5E-4D4F-B15A-A0DE68898DEE}" destId="{265A386A-0B48-4521-AFF5-1158ABF2617C}" srcOrd="8" destOrd="0" presId="urn:microsoft.com/office/officeart/2005/8/layout/hierarchy6"/>
    <dgm:cxn modelId="{3A15302C-914E-4A27-8854-DC6B6B4A3ECA}" type="presParOf" srcId="{016B9E37-BB5E-4D4F-B15A-A0DE68898DEE}" destId="{2667FF9D-8B05-485A-AA91-8DF9DF426E1B}" srcOrd="9" destOrd="0" presId="urn:microsoft.com/office/officeart/2005/8/layout/hierarchy6"/>
    <dgm:cxn modelId="{1FBC661C-06DB-428B-85C1-6643072F21AD}" type="presParOf" srcId="{2667FF9D-8B05-485A-AA91-8DF9DF426E1B}" destId="{417BF698-A67A-4C5E-8E52-78423B67420F}" srcOrd="0" destOrd="0" presId="urn:microsoft.com/office/officeart/2005/8/layout/hierarchy6"/>
    <dgm:cxn modelId="{D671C0E4-A3A6-4BC5-A092-C6B5872E4175}" type="presParOf" srcId="{2667FF9D-8B05-485A-AA91-8DF9DF426E1B}" destId="{5348FCC5-091A-4BAF-A7A8-B4A9F0808C01}" srcOrd="1" destOrd="0" presId="urn:microsoft.com/office/officeart/2005/8/layout/hierarchy6"/>
    <dgm:cxn modelId="{16FF5A4F-C6EC-41FC-A793-5DEAC74625E9}" type="presParOf" srcId="{5348FCC5-091A-4BAF-A7A8-B4A9F0808C01}" destId="{F2BA1A83-004B-44E0-9EE4-89E2771B1DE0}" srcOrd="0" destOrd="0" presId="urn:microsoft.com/office/officeart/2005/8/layout/hierarchy6"/>
    <dgm:cxn modelId="{A7003FD8-6B5F-4D80-B16E-EE5FA61331C6}" type="presParOf" srcId="{5348FCC5-091A-4BAF-A7A8-B4A9F0808C01}" destId="{7BB7FA4D-EC0B-4969-88D7-FD6782760BEB}" srcOrd="1" destOrd="0" presId="urn:microsoft.com/office/officeart/2005/8/layout/hierarchy6"/>
    <dgm:cxn modelId="{D32D16F9-2131-4528-A42E-CDB3345A05F2}" type="presParOf" srcId="{7BB7FA4D-EC0B-4969-88D7-FD6782760BEB}" destId="{125FB7C8-4AE5-4BEF-A4F5-16D31881EA8C}" srcOrd="0" destOrd="0" presId="urn:microsoft.com/office/officeart/2005/8/layout/hierarchy6"/>
    <dgm:cxn modelId="{5BCE0E86-A5D5-421E-9D8E-9D1A4430D726}" type="presParOf" srcId="{7BB7FA4D-EC0B-4969-88D7-FD6782760BEB}" destId="{DD9C7732-424D-44C6-B27D-53B19EEBBC77}" srcOrd="1" destOrd="0" presId="urn:microsoft.com/office/officeart/2005/8/layout/hierarchy6"/>
    <dgm:cxn modelId="{261AA521-948E-49ED-B847-5A086023A05A}" type="presParOf" srcId="{016B9E37-BB5E-4D4F-B15A-A0DE68898DEE}" destId="{57EF8C05-991B-4D8F-893B-61A5ABC8AB22}" srcOrd="10" destOrd="0" presId="urn:microsoft.com/office/officeart/2005/8/layout/hierarchy6"/>
    <dgm:cxn modelId="{6E275A8E-C48A-4B58-A519-B8052840C292}" type="presParOf" srcId="{016B9E37-BB5E-4D4F-B15A-A0DE68898DEE}" destId="{289F51EB-5079-4C59-9BA6-F0972F951706}" srcOrd="11" destOrd="0" presId="urn:microsoft.com/office/officeart/2005/8/layout/hierarchy6"/>
    <dgm:cxn modelId="{2927E118-6324-4299-9C46-8CCCBC6D56A8}" type="presParOf" srcId="{289F51EB-5079-4C59-9BA6-F0972F951706}" destId="{583893D5-2284-4518-97CD-6436B98C68AC}" srcOrd="0" destOrd="0" presId="urn:microsoft.com/office/officeart/2005/8/layout/hierarchy6"/>
    <dgm:cxn modelId="{80C23BD1-CB10-45C4-B31D-67D6756308AF}" type="presParOf" srcId="{289F51EB-5079-4C59-9BA6-F0972F951706}" destId="{36E3A6BD-9485-4015-BA89-45B74ABF35C9}" srcOrd="1" destOrd="0" presId="urn:microsoft.com/office/officeart/2005/8/layout/hierarchy6"/>
    <dgm:cxn modelId="{E8AACF67-2D53-472D-AFB3-F28074EC19E9}" type="presParOf" srcId="{016B9E37-BB5E-4D4F-B15A-A0DE68898DEE}" destId="{9985EDFA-0E0F-47DF-B466-0B28B9451F6C}" srcOrd="12" destOrd="0" presId="urn:microsoft.com/office/officeart/2005/8/layout/hierarchy6"/>
    <dgm:cxn modelId="{8A6B2734-E7CB-4A36-B2DA-76E9D545294D}" type="presParOf" srcId="{016B9E37-BB5E-4D4F-B15A-A0DE68898DEE}" destId="{EF7C9B66-351F-43D1-A733-78E296D24E96}" srcOrd="13" destOrd="0" presId="urn:microsoft.com/office/officeart/2005/8/layout/hierarchy6"/>
    <dgm:cxn modelId="{859D8E6C-7767-4369-8AFE-A2B0A1E18995}" type="presParOf" srcId="{EF7C9B66-351F-43D1-A733-78E296D24E96}" destId="{55F480BE-31B7-4B1B-8A69-6FA47F60D15C}" srcOrd="0" destOrd="0" presId="urn:microsoft.com/office/officeart/2005/8/layout/hierarchy6"/>
    <dgm:cxn modelId="{661994B9-24AD-4033-8AB4-A79379FF4C31}" type="presParOf" srcId="{EF7C9B66-351F-43D1-A733-78E296D24E96}" destId="{388AA73F-9FAD-4BAB-9916-65463E2E96B7}" srcOrd="1" destOrd="0" presId="urn:microsoft.com/office/officeart/2005/8/layout/hierarchy6"/>
    <dgm:cxn modelId="{DFDF4AD3-ADA6-4408-8F8B-0816224EB9DC}" type="presParOf" srcId="{2EA837CF-7117-4D57-B54F-B2FEF8B608E8}" destId="{019F11F9-F4FE-420B-95E4-E40C3E0A05C5}" srcOrd="4" destOrd="0" presId="urn:microsoft.com/office/officeart/2005/8/layout/hierarchy6"/>
    <dgm:cxn modelId="{54A041E9-7985-45D8-A89F-481506D74385}" type="presParOf" srcId="{2EA837CF-7117-4D57-B54F-B2FEF8B608E8}" destId="{8D209AD5-EFE6-4066-8672-044407D67E56}" srcOrd="5" destOrd="0" presId="urn:microsoft.com/office/officeart/2005/8/layout/hierarchy6"/>
    <dgm:cxn modelId="{A4E16EB8-ADDB-4774-B084-E1F3E588FA6D}" type="presParOf" srcId="{8D209AD5-EFE6-4066-8672-044407D67E56}" destId="{5B67CB99-EFD9-4B38-BC4C-AB674C32BC08}" srcOrd="0" destOrd="0" presId="urn:microsoft.com/office/officeart/2005/8/layout/hierarchy6"/>
    <dgm:cxn modelId="{DE047C4C-0DDA-4BFA-B2C4-FCF1EFF7A0D3}" type="presParOf" srcId="{8D209AD5-EFE6-4066-8672-044407D67E56}" destId="{FCB6D2F8-372D-42E2-818D-3416A50FB3CE}" srcOrd="1" destOrd="0" presId="urn:microsoft.com/office/officeart/2005/8/layout/hierarchy6"/>
    <dgm:cxn modelId="{3D10E03D-3A63-44A5-9238-6FADEC0529CA}" type="presParOf" srcId="{27C40735-B3B9-41FA-B079-C0CA5F70B80D}" destId="{EBF5A352-B051-435F-AE90-B66C48433BAF}" srcOrd="1" destOrd="0" presId="urn:microsoft.com/office/officeart/2005/8/layout/hierarchy6"/>
    <dgm:cxn modelId="{2C272B48-7A4E-4F47-98C8-7CCAE3A46938}" type="presParOf" srcId="{EBF5A352-B051-435F-AE90-B66C48433BAF}" destId="{F7650A73-5B6B-4656-B121-8783628221D7}" srcOrd="0" destOrd="0" presId="urn:microsoft.com/office/officeart/2005/8/layout/hierarchy6"/>
    <dgm:cxn modelId="{D4CAA20E-5717-4F12-B993-88C1E866670B}" type="presParOf" srcId="{F7650A73-5B6B-4656-B121-8783628221D7}" destId="{4F3CFFEE-2559-440E-A658-5D4495B0AA30}" srcOrd="0" destOrd="0" presId="urn:microsoft.com/office/officeart/2005/8/layout/hierarchy6"/>
    <dgm:cxn modelId="{BE7944F3-949D-4448-BF66-74B0680705C9}" type="presParOf" srcId="{F7650A73-5B6B-4656-B121-8783628221D7}" destId="{BA233551-0BB9-4644-BF65-06A99637B4FD}" srcOrd="1" destOrd="0" presId="urn:microsoft.com/office/officeart/2005/8/layout/hierarchy6"/>
    <dgm:cxn modelId="{3A56591D-A23C-4515-99E9-9F139F126843}" type="presParOf" srcId="{EBF5A352-B051-435F-AE90-B66C48433BAF}" destId="{FC453D85-FCDC-4F27-A161-17F85AAF382A}" srcOrd="1" destOrd="0" presId="urn:microsoft.com/office/officeart/2005/8/layout/hierarchy6"/>
    <dgm:cxn modelId="{072F5F30-1AAA-4A71-AAF7-0ABE710A7C1C}" type="presParOf" srcId="{FC453D85-FCDC-4F27-A161-17F85AAF382A}" destId="{C6E34322-62F0-416D-BDE2-792C06C4DBC4}" srcOrd="0" destOrd="0" presId="urn:microsoft.com/office/officeart/2005/8/layout/hierarchy6"/>
    <dgm:cxn modelId="{38909131-C99B-4D29-861E-46460FFB735D}" type="presParOf" srcId="{EBF5A352-B051-435F-AE90-B66C48433BAF}" destId="{EBE1F041-8D33-4570-91F5-7E7AE51D1C9B}" srcOrd="2" destOrd="0" presId="urn:microsoft.com/office/officeart/2005/8/layout/hierarchy6"/>
    <dgm:cxn modelId="{DEC5D91A-A914-4993-88CC-250D6E10FA48}" type="presParOf" srcId="{EBE1F041-8D33-4570-91F5-7E7AE51D1C9B}" destId="{68022B5A-8C45-4567-8DC2-180BF3756F88}" srcOrd="0" destOrd="0" presId="urn:microsoft.com/office/officeart/2005/8/layout/hierarchy6"/>
    <dgm:cxn modelId="{CF42DB80-4FE4-4238-9B58-751557DD8589}" type="presParOf" srcId="{EBE1F041-8D33-4570-91F5-7E7AE51D1C9B}" destId="{B61A4951-F748-431F-80C6-72782CC9A3B0}" srcOrd="1" destOrd="0" presId="urn:microsoft.com/office/officeart/2005/8/layout/hierarchy6"/>
    <dgm:cxn modelId="{36990AFC-DE5A-47C1-9662-A98CE83A7D5E}" type="presParOf" srcId="{EBF5A352-B051-435F-AE90-B66C48433BAF}" destId="{BE21BA83-BB20-4FB5-A8B2-43945328CF3D}" srcOrd="3" destOrd="0" presId="urn:microsoft.com/office/officeart/2005/8/layout/hierarchy6"/>
    <dgm:cxn modelId="{80E7751E-514C-4F05-AC29-6F485C7679E9}" type="presParOf" srcId="{BE21BA83-BB20-4FB5-A8B2-43945328CF3D}" destId="{CB31B234-D067-4C49-B4EA-320BB2F77794}" srcOrd="0" destOrd="0" presId="urn:microsoft.com/office/officeart/2005/8/layout/hierarchy6"/>
    <dgm:cxn modelId="{07B7149D-11E0-49B5-A921-79F5DDD511A2}" type="presParOf" srcId="{EBF5A352-B051-435F-AE90-B66C48433BAF}" destId="{A613331C-55B1-4DDC-8264-F62A5D5F76F4}" srcOrd="4" destOrd="0" presId="urn:microsoft.com/office/officeart/2005/8/layout/hierarchy6"/>
    <dgm:cxn modelId="{6AE66407-BE9E-4F72-A510-12352D02C35E}" type="presParOf" srcId="{A613331C-55B1-4DDC-8264-F62A5D5F76F4}" destId="{66206A23-E065-44ED-9C64-AAF426F1B753}" srcOrd="0" destOrd="0" presId="urn:microsoft.com/office/officeart/2005/8/layout/hierarchy6"/>
    <dgm:cxn modelId="{B2FF32CD-DA2A-4785-B152-B998609DA9B7}" type="presParOf" srcId="{A613331C-55B1-4DDC-8264-F62A5D5F76F4}" destId="{B57B3A5F-25D8-4E54-AA6B-6962DEC4C26C}" srcOrd="1" destOrd="0" presId="urn:microsoft.com/office/officeart/2005/8/layout/hierarchy6"/>
    <dgm:cxn modelId="{AAA0A4E5-1E73-49EA-BA00-35864D5B2CB7}" type="presParOf" srcId="{EBF5A352-B051-435F-AE90-B66C48433BAF}" destId="{34390EBC-24A3-4C67-8999-003C2BA9B56A}" srcOrd="5" destOrd="0" presId="urn:microsoft.com/office/officeart/2005/8/layout/hierarchy6"/>
    <dgm:cxn modelId="{93428FD2-BEF5-483F-984F-3FED3FB31542}" type="presParOf" srcId="{34390EBC-24A3-4C67-8999-003C2BA9B56A}" destId="{857857DA-E0CD-402A-A58F-767D22A0BF1D}" srcOrd="0" destOrd="0" presId="urn:microsoft.com/office/officeart/2005/8/layout/hierarchy6"/>
    <dgm:cxn modelId="{D9CC6749-DDDE-4974-8CD9-5478FDB5B8A7}" type="presParOf" srcId="{EBF5A352-B051-435F-AE90-B66C48433BAF}" destId="{CDC710D5-D334-4A67-940E-DA3625A2B393}" srcOrd="6" destOrd="0" presId="urn:microsoft.com/office/officeart/2005/8/layout/hierarchy6"/>
    <dgm:cxn modelId="{C3CD48E4-9863-40CD-BCDE-0A4AF02547D9}" type="presParOf" srcId="{CDC710D5-D334-4A67-940E-DA3625A2B393}" destId="{585195D3-C104-4A2D-8F46-D09BD21D580B}" srcOrd="0" destOrd="0" presId="urn:microsoft.com/office/officeart/2005/8/layout/hierarchy6"/>
    <dgm:cxn modelId="{D0889774-D40A-47A8-8B8D-54D5CEF916EF}" type="presParOf" srcId="{CDC710D5-D334-4A67-940E-DA3625A2B393}" destId="{827D0DC4-DCC4-4BBF-BB2F-E5A69211B5B0}" srcOrd="1" destOrd="0" presId="urn:microsoft.com/office/officeart/2005/8/layout/hierarchy6"/>
  </dgm:cxnLst>
  <dgm:bg/>
  <dgm:whole>
    <a:ln>
      <a:solidFill>
        <a:schemeClr val="accent1"/>
      </a:solid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5195D3-C104-4A2D-8F46-D09BD21D580B}">
      <dsp:nvSpPr>
        <dsp:cNvPr id="0" name=""/>
        <dsp:cNvSpPr/>
      </dsp:nvSpPr>
      <dsp:spPr>
        <a:xfrm>
          <a:off x="0" y="2057200"/>
          <a:ext cx="7877175" cy="390397"/>
        </a:xfrm>
        <a:prstGeom prst="roundRect">
          <a:avLst>
            <a:gd name="adj" fmla="val 10000"/>
          </a:avLst>
        </a:prstGeom>
        <a:solidFill>
          <a:schemeClr val="accent4">
            <a:lumMod val="60000"/>
            <a:lumOff val="4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AU" sz="1300" b="1" kern="1200">
              <a:solidFill>
                <a:sysClr val="windowText" lastClr="000000">
                  <a:hueOff val="0"/>
                  <a:satOff val="0"/>
                  <a:lumOff val="0"/>
                  <a:alphaOff val="0"/>
                </a:sysClr>
              </a:solidFill>
              <a:latin typeface="Calibri"/>
              <a:ea typeface="+mn-ea"/>
              <a:cs typeface="+mn-cs"/>
            </a:rPr>
            <a:t>SeviceEventID</a:t>
          </a:r>
        </a:p>
      </dsp:txBody>
      <dsp:txXfrm>
        <a:off x="0" y="2057200"/>
        <a:ext cx="2363152" cy="390397"/>
      </dsp:txXfrm>
    </dsp:sp>
    <dsp:sp modelId="{66206A23-E065-44ED-9C64-AAF426F1B753}">
      <dsp:nvSpPr>
        <dsp:cNvPr id="0" name=""/>
        <dsp:cNvSpPr/>
      </dsp:nvSpPr>
      <dsp:spPr>
        <a:xfrm>
          <a:off x="0" y="1601737"/>
          <a:ext cx="7877175" cy="390397"/>
        </a:xfrm>
        <a:prstGeom prst="roundRect">
          <a:avLst>
            <a:gd name="adj" fmla="val 10000"/>
          </a:avLst>
        </a:prstGeom>
        <a:solidFill>
          <a:schemeClr val="accent4">
            <a:lumMod val="60000"/>
            <a:lumOff val="4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AU" sz="1300" b="1" kern="1200">
              <a:solidFill>
                <a:sysClr val="windowText" lastClr="000000">
                  <a:hueOff val="0"/>
                  <a:satOff val="0"/>
                  <a:lumOff val="0"/>
                  <a:alphaOff val="0"/>
                </a:sysClr>
              </a:solidFill>
              <a:latin typeface="Calibri"/>
              <a:ea typeface="+mn-ea"/>
              <a:cs typeface="+mn-cs"/>
            </a:rPr>
            <a:t>ClientReferralIntakeDisciplineID</a:t>
          </a:r>
          <a:endParaRPr lang="en-AU" sz="1300" kern="1200">
            <a:solidFill>
              <a:sysClr val="windowText" lastClr="000000">
                <a:hueOff val="0"/>
                <a:satOff val="0"/>
                <a:lumOff val="0"/>
                <a:alphaOff val="0"/>
              </a:sysClr>
            </a:solidFill>
            <a:latin typeface="Calibri"/>
            <a:ea typeface="+mn-ea"/>
            <a:cs typeface="+mn-cs"/>
          </a:endParaRPr>
        </a:p>
      </dsp:txBody>
      <dsp:txXfrm>
        <a:off x="0" y="1601737"/>
        <a:ext cx="2363152" cy="390397"/>
      </dsp:txXfrm>
    </dsp:sp>
    <dsp:sp modelId="{68022B5A-8C45-4567-8DC2-180BF3756F88}">
      <dsp:nvSpPr>
        <dsp:cNvPr id="0" name=""/>
        <dsp:cNvSpPr/>
      </dsp:nvSpPr>
      <dsp:spPr>
        <a:xfrm>
          <a:off x="0" y="1146273"/>
          <a:ext cx="7877175" cy="390397"/>
        </a:xfrm>
        <a:prstGeom prst="roundRect">
          <a:avLst>
            <a:gd name="adj" fmla="val 10000"/>
          </a:avLst>
        </a:prstGeom>
        <a:solidFill>
          <a:schemeClr val="accent4">
            <a:lumMod val="60000"/>
            <a:lumOff val="4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AU" sz="1300" b="1" kern="1200">
              <a:solidFill>
                <a:sysClr val="windowText" lastClr="000000">
                  <a:hueOff val="0"/>
                  <a:satOff val="0"/>
                  <a:lumOff val="0"/>
                  <a:alphaOff val="0"/>
                </a:sysClr>
              </a:solidFill>
              <a:latin typeface="Calibri"/>
              <a:ea typeface="+mn-ea"/>
              <a:cs typeface="+mn-cs"/>
            </a:rPr>
            <a:t>ClientReferralID</a:t>
          </a:r>
        </a:p>
      </dsp:txBody>
      <dsp:txXfrm>
        <a:off x="0" y="1146273"/>
        <a:ext cx="2363152" cy="390397"/>
      </dsp:txXfrm>
    </dsp:sp>
    <dsp:sp modelId="{4F3CFFEE-2559-440E-A658-5D4495B0AA30}">
      <dsp:nvSpPr>
        <dsp:cNvPr id="0" name=""/>
        <dsp:cNvSpPr/>
      </dsp:nvSpPr>
      <dsp:spPr>
        <a:xfrm>
          <a:off x="0" y="690810"/>
          <a:ext cx="7877175" cy="390397"/>
        </a:xfrm>
        <a:prstGeom prst="roundRect">
          <a:avLst>
            <a:gd name="adj" fmla="val 10000"/>
          </a:avLst>
        </a:prstGeom>
        <a:solidFill>
          <a:schemeClr val="accent4">
            <a:lumMod val="60000"/>
            <a:lumOff val="4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en-AU" sz="1300" b="1" kern="1200">
              <a:solidFill>
                <a:sysClr val="windowText" lastClr="000000">
                  <a:hueOff val="0"/>
                  <a:satOff val="0"/>
                  <a:lumOff val="0"/>
                  <a:alphaOff val="0"/>
                </a:sysClr>
              </a:solidFill>
              <a:latin typeface="Calibri"/>
              <a:ea typeface="+mn-ea"/>
              <a:cs typeface="+mn-cs"/>
            </a:rPr>
            <a:t>ClientID</a:t>
          </a:r>
        </a:p>
      </dsp:txBody>
      <dsp:txXfrm>
        <a:off x="0" y="690810"/>
        <a:ext cx="2363152" cy="390397"/>
      </dsp:txXfrm>
    </dsp:sp>
    <dsp:sp modelId="{2B720D30-4AF1-44D6-9B7B-DBE06B4E35E3}">
      <dsp:nvSpPr>
        <dsp:cNvPr id="0" name=""/>
        <dsp:cNvSpPr/>
      </dsp:nvSpPr>
      <dsp:spPr>
        <a:xfrm>
          <a:off x="4480196" y="723343"/>
          <a:ext cx="487996" cy="325330"/>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a:ea typeface="+mn-ea"/>
              <a:cs typeface="+mn-cs"/>
            </a:rPr>
            <a:t>Child</a:t>
          </a:r>
        </a:p>
      </dsp:txBody>
      <dsp:txXfrm>
        <a:off x="4489725" y="732872"/>
        <a:ext cx="468938" cy="306272"/>
      </dsp:txXfrm>
    </dsp:sp>
    <dsp:sp modelId="{3CC4F2BF-DB21-4540-AC23-4178C518BF1D}">
      <dsp:nvSpPr>
        <dsp:cNvPr id="0" name=""/>
        <dsp:cNvSpPr/>
      </dsp:nvSpPr>
      <dsp:spPr>
        <a:xfrm>
          <a:off x="4089799" y="1048674"/>
          <a:ext cx="634395" cy="130132"/>
        </a:xfrm>
        <a:custGeom>
          <a:avLst/>
          <a:gdLst/>
          <a:ahLst/>
          <a:cxnLst/>
          <a:rect l="0" t="0" r="0" b="0"/>
          <a:pathLst>
            <a:path>
              <a:moveTo>
                <a:pt x="658184" y="0"/>
              </a:moveTo>
              <a:lnTo>
                <a:pt x="658184" y="67506"/>
              </a:lnTo>
              <a:lnTo>
                <a:pt x="0" y="67506"/>
              </a:lnTo>
              <a:lnTo>
                <a:pt x="0" y="135012"/>
              </a:lnTo>
            </a:path>
          </a:pathLst>
        </a:custGeom>
        <a:noFill/>
        <a:ln w="25400" cap="flat" cmpd="sng" algn="ctr">
          <a:solidFill>
            <a:srgbClr val="5C8727">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322225-D10D-4C35-8247-72C96F53158B}">
      <dsp:nvSpPr>
        <dsp:cNvPr id="0" name=""/>
        <dsp:cNvSpPr/>
      </dsp:nvSpPr>
      <dsp:spPr>
        <a:xfrm>
          <a:off x="3845800" y="1178806"/>
          <a:ext cx="487996" cy="325330"/>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a:ea typeface="+mn-ea"/>
              <a:cs typeface="+mn-cs"/>
            </a:rPr>
            <a:t>Referral 1</a:t>
          </a:r>
        </a:p>
      </dsp:txBody>
      <dsp:txXfrm>
        <a:off x="3855329" y="1188335"/>
        <a:ext cx="468938" cy="306272"/>
      </dsp:txXfrm>
    </dsp:sp>
    <dsp:sp modelId="{2AAB669E-BD2A-451D-B1C9-56565649E7F6}">
      <dsp:nvSpPr>
        <dsp:cNvPr id="0" name=""/>
        <dsp:cNvSpPr/>
      </dsp:nvSpPr>
      <dsp:spPr>
        <a:xfrm>
          <a:off x="4678474" y="1048674"/>
          <a:ext cx="91440" cy="130132"/>
        </a:xfrm>
        <a:custGeom>
          <a:avLst/>
          <a:gdLst/>
          <a:ahLst/>
          <a:cxnLst/>
          <a:rect l="0" t="0" r="0" b="0"/>
          <a:pathLst>
            <a:path>
              <a:moveTo>
                <a:pt x="45720" y="0"/>
              </a:moveTo>
              <a:lnTo>
                <a:pt x="45720" y="135012"/>
              </a:lnTo>
            </a:path>
          </a:pathLst>
        </a:custGeom>
        <a:noFill/>
        <a:ln w="25400" cap="flat" cmpd="sng" algn="ctr">
          <a:solidFill>
            <a:srgbClr val="5C8727">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19FDB7-58C2-4343-9949-D00B0C287016}">
      <dsp:nvSpPr>
        <dsp:cNvPr id="0" name=""/>
        <dsp:cNvSpPr/>
      </dsp:nvSpPr>
      <dsp:spPr>
        <a:xfrm>
          <a:off x="4480196" y="1178806"/>
          <a:ext cx="487996" cy="325330"/>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a:ea typeface="+mn-ea"/>
              <a:cs typeface="+mn-cs"/>
            </a:rPr>
            <a:t>Referral 2</a:t>
          </a:r>
        </a:p>
      </dsp:txBody>
      <dsp:txXfrm>
        <a:off x="4489725" y="1188335"/>
        <a:ext cx="468938" cy="306272"/>
      </dsp:txXfrm>
    </dsp:sp>
    <dsp:sp modelId="{83130F28-EFF2-4265-A331-619F2A8EBB62}">
      <dsp:nvSpPr>
        <dsp:cNvPr id="0" name=""/>
        <dsp:cNvSpPr/>
      </dsp:nvSpPr>
      <dsp:spPr>
        <a:xfrm>
          <a:off x="4406996" y="1504137"/>
          <a:ext cx="317197" cy="130132"/>
        </a:xfrm>
        <a:custGeom>
          <a:avLst/>
          <a:gdLst/>
          <a:ahLst/>
          <a:cxnLst/>
          <a:rect l="0" t="0" r="0" b="0"/>
          <a:pathLst>
            <a:path>
              <a:moveTo>
                <a:pt x="329092" y="0"/>
              </a:moveTo>
              <a:lnTo>
                <a:pt x="329092" y="67506"/>
              </a:lnTo>
              <a:lnTo>
                <a:pt x="0" y="67506"/>
              </a:lnTo>
              <a:lnTo>
                <a:pt x="0" y="135012"/>
              </a:lnTo>
            </a:path>
          </a:pathLst>
        </a:custGeom>
        <a:noFill/>
        <a:ln w="25400" cap="flat" cmpd="sng" algn="ctr">
          <a:solidFill>
            <a:srgbClr val="5C8727">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22AFD5B-C942-41AA-84DC-67CFD72CCB20}">
      <dsp:nvSpPr>
        <dsp:cNvPr id="0" name=""/>
        <dsp:cNvSpPr/>
      </dsp:nvSpPr>
      <dsp:spPr>
        <a:xfrm>
          <a:off x="4162998" y="1634270"/>
          <a:ext cx="487996" cy="325330"/>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a:ea typeface="+mn-ea"/>
              <a:cs typeface="+mn-cs"/>
            </a:rPr>
            <a:t>Discipline 1</a:t>
          </a:r>
        </a:p>
      </dsp:txBody>
      <dsp:txXfrm>
        <a:off x="4172527" y="1643799"/>
        <a:ext cx="468938" cy="306272"/>
      </dsp:txXfrm>
    </dsp:sp>
    <dsp:sp modelId="{128EA8BF-6C3F-476C-9338-411398E9FFA8}">
      <dsp:nvSpPr>
        <dsp:cNvPr id="0" name=""/>
        <dsp:cNvSpPr/>
      </dsp:nvSpPr>
      <dsp:spPr>
        <a:xfrm>
          <a:off x="4724194" y="1504137"/>
          <a:ext cx="317197" cy="130132"/>
        </a:xfrm>
        <a:custGeom>
          <a:avLst/>
          <a:gdLst/>
          <a:ahLst/>
          <a:cxnLst/>
          <a:rect l="0" t="0" r="0" b="0"/>
          <a:pathLst>
            <a:path>
              <a:moveTo>
                <a:pt x="0" y="0"/>
              </a:moveTo>
              <a:lnTo>
                <a:pt x="0" y="67506"/>
              </a:lnTo>
              <a:lnTo>
                <a:pt x="329092" y="67506"/>
              </a:lnTo>
              <a:lnTo>
                <a:pt x="329092" y="135012"/>
              </a:lnTo>
            </a:path>
          </a:pathLst>
        </a:custGeom>
        <a:noFill/>
        <a:ln w="25400" cap="flat" cmpd="sng" algn="ctr">
          <a:solidFill>
            <a:srgbClr val="5C8727">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1A37704-A627-4ACA-BB68-36980A4E2B56}">
      <dsp:nvSpPr>
        <dsp:cNvPr id="0" name=""/>
        <dsp:cNvSpPr/>
      </dsp:nvSpPr>
      <dsp:spPr>
        <a:xfrm>
          <a:off x="4797393" y="1634270"/>
          <a:ext cx="487996" cy="325330"/>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a:ea typeface="+mn-ea"/>
              <a:cs typeface="+mn-cs"/>
            </a:rPr>
            <a:t>Discipline 2</a:t>
          </a:r>
        </a:p>
      </dsp:txBody>
      <dsp:txXfrm>
        <a:off x="4806922" y="1643799"/>
        <a:ext cx="468938" cy="306272"/>
      </dsp:txXfrm>
    </dsp:sp>
    <dsp:sp modelId="{FDD8367C-B13D-4256-82C3-7F34CC1B53B5}">
      <dsp:nvSpPr>
        <dsp:cNvPr id="0" name=""/>
        <dsp:cNvSpPr/>
      </dsp:nvSpPr>
      <dsp:spPr>
        <a:xfrm>
          <a:off x="2875493" y="1959601"/>
          <a:ext cx="2165898" cy="130132"/>
        </a:xfrm>
        <a:custGeom>
          <a:avLst/>
          <a:gdLst/>
          <a:ahLst/>
          <a:cxnLst/>
          <a:rect l="0" t="0" r="0" b="0"/>
          <a:pathLst>
            <a:path>
              <a:moveTo>
                <a:pt x="2184003" y="0"/>
              </a:moveTo>
              <a:lnTo>
                <a:pt x="2184003" y="67506"/>
              </a:lnTo>
              <a:lnTo>
                <a:pt x="0" y="67506"/>
              </a:lnTo>
              <a:lnTo>
                <a:pt x="0" y="135012"/>
              </a:lnTo>
            </a:path>
          </a:pathLst>
        </a:custGeom>
        <a:noFill/>
        <a:ln w="25400" cap="flat" cmpd="sng" algn="ctr">
          <a:solidFill>
            <a:srgbClr val="5C8727">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400AA1B-D641-440F-B560-39DE91D3DB1B}">
      <dsp:nvSpPr>
        <dsp:cNvPr id="0" name=""/>
        <dsp:cNvSpPr/>
      </dsp:nvSpPr>
      <dsp:spPr>
        <a:xfrm>
          <a:off x="2364143" y="2089733"/>
          <a:ext cx="1022698" cy="325330"/>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a:ea typeface="+mn-ea"/>
              <a:cs typeface="+mn-cs"/>
            </a:rPr>
            <a:t>Other Service e.g. First contact appointment</a:t>
          </a:r>
        </a:p>
      </dsp:txBody>
      <dsp:txXfrm>
        <a:off x="2373672" y="2099262"/>
        <a:ext cx="1003640" cy="306272"/>
      </dsp:txXfrm>
    </dsp:sp>
    <dsp:sp modelId="{D97A1D8C-CB1A-4218-957D-4846F5E494D1}">
      <dsp:nvSpPr>
        <dsp:cNvPr id="0" name=""/>
        <dsp:cNvSpPr/>
      </dsp:nvSpPr>
      <dsp:spPr>
        <a:xfrm>
          <a:off x="3821864" y="1959601"/>
          <a:ext cx="1219527" cy="130132"/>
        </a:xfrm>
        <a:custGeom>
          <a:avLst/>
          <a:gdLst/>
          <a:ahLst/>
          <a:cxnLst/>
          <a:rect l="0" t="0" r="0" b="0"/>
          <a:pathLst>
            <a:path>
              <a:moveTo>
                <a:pt x="1202143" y="0"/>
              </a:moveTo>
              <a:lnTo>
                <a:pt x="1202143" y="67506"/>
              </a:lnTo>
              <a:lnTo>
                <a:pt x="0" y="67506"/>
              </a:lnTo>
              <a:lnTo>
                <a:pt x="0" y="135012"/>
              </a:lnTo>
            </a:path>
          </a:pathLst>
        </a:custGeom>
        <a:noFill/>
        <a:ln w="25400" cap="flat" cmpd="sng" algn="ctr">
          <a:solidFill>
            <a:srgbClr val="5C8727">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ECEDED-C1A4-4057-A489-FFB73A02A48D}">
      <dsp:nvSpPr>
        <dsp:cNvPr id="0" name=""/>
        <dsp:cNvSpPr/>
      </dsp:nvSpPr>
      <dsp:spPr>
        <a:xfrm>
          <a:off x="3533241" y="2089733"/>
          <a:ext cx="577246" cy="325330"/>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a:ea typeface="+mn-ea"/>
              <a:cs typeface="+mn-cs"/>
            </a:rPr>
            <a:t>Assesment</a:t>
          </a:r>
        </a:p>
      </dsp:txBody>
      <dsp:txXfrm>
        <a:off x="3542770" y="2099262"/>
        <a:ext cx="558188" cy="306272"/>
      </dsp:txXfrm>
    </dsp:sp>
    <dsp:sp modelId="{BD93BC17-D4E0-4A24-81DB-05F2FB5A85DB}">
      <dsp:nvSpPr>
        <dsp:cNvPr id="0" name=""/>
        <dsp:cNvSpPr/>
      </dsp:nvSpPr>
      <dsp:spPr>
        <a:xfrm>
          <a:off x="3413077" y="2415064"/>
          <a:ext cx="408787" cy="130132"/>
        </a:xfrm>
        <a:custGeom>
          <a:avLst/>
          <a:gdLst/>
          <a:ahLst/>
          <a:cxnLst/>
          <a:rect l="0" t="0" r="0" b="0"/>
          <a:pathLst>
            <a:path>
              <a:moveTo>
                <a:pt x="424116" y="0"/>
              </a:moveTo>
              <a:lnTo>
                <a:pt x="424116" y="67506"/>
              </a:lnTo>
              <a:lnTo>
                <a:pt x="0" y="67506"/>
              </a:lnTo>
              <a:lnTo>
                <a:pt x="0" y="135012"/>
              </a:lnTo>
            </a:path>
          </a:pathLst>
        </a:custGeom>
        <a:noFill/>
        <a:ln w="25400" cap="flat" cmpd="sng" algn="ctr">
          <a:solidFill>
            <a:srgbClr val="5C8727">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145E0E-07F3-4643-ACBE-5E4F3644636E}">
      <dsp:nvSpPr>
        <dsp:cNvPr id="0" name=""/>
        <dsp:cNvSpPr/>
      </dsp:nvSpPr>
      <dsp:spPr>
        <a:xfrm>
          <a:off x="3102509" y="2545196"/>
          <a:ext cx="621136" cy="640667"/>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a:ea typeface="+mn-ea"/>
              <a:cs typeface="+mn-cs"/>
            </a:rPr>
            <a:t>Area of Assessment and/or Diagnosis1</a:t>
          </a:r>
        </a:p>
      </dsp:txBody>
      <dsp:txXfrm>
        <a:off x="3120701" y="2563388"/>
        <a:ext cx="584752" cy="604283"/>
      </dsp:txXfrm>
    </dsp:sp>
    <dsp:sp modelId="{448774A1-F64D-4CC6-ACEC-3B3996B1B0BF}">
      <dsp:nvSpPr>
        <dsp:cNvPr id="0" name=""/>
        <dsp:cNvSpPr/>
      </dsp:nvSpPr>
      <dsp:spPr>
        <a:xfrm>
          <a:off x="3821864" y="2415064"/>
          <a:ext cx="383767" cy="130132"/>
        </a:xfrm>
        <a:custGeom>
          <a:avLst/>
          <a:gdLst/>
          <a:ahLst/>
          <a:cxnLst/>
          <a:rect l="0" t="0" r="0" b="0"/>
          <a:pathLst>
            <a:path>
              <a:moveTo>
                <a:pt x="0" y="0"/>
              </a:moveTo>
              <a:lnTo>
                <a:pt x="0" y="67506"/>
              </a:lnTo>
              <a:lnTo>
                <a:pt x="398158" y="67506"/>
              </a:lnTo>
              <a:lnTo>
                <a:pt x="398158" y="135012"/>
              </a:lnTo>
            </a:path>
          </a:pathLst>
        </a:custGeom>
        <a:noFill/>
        <a:ln w="25400" cap="flat" cmpd="sng" algn="ctr">
          <a:solidFill>
            <a:srgbClr val="5C8727">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9DF2B91-9609-454F-AC32-0FFF4CC61D84}">
      <dsp:nvSpPr>
        <dsp:cNvPr id="0" name=""/>
        <dsp:cNvSpPr/>
      </dsp:nvSpPr>
      <dsp:spPr>
        <a:xfrm>
          <a:off x="3870044" y="2545196"/>
          <a:ext cx="671175" cy="640667"/>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a:ea typeface="+mn-ea"/>
              <a:cs typeface="+mn-cs"/>
            </a:rPr>
            <a:t>Area of Assessment and/or Diagnosis2</a:t>
          </a:r>
        </a:p>
      </dsp:txBody>
      <dsp:txXfrm>
        <a:off x="3888808" y="2563960"/>
        <a:ext cx="633647" cy="603139"/>
      </dsp:txXfrm>
    </dsp:sp>
    <dsp:sp modelId="{8EFED3D5-604F-45D6-82B5-F59C520F382B}">
      <dsp:nvSpPr>
        <dsp:cNvPr id="0" name=""/>
        <dsp:cNvSpPr/>
      </dsp:nvSpPr>
      <dsp:spPr>
        <a:xfrm>
          <a:off x="4581982" y="1959601"/>
          <a:ext cx="459409" cy="130132"/>
        </a:xfrm>
        <a:custGeom>
          <a:avLst/>
          <a:gdLst/>
          <a:ahLst/>
          <a:cxnLst/>
          <a:rect l="0" t="0" r="0" b="0"/>
          <a:pathLst>
            <a:path>
              <a:moveTo>
                <a:pt x="413522" y="0"/>
              </a:moveTo>
              <a:lnTo>
                <a:pt x="413522" y="67506"/>
              </a:lnTo>
              <a:lnTo>
                <a:pt x="0" y="67506"/>
              </a:lnTo>
              <a:lnTo>
                <a:pt x="0" y="135012"/>
              </a:lnTo>
            </a:path>
          </a:pathLst>
        </a:custGeom>
        <a:noFill/>
        <a:ln w="25400" cap="flat" cmpd="sng" algn="ctr">
          <a:solidFill>
            <a:srgbClr val="5C8727">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A449E41-ED36-4B30-8984-94A0C946DA12}">
      <dsp:nvSpPr>
        <dsp:cNvPr id="0" name=""/>
        <dsp:cNvSpPr/>
      </dsp:nvSpPr>
      <dsp:spPr>
        <a:xfrm>
          <a:off x="4256886" y="2089733"/>
          <a:ext cx="650191" cy="325330"/>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a:ea typeface="+mn-ea"/>
              <a:cs typeface="+mn-cs"/>
            </a:rPr>
            <a:t>Team</a:t>
          </a:r>
          <a:r>
            <a:rPr lang="en-AU" sz="1000" kern="1200">
              <a:solidFill>
                <a:sysClr val="window" lastClr="FFFFFF"/>
              </a:solidFill>
              <a:latin typeface="Calibri"/>
              <a:ea typeface="+mn-ea"/>
              <a:cs typeface="+mn-cs"/>
            </a:rPr>
            <a:t> </a:t>
          </a:r>
          <a:r>
            <a:rPr lang="en-AU" sz="800" kern="1200">
              <a:solidFill>
                <a:sysClr val="window" lastClr="FFFFFF"/>
              </a:solidFill>
              <a:latin typeface="Calibri"/>
              <a:ea typeface="+mn-ea"/>
              <a:cs typeface="+mn-cs"/>
            </a:rPr>
            <a:t>Assessment</a:t>
          </a:r>
        </a:p>
      </dsp:txBody>
      <dsp:txXfrm>
        <a:off x="4266415" y="2099262"/>
        <a:ext cx="631133" cy="306272"/>
      </dsp:txXfrm>
    </dsp:sp>
    <dsp:sp modelId="{09E9E38E-163C-4DE5-97DE-52B49132D4E3}">
      <dsp:nvSpPr>
        <dsp:cNvPr id="0" name=""/>
        <dsp:cNvSpPr/>
      </dsp:nvSpPr>
      <dsp:spPr>
        <a:xfrm>
          <a:off x="5041392" y="1959601"/>
          <a:ext cx="332240" cy="130132"/>
        </a:xfrm>
        <a:custGeom>
          <a:avLst/>
          <a:gdLst/>
          <a:ahLst/>
          <a:cxnLst/>
          <a:rect l="0" t="0" r="0" b="0"/>
          <a:pathLst>
            <a:path>
              <a:moveTo>
                <a:pt x="0" y="0"/>
              </a:moveTo>
              <a:lnTo>
                <a:pt x="0" y="67506"/>
              </a:lnTo>
              <a:lnTo>
                <a:pt x="407813" y="67506"/>
              </a:lnTo>
              <a:lnTo>
                <a:pt x="407813" y="135012"/>
              </a:lnTo>
            </a:path>
          </a:pathLst>
        </a:custGeom>
        <a:noFill/>
        <a:ln w="25400" cap="flat" cmpd="sng" algn="ctr">
          <a:solidFill>
            <a:srgbClr val="5C8727">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A97712-9836-4FD8-82CC-08B2E22A5BE5}">
      <dsp:nvSpPr>
        <dsp:cNvPr id="0" name=""/>
        <dsp:cNvSpPr/>
      </dsp:nvSpPr>
      <dsp:spPr>
        <a:xfrm>
          <a:off x="5053477" y="2089733"/>
          <a:ext cx="640309" cy="325330"/>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a:ea typeface="+mn-ea"/>
              <a:cs typeface="+mn-cs"/>
            </a:rPr>
            <a:t>Treatment</a:t>
          </a:r>
        </a:p>
      </dsp:txBody>
      <dsp:txXfrm>
        <a:off x="5063006" y="2099262"/>
        <a:ext cx="621251" cy="306272"/>
      </dsp:txXfrm>
    </dsp:sp>
    <dsp:sp modelId="{265A386A-0B48-4521-AFF5-1158ABF2617C}">
      <dsp:nvSpPr>
        <dsp:cNvPr id="0" name=""/>
        <dsp:cNvSpPr/>
      </dsp:nvSpPr>
      <dsp:spPr>
        <a:xfrm>
          <a:off x="5041392" y="1959601"/>
          <a:ext cx="1042792" cy="130132"/>
        </a:xfrm>
        <a:custGeom>
          <a:avLst/>
          <a:gdLst/>
          <a:ahLst/>
          <a:cxnLst/>
          <a:rect l="0" t="0" r="0" b="0"/>
          <a:pathLst>
            <a:path>
              <a:moveTo>
                <a:pt x="0" y="0"/>
              </a:moveTo>
              <a:lnTo>
                <a:pt x="0" y="67506"/>
              </a:lnTo>
              <a:lnTo>
                <a:pt x="1145010" y="67506"/>
              </a:lnTo>
              <a:lnTo>
                <a:pt x="1145010" y="135012"/>
              </a:lnTo>
            </a:path>
          </a:pathLst>
        </a:custGeom>
        <a:noFill/>
        <a:ln w="25400" cap="flat" cmpd="sng" algn="ctr">
          <a:solidFill>
            <a:srgbClr val="5C8727">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17BF698-A67A-4C5E-8E52-78423B67420F}">
      <dsp:nvSpPr>
        <dsp:cNvPr id="0" name=""/>
        <dsp:cNvSpPr/>
      </dsp:nvSpPr>
      <dsp:spPr>
        <a:xfrm>
          <a:off x="5840185" y="2089733"/>
          <a:ext cx="487996" cy="325330"/>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a:ea typeface="+mn-ea"/>
              <a:cs typeface="+mn-cs"/>
            </a:rPr>
            <a:t>Review</a:t>
          </a:r>
        </a:p>
      </dsp:txBody>
      <dsp:txXfrm>
        <a:off x="5849714" y="2099262"/>
        <a:ext cx="468938" cy="306272"/>
      </dsp:txXfrm>
    </dsp:sp>
    <dsp:sp modelId="{F2BA1A83-004B-44E0-9EE4-89E2771B1DE0}">
      <dsp:nvSpPr>
        <dsp:cNvPr id="0" name=""/>
        <dsp:cNvSpPr/>
      </dsp:nvSpPr>
      <dsp:spPr>
        <a:xfrm>
          <a:off x="6038464" y="2415064"/>
          <a:ext cx="91440" cy="130132"/>
        </a:xfrm>
        <a:custGeom>
          <a:avLst/>
          <a:gdLst/>
          <a:ahLst/>
          <a:cxnLst/>
          <a:rect l="0" t="0" r="0" b="0"/>
          <a:pathLst>
            <a:path>
              <a:moveTo>
                <a:pt x="45720" y="0"/>
              </a:moveTo>
              <a:lnTo>
                <a:pt x="45720" y="135012"/>
              </a:lnTo>
            </a:path>
          </a:pathLst>
        </a:custGeom>
        <a:noFill/>
        <a:ln w="25400" cap="flat" cmpd="sng" algn="ctr">
          <a:solidFill>
            <a:srgbClr val="5C8727">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5FB7C8-4AE5-4BEF-A4F5-16D31881EA8C}">
      <dsp:nvSpPr>
        <dsp:cNvPr id="0" name=""/>
        <dsp:cNvSpPr/>
      </dsp:nvSpPr>
      <dsp:spPr>
        <a:xfrm>
          <a:off x="5674186" y="2545196"/>
          <a:ext cx="819994" cy="423707"/>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a:ea typeface="+mn-ea"/>
              <a:cs typeface="+mn-cs"/>
            </a:rPr>
            <a:t>Clinical Assessment Tool</a:t>
          </a:r>
        </a:p>
      </dsp:txBody>
      <dsp:txXfrm>
        <a:off x="5686596" y="2557606"/>
        <a:ext cx="795174" cy="398887"/>
      </dsp:txXfrm>
    </dsp:sp>
    <dsp:sp modelId="{57EF8C05-991B-4D8F-893B-61A5ABC8AB22}">
      <dsp:nvSpPr>
        <dsp:cNvPr id="0" name=""/>
        <dsp:cNvSpPr/>
      </dsp:nvSpPr>
      <dsp:spPr>
        <a:xfrm>
          <a:off x="5041392" y="1959601"/>
          <a:ext cx="1677187" cy="130132"/>
        </a:xfrm>
        <a:custGeom>
          <a:avLst/>
          <a:gdLst/>
          <a:ahLst/>
          <a:cxnLst/>
          <a:rect l="0" t="0" r="0" b="0"/>
          <a:pathLst>
            <a:path>
              <a:moveTo>
                <a:pt x="0" y="0"/>
              </a:moveTo>
              <a:lnTo>
                <a:pt x="0" y="67506"/>
              </a:lnTo>
              <a:lnTo>
                <a:pt x="1803195" y="67506"/>
              </a:lnTo>
              <a:lnTo>
                <a:pt x="1803195" y="135012"/>
              </a:lnTo>
            </a:path>
          </a:pathLst>
        </a:custGeom>
        <a:noFill/>
        <a:ln w="25400" cap="flat" cmpd="sng" algn="ctr">
          <a:solidFill>
            <a:srgbClr val="5C8727">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83893D5-2284-4518-97CD-6436B98C68AC}">
      <dsp:nvSpPr>
        <dsp:cNvPr id="0" name=""/>
        <dsp:cNvSpPr/>
      </dsp:nvSpPr>
      <dsp:spPr>
        <a:xfrm>
          <a:off x="6474581" y="2089733"/>
          <a:ext cx="487996" cy="325330"/>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a:ea typeface="+mn-ea"/>
              <a:cs typeface="+mn-cs"/>
            </a:rPr>
            <a:t>Group</a:t>
          </a:r>
        </a:p>
      </dsp:txBody>
      <dsp:txXfrm>
        <a:off x="6484110" y="2099262"/>
        <a:ext cx="468938" cy="306272"/>
      </dsp:txXfrm>
    </dsp:sp>
    <dsp:sp modelId="{9985EDFA-0E0F-47DF-B466-0B28B9451F6C}">
      <dsp:nvSpPr>
        <dsp:cNvPr id="0" name=""/>
        <dsp:cNvSpPr/>
      </dsp:nvSpPr>
      <dsp:spPr>
        <a:xfrm>
          <a:off x="5041392" y="1959601"/>
          <a:ext cx="2372416" cy="130132"/>
        </a:xfrm>
        <a:custGeom>
          <a:avLst/>
          <a:gdLst/>
          <a:ahLst/>
          <a:cxnLst/>
          <a:rect l="0" t="0" r="0" b="0"/>
          <a:pathLst>
            <a:path>
              <a:moveTo>
                <a:pt x="0" y="0"/>
              </a:moveTo>
              <a:lnTo>
                <a:pt x="0" y="67506"/>
              </a:lnTo>
              <a:lnTo>
                <a:pt x="2461380" y="67506"/>
              </a:lnTo>
              <a:lnTo>
                <a:pt x="2461380" y="135012"/>
              </a:lnTo>
            </a:path>
          </a:pathLst>
        </a:custGeom>
        <a:noFill/>
        <a:ln w="25400" cap="flat" cmpd="sng" algn="ctr">
          <a:solidFill>
            <a:srgbClr val="5C8727">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5F480BE-31B7-4B1B-8A69-6FA47F60D15C}">
      <dsp:nvSpPr>
        <dsp:cNvPr id="0" name=""/>
        <dsp:cNvSpPr/>
      </dsp:nvSpPr>
      <dsp:spPr>
        <a:xfrm>
          <a:off x="7108976" y="2089733"/>
          <a:ext cx="609663" cy="325330"/>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a:ea typeface="+mn-ea"/>
              <a:cs typeface="+mn-cs"/>
            </a:rPr>
            <a:t>Ind. Team Assessment</a:t>
          </a:r>
        </a:p>
      </dsp:txBody>
      <dsp:txXfrm>
        <a:off x="7118505" y="2099262"/>
        <a:ext cx="590605" cy="306272"/>
      </dsp:txXfrm>
    </dsp:sp>
    <dsp:sp modelId="{019F11F9-F4FE-420B-95E4-E40C3E0A05C5}">
      <dsp:nvSpPr>
        <dsp:cNvPr id="0" name=""/>
        <dsp:cNvSpPr/>
      </dsp:nvSpPr>
      <dsp:spPr>
        <a:xfrm>
          <a:off x="4724194" y="1048674"/>
          <a:ext cx="634395" cy="130132"/>
        </a:xfrm>
        <a:custGeom>
          <a:avLst/>
          <a:gdLst/>
          <a:ahLst/>
          <a:cxnLst/>
          <a:rect l="0" t="0" r="0" b="0"/>
          <a:pathLst>
            <a:path>
              <a:moveTo>
                <a:pt x="0" y="0"/>
              </a:moveTo>
              <a:lnTo>
                <a:pt x="0" y="67506"/>
              </a:lnTo>
              <a:lnTo>
                <a:pt x="658184" y="67506"/>
              </a:lnTo>
              <a:lnTo>
                <a:pt x="658184" y="135012"/>
              </a:lnTo>
            </a:path>
          </a:pathLst>
        </a:custGeom>
        <a:noFill/>
        <a:ln w="25400" cap="flat" cmpd="sng" algn="ctr">
          <a:solidFill>
            <a:srgbClr val="5C8727">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B67CB99-EFD9-4B38-BC4C-AB674C32BC08}">
      <dsp:nvSpPr>
        <dsp:cNvPr id="0" name=""/>
        <dsp:cNvSpPr/>
      </dsp:nvSpPr>
      <dsp:spPr>
        <a:xfrm>
          <a:off x="5114591" y="1178806"/>
          <a:ext cx="487996" cy="325330"/>
        </a:xfrm>
        <a:prstGeom prst="roundRect">
          <a:avLst>
            <a:gd name="adj" fmla="val 10000"/>
          </a:avLst>
        </a:prstGeom>
        <a:solidFill>
          <a:srgbClr val="0070C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AU" sz="800" kern="1200">
              <a:solidFill>
                <a:sysClr val="window" lastClr="FFFFFF"/>
              </a:solidFill>
              <a:latin typeface="Calibri"/>
              <a:ea typeface="+mn-ea"/>
              <a:cs typeface="+mn-cs"/>
            </a:rPr>
            <a:t>Referral</a:t>
          </a:r>
          <a:r>
            <a:rPr lang="en-AU" sz="900" kern="1200">
              <a:solidFill>
                <a:sysClr val="window" lastClr="FFFFFF"/>
              </a:solidFill>
              <a:latin typeface="Calibri"/>
              <a:ea typeface="+mn-ea"/>
              <a:cs typeface="+mn-cs"/>
            </a:rPr>
            <a:t> 3</a:t>
          </a:r>
        </a:p>
      </dsp:txBody>
      <dsp:txXfrm>
        <a:off x="5124120" y="1188335"/>
        <a:ext cx="468938" cy="30627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een">
      <a:dk1>
        <a:sysClr val="windowText" lastClr="000000"/>
      </a:dk1>
      <a:lt1>
        <a:sysClr val="window" lastClr="FFFFFF"/>
      </a:lt1>
      <a:dk2>
        <a:srgbClr val="757477"/>
      </a:dk2>
      <a:lt2>
        <a:srgbClr val="FFFFFF"/>
      </a:lt2>
      <a:accent1>
        <a:srgbClr val="5C8727"/>
      </a:accent1>
      <a:accent2>
        <a:srgbClr val="CED9B4"/>
      </a:accent2>
      <a:accent3>
        <a:srgbClr val="7A9851"/>
      </a:accent3>
      <a:accent4>
        <a:srgbClr val="A6BB8B"/>
      </a:accent4>
      <a:accent5>
        <a:srgbClr val="DCE4D1"/>
      </a:accent5>
      <a:accent6>
        <a:srgbClr val="EFF1E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298C4E2233BD46881D0262C7812C24" ma:contentTypeVersion="2" ma:contentTypeDescription="Create a new document." ma:contentTypeScope="" ma:versionID="d2985c6cda2da6697d29603497cd4b8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B86C-B6C3-4ACA-B644-C0C8C30F78E9}">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A21AB0A-73E6-4C9D-95DD-C5D28AC9B5A5}">
  <ds:schemaRefs>
    <ds:schemaRef ds:uri="http://schemas.microsoft.com/sharepoint/v3/contenttype/forms"/>
  </ds:schemaRefs>
</ds:datastoreItem>
</file>

<file path=customXml/itemProps3.xml><?xml version="1.0" encoding="utf-8"?>
<ds:datastoreItem xmlns:ds="http://schemas.openxmlformats.org/officeDocument/2006/customXml" ds:itemID="{D3133650-2501-41FA-AC74-C1614222B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F8B5A6-B0FC-4EB6-AD8D-B5DCCD70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136</Pages>
  <Words>33070</Words>
  <Characters>188501</Characters>
  <Application>Microsoft Office Word</Application>
  <DocSecurity>0</DocSecurity>
  <Lines>1570</Lines>
  <Paragraphs>442</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221129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Koyikara Joy, Celine</dc:creator>
  <cp:lastModifiedBy>Forde, Karen</cp:lastModifiedBy>
  <cp:revision>2</cp:revision>
  <cp:lastPrinted>2019-12-06T02:30:00Z</cp:lastPrinted>
  <dcterms:created xsi:type="dcterms:W3CDTF">2020-06-03T05:48:00Z</dcterms:created>
  <dcterms:modified xsi:type="dcterms:W3CDTF">2020-06-03T05:48:00Z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0x010100B3298C4E2233BD46881D0262C7812C24</vt:lpwstr>
  </property>
</Properties>
</file>