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2707" w14:textId="333ABC00" w:rsidR="00F02A60" w:rsidRPr="00EB6771" w:rsidRDefault="00224560" w:rsidP="0015525B">
      <w:pPr>
        <w:pBdr>
          <w:bottom w:val="single" w:sz="12" w:space="1" w:color="auto"/>
        </w:pBdr>
        <w:spacing w:before="480"/>
        <w:jc w:val="center"/>
        <w:rPr>
          <w:rFonts w:cs="Arial"/>
          <w:b/>
          <w:sz w:val="62"/>
          <w:szCs w:val="6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74A145" wp14:editId="65714667">
            <wp:simplePos x="0" y="0"/>
            <wp:positionH relativeFrom="column">
              <wp:posOffset>2540</wp:posOffset>
            </wp:positionH>
            <wp:positionV relativeFrom="paragraph">
              <wp:posOffset>-235585</wp:posOffset>
            </wp:positionV>
            <wp:extent cx="2701798" cy="497840"/>
            <wp:effectExtent l="0" t="0" r="381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798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A60" w:rsidRPr="00EB6771">
        <w:rPr>
          <w:rFonts w:cs="Arial"/>
          <w:b/>
          <w:sz w:val="62"/>
          <w:szCs w:val="62"/>
        </w:rPr>
        <w:t>Draft Output Review Checklist</w:t>
      </w:r>
    </w:p>
    <w:p w14:paraId="5BBCF79E" w14:textId="77777777" w:rsidR="00F02A60" w:rsidRDefault="004F6888" w:rsidP="00F02A60">
      <w:pPr>
        <w:spacing w:before="240" w:after="0" w:line="276" w:lineRule="auto"/>
        <w:rPr>
          <w:rFonts w:cs="Arial"/>
        </w:rPr>
      </w:pPr>
      <w:bookmarkStart w:id="0" w:name="_Hlk211849612"/>
      <w:r w:rsidRPr="004F6888">
        <w:rPr>
          <w:rFonts w:cs="Arial"/>
        </w:rPr>
        <w:t xml:space="preserve">All draft outputs, regardless of format, resulting from the review of </w:t>
      </w:r>
      <w:r w:rsidR="00D40B0F">
        <w:rPr>
          <w:rFonts w:cs="Arial"/>
        </w:rPr>
        <w:t>Department of Health</w:t>
      </w:r>
      <w:r w:rsidRPr="004F6888">
        <w:rPr>
          <w:rFonts w:cs="Arial"/>
        </w:rPr>
        <w:t xml:space="preserve"> data must be sent to </w:t>
      </w:r>
      <w:r w:rsidR="00AB3423">
        <w:rPr>
          <w:rFonts w:cs="Arial"/>
        </w:rPr>
        <w:t>ISPD Client</w:t>
      </w:r>
      <w:r w:rsidR="00BC10A6">
        <w:rPr>
          <w:rFonts w:cs="Arial"/>
        </w:rPr>
        <w:t xml:space="preserve"> Services</w:t>
      </w:r>
      <w:r w:rsidR="0036286E">
        <w:rPr>
          <w:rFonts w:cs="Arial"/>
        </w:rPr>
        <w:t xml:space="preserve"> </w:t>
      </w:r>
      <w:r w:rsidRPr="004F6888">
        <w:rPr>
          <w:rFonts w:cs="Arial"/>
        </w:rPr>
        <w:t xml:space="preserve">and Data Custodians for review. </w:t>
      </w:r>
    </w:p>
    <w:p w14:paraId="450263C2" w14:textId="474FCECA" w:rsidR="004F6888" w:rsidRPr="004F6888" w:rsidRDefault="004F6888" w:rsidP="00F02A60">
      <w:pPr>
        <w:spacing w:before="0" w:after="120" w:line="276" w:lineRule="auto"/>
        <w:rPr>
          <w:rFonts w:cs="Arial"/>
        </w:rPr>
      </w:pPr>
      <w:r w:rsidRPr="004F6888">
        <w:rPr>
          <w:rFonts w:cs="Arial"/>
        </w:rPr>
        <w:t>Please allow two weeks</w:t>
      </w:r>
      <w:r w:rsidR="00B266C2">
        <w:rPr>
          <w:rFonts w:cs="Arial"/>
        </w:rPr>
        <w:t xml:space="preserve"> (10 business days)</w:t>
      </w:r>
      <w:r w:rsidRPr="004F6888">
        <w:rPr>
          <w:rFonts w:cs="Arial"/>
        </w:rPr>
        <w:t xml:space="preserve"> for this review, or possibly longer if the output is very long (e.g. a student dissertation). </w:t>
      </w:r>
    </w:p>
    <w:p w14:paraId="038E725E" w14:textId="6CD27CC3" w:rsidR="004F6888" w:rsidRPr="004F6888" w:rsidRDefault="004F6888" w:rsidP="00F02A60">
      <w:pPr>
        <w:spacing w:before="0" w:after="120" w:line="276" w:lineRule="auto"/>
        <w:rPr>
          <w:rFonts w:cs="Arial"/>
        </w:rPr>
      </w:pPr>
      <w:r w:rsidRPr="004F6888">
        <w:rPr>
          <w:rFonts w:cs="Arial"/>
        </w:rPr>
        <w:t xml:space="preserve">Please complete </w:t>
      </w:r>
      <w:r w:rsidR="007C47DB">
        <w:rPr>
          <w:rFonts w:cs="Arial"/>
        </w:rPr>
        <w:t>this form</w:t>
      </w:r>
      <w:r w:rsidRPr="004F6888">
        <w:rPr>
          <w:rFonts w:cs="Arial"/>
        </w:rPr>
        <w:t xml:space="preserve"> prior to submitting your draft output for review. Email your draft output and this checklist to </w:t>
      </w:r>
      <w:hyperlink r:id="rId9" w:history="1">
        <w:r w:rsidRPr="00C4781A">
          <w:rPr>
            <w:rStyle w:val="Hyperlink"/>
            <w:rFonts w:cs="Arial"/>
          </w:rPr>
          <w:t>D</w:t>
        </w:r>
        <w:r w:rsidRPr="00973B63">
          <w:rPr>
            <w:rStyle w:val="Hyperlink"/>
            <w:rFonts w:cs="Arial"/>
          </w:rPr>
          <w:t>ataServices@health.wa.gov.au</w:t>
        </w:r>
      </w:hyperlink>
      <w:r w:rsidRPr="004F6888">
        <w:rPr>
          <w:rFonts w:cs="Arial"/>
        </w:rPr>
        <w:t>.</w:t>
      </w:r>
      <w:r>
        <w:rPr>
          <w:rFonts w:cs="Arial"/>
        </w:rPr>
        <w:t xml:space="preserve"> </w:t>
      </w:r>
      <w:r w:rsidRPr="004F6888">
        <w:rPr>
          <w:rFonts w:cs="Arial"/>
        </w:rPr>
        <w:t xml:space="preserve"> </w:t>
      </w:r>
    </w:p>
    <w:p w14:paraId="65DB09D9" w14:textId="040A113B" w:rsidR="00F02A60" w:rsidRDefault="00AB3423" w:rsidP="00F02A60">
      <w:pPr>
        <w:spacing w:before="0" w:line="276" w:lineRule="auto"/>
        <w:rPr>
          <w:rFonts w:cs="Arial"/>
        </w:rPr>
      </w:pPr>
      <w:r>
        <w:rPr>
          <w:rFonts w:cs="Arial"/>
        </w:rPr>
        <w:t>An ISPD Client Services</w:t>
      </w:r>
      <w:r w:rsidR="004F6888" w:rsidRPr="004F6888">
        <w:rPr>
          <w:rFonts w:cs="Arial"/>
        </w:rPr>
        <w:t xml:space="preserve"> staff member will coordinate the review of the material by Custodians on your behalf. The review will focus on:</w:t>
      </w:r>
    </w:p>
    <w:p w14:paraId="7BB02B7C" w14:textId="77777777" w:rsidR="00F02A60" w:rsidRDefault="004F6888" w:rsidP="00F02A60">
      <w:pPr>
        <w:numPr>
          <w:ilvl w:val="0"/>
          <w:numId w:val="22"/>
        </w:numPr>
        <w:spacing w:before="0" w:after="0" w:line="276" w:lineRule="auto"/>
        <w:ind w:left="567" w:hanging="425"/>
        <w:rPr>
          <w:rFonts w:cs="Arial"/>
        </w:rPr>
      </w:pPr>
      <w:r w:rsidRPr="004F6888">
        <w:rPr>
          <w:rFonts w:cs="Arial"/>
        </w:rPr>
        <w:t xml:space="preserve">Impact on privacy and risk of reidentification of the data, including checking the suppression of low cell counts </w:t>
      </w:r>
      <w:r w:rsidR="00DA41AA">
        <w:rPr>
          <w:rFonts w:cs="Arial"/>
        </w:rPr>
        <w:t>5 and under</w:t>
      </w:r>
    </w:p>
    <w:p w14:paraId="6B4F1E68" w14:textId="77777777" w:rsidR="00F02A60" w:rsidRDefault="004F6888" w:rsidP="00F02A60">
      <w:pPr>
        <w:numPr>
          <w:ilvl w:val="0"/>
          <w:numId w:val="22"/>
        </w:numPr>
        <w:spacing w:before="0" w:after="0" w:line="276" w:lineRule="auto"/>
        <w:ind w:left="567" w:hanging="425"/>
        <w:rPr>
          <w:rFonts w:cs="Arial"/>
        </w:rPr>
      </w:pPr>
      <w:r w:rsidRPr="004F6888">
        <w:rPr>
          <w:rFonts w:cs="Arial"/>
        </w:rPr>
        <w:t>Terminology and descriptions of data collections and linkage</w:t>
      </w:r>
    </w:p>
    <w:p w14:paraId="47E829A2" w14:textId="6DD57C7E" w:rsidR="00FD536F" w:rsidRPr="00F02A60" w:rsidRDefault="004F6888" w:rsidP="00F02A60">
      <w:pPr>
        <w:numPr>
          <w:ilvl w:val="0"/>
          <w:numId w:val="22"/>
        </w:numPr>
        <w:spacing w:before="0" w:after="120" w:line="276" w:lineRule="auto"/>
        <w:ind w:left="567" w:hanging="425"/>
        <w:rPr>
          <w:rFonts w:cs="Arial"/>
        </w:rPr>
      </w:pPr>
      <w:r w:rsidRPr="004F6888">
        <w:rPr>
          <w:rFonts w:cs="Arial"/>
        </w:rPr>
        <w:t>Appropriate acknowledgements to data providers and D</w:t>
      </w:r>
      <w:r w:rsidR="00961F4A">
        <w:rPr>
          <w:rFonts w:cs="Arial"/>
        </w:rPr>
        <w:t>epartment of Health</w:t>
      </w:r>
      <w:bookmarkStart w:id="1" w:name="_Toc18584645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5"/>
        <w:gridCol w:w="7681"/>
      </w:tblGrid>
      <w:tr w:rsidR="00BC2647" w:rsidRPr="000F6A08" w14:paraId="6EB75489" w14:textId="77777777" w:rsidTr="00F02A60">
        <w:trPr>
          <w:trHeight w:val="225"/>
          <w:jc w:val="center"/>
        </w:trPr>
        <w:tc>
          <w:tcPr>
            <w:tcW w:w="5000" w:type="pct"/>
            <w:gridSpan w:val="2"/>
            <w:shd w:val="clear" w:color="auto" w:fill="808080"/>
            <w:vAlign w:val="center"/>
          </w:tcPr>
          <w:p w14:paraId="30921188" w14:textId="77777777" w:rsidR="00BC2647" w:rsidRPr="00BC2647" w:rsidRDefault="00BC2647" w:rsidP="00184E8A">
            <w:pPr>
              <w:ind w:left="425"/>
              <w:rPr>
                <w:rFonts w:cs="Arial"/>
                <w:b/>
                <w:sz w:val="16"/>
                <w:szCs w:val="16"/>
              </w:rPr>
            </w:pPr>
          </w:p>
        </w:tc>
      </w:tr>
      <w:tr w:rsidR="003A6CE7" w:rsidRPr="000F6A08" w14:paraId="3A489073" w14:textId="77777777" w:rsidTr="00F02A60">
        <w:trPr>
          <w:trHeight w:val="22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8451F2" w14:textId="6AFABF36" w:rsidR="003A6CE7" w:rsidRPr="003A6CE7" w:rsidRDefault="003A6CE7" w:rsidP="003A6CE7">
            <w:pPr>
              <w:pStyle w:val="TableStyle1"/>
              <w:numPr>
                <w:ilvl w:val="0"/>
                <w:numId w:val="20"/>
              </w:numPr>
              <w:pBdr>
                <w:left w:val="none" w:sz="0" w:space="0" w:color="auto"/>
                <w:right w:val="none" w:sz="0" w:space="0" w:color="auto"/>
              </w:pBdr>
            </w:pPr>
            <w:r w:rsidRPr="005144A8">
              <w:t xml:space="preserve">PROJECT </w:t>
            </w:r>
            <w:r>
              <w:t>DETAILS</w:t>
            </w:r>
          </w:p>
        </w:tc>
      </w:tr>
      <w:bookmarkEnd w:id="1"/>
      <w:tr w:rsidR="00587FC5" w:rsidRPr="000F6A08" w14:paraId="7179D524" w14:textId="77777777" w:rsidTr="00F02A60">
        <w:trPr>
          <w:trHeight w:val="1583"/>
          <w:jc w:val="center"/>
        </w:trPr>
        <w:tc>
          <w:tcPr>
            <w:tcW w:w="1237" w:type="pct"/>
            <w:shd w:val="clear" w:color="auto" w:fill="auto"/>
            <w:vAlign w:val="center"/>
          </w:tcPr>
          <w:p w14:paraId="6376202B" w14:textId="57081662" w:rsidR="00587FC5" w:rsidRDefault="00AB3423" w:rsidP="00F02A60">
            <w:pPr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ISPD Client Services</w:t>
            </w:r>
            <w:r w:rsidR="00961F4A">
              <w:rPr>
                <w:rFonts w:cs="Arial"/>
              </w:rPr>
              <w:t xml:space="preserve"> </w:t>
            </w:r>
            <w:r w:rsidR="00587FC5">
              <w:rPr>
                <w:rFonts w:cs="Arial"/>
              </w:rPr>
              <w:t>Project number:</w:t>
            </w:r>
          </w:p>
          <w:p w14:paraId="45BCF760" w14:textId="77777777" w:rsidR="00E02C94" w:rsidRDefault="00587FC5" w:rsidP="00F02A60">
            <w:pPr>
              <w:spacing w:before="0" w:after="0"/>
              <w:jc w:val="left"/>
              <w:rPr>
                <w:rFonts w:cs="Arial"/>
                <w:i/>
                <w:sz w:val="22"/>
              </w:rPr>
            </w:pPr>
            <w:r w:rsidRPr="00587FC5">
              <w:rPr>
                <w:rFonts w:cs="Arial"/>
                <w:i/>
                <w:sz w:val="22"/>
              </w:rPr>
              <w:t>e.g. 201802.03</w:t>
            </w:r>
            <w:r w:rsidR="00961F4A">
              <w:rPr>
                <w:rFonts w:cs="Arial"/>
                <w:i/>
                <w:sz w:val="22"/>
              </w:rPr>
              <w:t xml:space="preserve"> </w:t>
            </w:r>
          </w:p>
          <w:p w14:paraId="7D6AEAF9" w14:textId="77777777" w:rsidR="00587FC5" w:rsidRPr="00587FC5" w:rsidRDefault="00961F4A" w:rsidP="00F02A60">
            <w:pPr>
              <w:spacing w:before="0" w:after="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</w:rPr>
              <w:t>(note: this is not the HREC or RGS number)</w:t>
            </w:r>
          </w:p>
        </w:tc>
        <w:tc>
          <w:tcPr>
            <w:tcW w:w="3763" w:type="pct"/>
            <w:shd w:val="clear" w:color="auto" w:fill="auto"/>
            <w:vAlign w:val="center"/>
          </w:tcPr>
          <w:p w14:paraId="09C54F24" w14:textId="77777777" w:rsidR="00587FC5" w:rsidRPr="00F71783" w:rsidRDefault="00587FC5" w:rsidP="00F02A60">
            <w:pPr>
              <w:spacing w:before="0" w:after="0"/>
              <w:jc w:val="left"/>
              <w:rPr>
                <w:rFonts w:cs="Arial"/>
              </w:rPr>
            </w:pPr>
          </w:p>
        </w:tc>
      </w:tr>
      <w:tr w:rsidR="00587FC5" w:rsidRPr="000F6A08" w14:paraId="48CCFF12" w14:textId="77777777" w:rsidTr="00F02A60">
        <w:trPr>
          <w:trHeight w:val="851"/>
          <w:jc w:val="center"/>
        </w:trPr>
        <w:tc>
          <w:tcPr>
            <w:tcW w:w="1237" w:type="pct"/>
            <w:shd w:val="clear" w:color="auto" w:fill="auto"/>
            <w:vAlign w:val="center"/>
          </w:tcPr>
          <w:p w14:paraId="69F2C7B4" w14:textId="77777777" w:rsidR="00587FC5" w:rsidRDefault="00587FC5" w:rsidP="00F02A60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Project title:</w:t>
            </w:r>
          </w:p>
        </w:tc>
        <w:tc>
          <w:tcPr>
            <w:tcW w:w="3763" w:type="pct"/>
            <w:shd w:val="clear" w:color="auto" w:fill="auto"/>
            <w:vAlign w:val="center"/>
          </w:tcPr>
          <w:p w14:paraId="21E42786" w14:textId="77777777" w:rsidR="00587FC5" w:rsidRPr="00F71783" w:rsidRDefault="00587FC5" w:rsidP="00F02A60">
            <w:pPr>
              <w:spacing w:before="0" w:after="0"/>
              <w:jc w:val="left"/>
              <w:rPr>
                <w:rFonts w:cs="Arial"/>
              </w:rPr>
            </w:pPr>
          </w:p>
        </w:tc>
      </w:tr>
      <w:tr w:rsidR="00D03A6D" w:rsidRPr="000F6A08" w14:paraId="36830B9F" w14:textId="77777777" w:rsidTr="00F02A60">
        <w:trPr>
          <w:trHeight w:val="851"/>
          <w:jc w:val="center"/>
        </w:trPr>
        <w:tc>
          <w:tcPr>
            <w:tcW w:w="1237" w:type="pct"/>
            <w:shd w:val="clear" w:color="auto" w:fill="auto"/>
            <w:vAlign w:val="center"/>
          </w:tcPr>
          <w:p w14:paraId="7B6222A3" w14:textId="77777777" w:rsidR="00D03A6D" w:rsidRDefault="00D03A6D" w:rsidP="00F02A60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Output title:</w:t>
            </w:r>
          </w:p>
        </w:tc>
        <w:tc>
          <w:tcPr>
            <w:tcW w:w="3763" w:type="pct"/>
            <w:shd w:val="clear" w:color="auto" w:fill="auto"/>
            <w:vAlign w:val="center"/>
          </w:tcPr>
          <w:p w14:paraId="7ED7C3E4" w14:textId="77777777" w:rsidR="00D03A6D" w:rsidRPr="00F71783" w:rsidRDefault="00D03A6D" w:rsidP="00F02A60">
            <w:pPr>
              <w:spacing w:before="0" w:after="0"/>
              <w:jc w:val="left"/>
              <w:rPr>
                <w:rFonts w:cs="Arial"/>
              </w:rPr>
            </w:pPr>
          </w:p>
        </w:tc>
      </w:tr>
    </w:tbl>
    <w:p w14:paraId="5C61AE19" w14:textId="77777777" w:rsidR="004C383C" w:rsidRDefault="004C383C" w:rsidP="000903CA"/>
    <w:p w14:paraId="2A60DF08" w14:textId="77777777" w:rsidR="00814D94" w:rsidRDefault="00814D94" w:rsidP="000903CA">
      <w:pPr>
        <w:sectPr w:rsidR="00814D94" w:rsidSect="0015525B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/>
          <w:pgMar w:top="-851" w:right="849" w:bottom="902" w:left="851" w:header="357" w:footer="493" w:gutter="0"/>
          <w:cols w:space="708"/>
          <w:formProt w:val="0"/>
          <w:titlePg/>
          <w:docGrid w:linePitch="360"/>
        </w:sectPr>
      </w:pPr>
    </w:p>
    <w:bookmarkEnd w:id="0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45818" w:rsidRPr="000F6A08" w14:paraId="2FD22EAA" w14:textId="77777777" w:rsidTr="007F01E6">
        <w:trPr>
          <w:trHeight w:val="225"/>
          <w:jc w:val="center"/>
        </w:trPr>
        <w:tc>
          <w:tcPr>
            <w:tcW w:w="5000" w:type="pct"/>
            <w:gridSpan w:val="2"/>
            <w:shd w:val="clear" w:color="auto" w:fill="808080"/>
            <w:vAlign w:val="center"/>
          </w:tcPr>
          <w:p w14:paraId="61590999" w14:textId="77777777" w:rsidR="00E45818" w:rsidRPr="00BC2647" w:rsidRDefault="00E45818" w:rsidP="007F01E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712EEE" w:rsidRPr="000F6A08" w14:paraId="2FAB62DF" w14:textId="77777777" w:rsidTr="00712EEE">
        <w:trPr>
          <w:trHeight w:val="38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D6D92F4" w14:textId="6ECA87DC" w:rsidR="00712EEE" w:rsidRPr="00712EEE" w:rsidRDefault="00712EEE" w:rsidP="003A6CE7">
            <w:pPr>
              <w:pStyle w:val="TableStyle1"/>
              <w:numPr>
                <w:ilvl w:val="0"/>
                <w:numId w:val="20"/>
              </w:numPr>
              <w:pBdr>
                <w:left w:val="none" w:sz="0" w:space="0" w:color="auto"/>
                <w:right w:val="none" w:sz="0" w:space="0" w:color="auto"/>
              </w:pBdr>
            </w:pPr>
            <w:r>
              <w:t>OUTPUT DETAILS</w:t>
            </w:r>
          </w:p>
        </w:tc>
      </w:tr>
      <w:tr w:rsidR="00C166AE" w:rsidRPr="00814D94" w14:paraId="0F3B0661" w14:textId="77777777" w:rsidTr="00F02A60">
        <w:trPr>
          <w:trHeight w:val="34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3311B4" w14:textId="77777777" w:rsidR="00C166AE" w:rsidRPr="00814D94" w:rsidRDefault="007674C1" w:rsidP="00F02A60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5A20D7">
              <w:rPr>
                <w:rFonts w:cs="Arial"/>
                <w:sz w:val="22"/>
                <w:szCs w:val="22"/>
              </w:rPr>
              <w:t>2</w:t>
            </w:r>
            <w:r w:rsidR="00C166AE" w:rsidRPr="005A20D7">
              <w:rPr>
                <w:rFonts w:cs="Arial"/>
                <w:sz w:val="22"/>
                <w:szCs w:val="22"/>
              </w:rPr>
              <w:t>.</w:t>
            </w:r>
            <w:r w:rsidRPr="005A20D7">
              <w:rPr>
                <w:rFonts w:cs="Arial"/>
                <w:sz w:val="22"/>
                <w:szCs w:val="22"/>
              </w:rPr>
              <w:t>1</w:t>
            </w:r>
            <w:r w:rsidR="00C166AE" w:rsidRPr="005A20D7">
              <w:rPr>
                <w:rFonts w:cs="Arial"/>
                <w:sz w:val="22"/>
                <w:szCs w:val="22"/>
              </w:rPr>
              <w:t xml:space="preserve"> Type of o</w:t>
            </w:r>
            <w:r w:rsidRPr="005A20D7">
              <w:rPr>
                <w:rFonts w:cs="Arial"/>
                <w:sz w:val="22"/>
                <w:szCs w:val="22"/>
              </w:rPr>
              <w:t>utput to be reviewed</w:t>
            </w:r>
          </w:p>
        </w:tc>
      </w:tr>
      <w:tr w:rsidR="00814D94" w:rsidRPr="00814D94" w14:paraId="70F76B58" w14:textId="77777777" w:rsidTr="003A6CE7">
        <w:tblPrEx>
          <w:tblLook w:val="01E0" w:firstRow="1" w:lastRow="1" w:firstColumn="1" w:lastColumn="1" w:noHBand="0" w:noVBand="0"/>
        </w:tblPrEx>
        <w:trPr>
          <w:trHeight w:val="974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6705E80" w14:textId="77822D0D" w:rsidR="00814D94" w:rsidRPr="00814D94" w:rsidRDefault="00814D94" w:rsidP="000903CA">
            <w:pPr>
              <w:tabs>
                <w:tab w:val="left" w:pos="432"/>
              </w:tabs>
              <w:jc w:val="left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</w:rPr>
            </w:r>
            <w:r w:rsidR="005A20D7">
              <w:rPr>
                <w:rFonts w:cs="Arial"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</w:rPr>
              <w:t xml:space="preserve">  </w:t>
            </w:r>
            <w:r w:rsidRPr="00814D94">
              <w:rPr>
                <w:rFonts w:cs="Arial"/>
                <w:sz w:val="22"/>
                <w:szCs w:val="22"/>
              </w:rPr>
              <w:tab/>
              <w:t>Abstract</w:t>
            </w:r>
          </w:p>
          <w:p w14:paraId="7FE6353B" w14:textId="64DFC47F" w:rsidR="00814D94" w:rsidRPr="00814D94" w:rsidRDefault="00814D94" w:rsidP="000903CA">
            <w:pPr>
              <w:tabs>
                <w:tab w:val="left" w:pos="432"/>
              </w:tabs>
              <w:jc w:val="left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</w:rPr>
            </w:r>
            <w:r w:rsidR="005A20D7">
              <w:rPr>
                <w:rFonts w:cs="Arial"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</w:rPr>
              <w:t xml:space="preserve">  </w:t>
            </w:r>
            <w:r w:rsidRPr="00814D94">
              <w:rPr>
                <w:rFonts w:cs="Arial"/>
                <w:sz w:val="22"/>
                <w:szCs w:val="22"/>
              </w:rPr>
              <w:tab/>
              <w:t>Presentation</w:t>
            </w:r>
          </w:p>
          <w:p w14:paraId="3D950561" w14:textId="77777777" w:rsidR="00814D94" w:rsidRPr="00814D94" w:rsidRDefault="00814D94" w:rsidP="000903CA">
            <w:pPr>
              <w:tabs>
                <w:tab w:val="left" w:pos="432"/>
              </w:tabs>
              <w:jc w:val="left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</w:rPr>
            </w:r>
            <w:r w:rsidR="005A20D7">
              <w:rPr>
                <w:rFonts w:cs="Arial"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</w:rPr>
              <w:t xml:space="preserve">  </w:t>
            </w:r>
            <w:r w:rsidRPr="00814D94">
              <w:rPr>
                <w:rFonts w:cs="Arial"/>
                <w:sz w:val="22"/>
                <w:szCs w:val="22"/>
              </w:rPr>
              <w:tab/>
              <w:t>Manuscript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FC3847" w14:textId="77777777" w:rsidR="00814D94" w:rsidRPr="00814D94" w:rsidRDefault="00814D94" w:rsidP="000903CA">
            <w:pPr>
              <w:tabs>
                <w:tab w:val="left" w:pos="432"/>
              </w:tabs>
              <w:jc w:val="left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</w:rPr>
            </w:r>
            <w:r w:rsidR="005A20D7">
              <w:rPr>
                <w:rFonts w:cs="Arial"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</w:rPr>
              <w:t xml:space="preserve">  Dissertation</w:t>
            </w:r>
          </w:p>
          <w:p w14:paraId="1F07ADB3" w14:textId="3867100E" w:rsidR="00814D94" w:rsidRPr="00814D94" w:rsidRDefault="00814D94" w:rsidP="000903CA">
            <w:pPr>
              <w:tabs>
                <w:tab w:val="left" w:pos="432"/>
              </w:tabs>
              <w:jc w:val="left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</w:rPr>
            </w:r>
            <w:r w:rsidR="005A20D7">
              <w:rPr>
                <w:rFonts w:cs="Arial"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</w:rPr>
              <w:t xml:space="preserve">  Poster</w:t>
            </w:r>
          </w:p>
          <w:p w14:paraId="049F5E75" w14:textId="77777777" w:rsidR="00814D94" w:rsidRPr="00814D94" w:rsidRDefault="00814D94" w:rsidP="000903CA">
            <w:pPr>
              <w:tabs>
                <w:tab w:val="left" w:pos="432"/>
              </w:tabs>
              <w:jc w:val="left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</w:rPr>
            </w:r>
            <w:r w:rsidR="005A20D7">
              <w:rPr>
                <w:rFonts w:cs="Arial"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</w:rPr>
              <w:t xml:space="preserve">  Other, specify below</w:t>
            </w:r>
          </w:p>
        </w:tc>
      </w:tr>
      <w:tr w:rsidR="004D5BBC" w:rsidRPr="00814D94" w14:paraId="050D7E5C" w14:textId="77777777" w:rsidTr="00814D94">
        <w:trPr>
          <w:trHeight w:val="46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EDDFBB0" w14:textId="7AD4E3F4" w:rsidR="0033293F" w:rsidRPr="00814D94" w:rsidRDefault="0033293F" w:rsidP="00F02A60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</w:tbl>
    <w:p w14:paraId="71B546B7" w14:textId="77777777" w:rsidR="008F5AB4" w:rsidRPr="00F02A60" w:rsidRDefault="008F5AB4" w:rsidP="00F02A60">
      <w:pPr>
        <w:spacing w:before="0" w:after="0"/>
        <w:rPr>
          <w:rFonts w:cs="Arial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040020" w:rsidRPr="000F6A08" w14:paraId="4F2AF9F5" w14:textId="77777777" w:rsidTr="00712EEE">
        <w:trPr>
          <w:trHeight w:val="225"/>
          <w:jc w:val="center"/>
        </w:trPr>
        <w:tc>
          <w:tcPr>
            <w:tcW w:w="5000" w:type="pct"/>
            <w:shd w:val="clear" w:color="auto" w:fill="808080"/>
            <w:vAlign w:val="center"/>
          </w:tcPr>
          <w:p w14:paraId="5266DCA1" w14:textId="77777777" w:rsidR="00040020" w:rsidRPr="00BC2647" w:rsidRDefault="00040020" w:rsidP="007F01E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712EEE" w:rsidRPr="00814D94" w14:paraId="20E7C50F" w14:textId="77777777" w:rsidTr="00712EEE">
        <w:trPr>
          <w:trHeight w:val="42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8E694D0" w14:textId="58694631" w:rsidR="00712EEE" w:rsidRPr="00712EEE" w:rsidRDefault="00712EEE" w:rsidP="003A6CE7">
            <w:pPr>
              <w:pStyle w:val="TableStyle1"/>
              <w:numPr>
                <w:ilvl w:val="0"/>
                <w:numId w:val="20"/>
              </w:numPr>
              <w:pBdr>
                <w:left w:val="none" w:sz="0" w:space="0" w:color="auto"/>
                <w:right w:val="none" w:sz="0" w:space="0" w:color="auto"/>
              </w:pBdr>
            </w:pPr>
            <w:r>
              <w:t>DATASETS</w:t>
            </w:r>
          </w:p>
        </w:tc>
      </w:tr>
      <w:tr w:rsidR="008475C0" w:rsidRPr="00814D94" w14:paraId="0D4B705E" w14:textId="77777777" w:rsidTr="00712EEE">
        <w:trPr>
          <w:trHeight w:val="42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34BC82F" w14:textId="77777777" w:rsidR="00731D7C" w:rsidRPr="00814D94" w:rsidRDefault="00C63EE7" w:rsidP="00F02A60">
            <w:pPr>
              <w:pStyle w:val="BodyText"/>
              <w:tabs>
                <w:tab w:val="clear" w:pos="6521"/>
                <w:tab w:val="clear" w:pos="9072"/>
              </w:tabs>
              <w:spacing w:before="100" w:after="100"/>
              <w:rPr>
                <w:szCs w:val="22"/>
              </w:rPr>
            </w:pPr>
            <w:r w:rsidRPr="00814D94">
              <w:rPr>
                <w:szCs w:val="22"/>
              </w:rPr>
              <w:t>3.1 Please indicate the</w:t>
            </w:r>
            <w:r w:rsidR="00961F4A">
              <w:rPr>
                <w:szCs w:val="22"/>
              </w:rPr>
              <w:t xml:space="preserve"> WA</w:t>
            </w:r>
            <w:r w:rsidRPr="00814D94">
              <w:rPr>
                <w:szCs w:val="22"/>
              </w:rPr>
              <w:t xml:space="preserve"> datasets </w:t>
            </w:r>
            <w:r w:rsidR="002015A7" w:rsidRPr="00814D94">
              <w:rPr>
                <w:szCs w:val="22"/>
              </w:rPr>
              <w:t>utilised</w:t>
            </w:r>
            <w:r w:rsidRPr="00814D94">
              <w:rPr>
                <w:szCs w:val="22"/>
              </w:rPr>
              <w:t xml:space="preserve"> for this output:</w:t>
            </w:r>
          </w:p>
        </w:tc>
      </w:tr>
      <w:tr w:rsidR="008475C0" w:rsidRPr="00814D94" w14:paraId="5C9E8A9E" w14:textId="77777777" w:rsidTr="00F02A60">
        <w:trPr>
          <w:trHeight w:val="461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2228FF5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Birth Registrations</w:t>
            </w:r>
          </w:p>
          <w:p w14:paraId="22F97141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Cancer Registry</w:t>
            </w:r>
          </w:p>
          <w:p w14:paraId="567A8B3D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Cause of Death Unit Record File (cause of death codes)</w:t>
            </w:r>
          </w:p>
          <w:p w14:paraId="363C8355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Death Registrations</w:t>
            </w:r>
          </w:p>
          <w:p w14:paraId="4A871FB5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Emergency Department Data Collection</w:t>
            </w:r>
          </w:p>
          <w:p w14:paraId="3CD835B3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Electoral Roll</w:t>
            </w:r>
          </w:p>
          <w:p w14:paraId="4D90F0CA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Hospital Morbidity Data Collection</w:t>
            </w:r>
          </w:p>
          <w:p w14:paraId="4C724A47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Mental Health Information System </w:t>
            </w:r>
          </w:p>
          <w:p w14:paraId="579857EA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Midwives Notification System</w:t>
            </w:r>
          </w:p>
          <w:p w14:paraId="0A7188D9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WA Notifiable Infectious Diseases Database</w:t>
            </w:r>
          </w:p>
          <w:p w14:paraId="409BA255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WA Register of Developmental Anomalies – Birth Defects</w:t>
            </w:r>
          </w:p>
          <w:p w14:paraId="2DAF64E1" w14:textId="77777777" w:rsidR="00C63EE7" w:rsidRPr="00814D94" w:rsidRDefault="00C63EE7" w:rsidP="00C63EE7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5A20D7">
              <w:rPr>
                <w:rFonts w:cs="Arial"/>
                <w:sz w:val="22"/>
                <w:szCs w:val="22"/>
                <w:lang w:val="en-US"/>
              </w:rPr>
            </w:r>
            <w:r w:rsidR="005A20D7">
              <w:rPr>
                <w:rFonts w:cs="Arial"/>
                <w:sz w:val="22"/>
                <w:szCs w:val="22"/>
                <w:lang w:val="en-US"/>
              </w:rPr>
              <w:fldChar w:fldCharType="separate"/>
            </w:r>
            <w:r w:rsidRPr="00814D94">
              <w:rPr>
                <w:rFonts w:cs="Arial"/>
                <w:sz w:val="22"/>
                <w:szCs w:val="22"/>
                <w:lang w:val="en-US"/>
              </w:rPr>
              <w:fldChar w:fldCharType="end"/>
            </w:r>
            <w:r w:rsidRPr="00814D94">
              <w:rPr>
                <w:rFonts w:cs="Arial"/>
                <w:sz w:val="22"/>
                <w:szCs w:val="22"/>
                <w:lang w:val="en-US"/>
              </w:rPr>
              <w:t xml:space="preserve"> WA Register of Developmental Anomalies – Cerebral Palsy</w:t>
            </w:r>
          </w:p>
          <w:p w14:paraId="3CBDE8F3" w14:textId="77777777" w:rsidR="008475C0" w:rsidRPr="00814D94" w:rsidRDefault="00C63EE7" w:rsidP="00F02A60">
            <w:pPr>
              <w:pStyle w:val="BodyText"/>
              <w:tabs>
                <w:tab w:val="clear" w:pos="6521"/>
                <w:tab w:val="clear" w:pos="9072"/>
                <w:tab w:val="right" w:pos="2694"/>
                <w:tab w:val="left" w:pos="3544"/>
              </w:tabs>
              <w:spacing w:before="120" w:after="80"/>
              <w:rPr>
                <w:b/>
                <w:szCs w:val="22"/>
              </w:rPr>
            </w:pPr>
            <w:r w:rsidRPr="00814D94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814D94">
              <w:rPr>
                <w:szCs w:val="22"/>
              </w:rPr>
              <w:instrText xml:space="preserve"> FORMCHECKBOX </w:instrText>
            </w:r>
            <w:r w:rsidR="005A20D7">
              <w:rPr>
                <w:szCs w:val="22"/>
              </w:rPr>
            </w:r>
            <w:r w:rsidR="005A20D7">
              <w:rPr>
                <w:szCs w:val="22"/>
              </w:rPr>
              <w:fldChar w:fldCharType="separate"/>
            </w:r>
            <w:r w:rsidRPr="00814D94">
              <w:rPr>
                <w:szCs w:val="22"/>
              </w:rPr>
              <w:fldChar w:fldCharType="end"/>
            </w:r>
            <w:r w:rsidRPr="00814D94">
              <w:rPr>
                <w:szCs w:val="22"/>
              </w:rPr>
              <w:t xml:space="preserve"> Other (please specify):</w:t>
            </w:r>
          </w:p>
        </w:tc>
      </w:tr>
      <w:tr w:rsidR="008475C0" w:rsidRPr="00814D94" w14:paraId="1EA4709E" w14:textId="77777777" w:rsidTr="00712EEE">
        <w:trPr>
          <w:trHeight w:val="53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938AF28" w14:textId="210D3EC8" w:rsidR="008475C0" w:rsidRPr="00814D94" w:rsidRDefault="008475C0" w:rsidP="00F02A60">
            <w:pPr>
              <w:pStyle w:val="BodyText"/>
              <w:tabs>
                <w:tab w:val="clear" w:pos="6521"/>
                <w:tab w:val="clear" w:pos="9072"/>
                <w:tab w:val="right" w:pos="2694"/>
                <w:tab w:val="left" w:pos="3544"/>
              </w:tabs>
              <w:spacing w:before="0" w:after="0"/>
              <w:rPr>
                <w:szCs w:val="22"/>
              </w:rPr>
            </w:pPr>
          </w:p>
        </w:tc>
      </w:tr>
    </w:tbl>
    <w:p w14:paraId="25812422" w14:textId="77777777" w:rsidR="008A344C" w:rsidRPr="00F02A60" w:rsidRDefault="008A344C" w:rsidP="00F02A60">
      <w:pPr>
        <w:spacing w:before="0" w:after="0"/>
        <w:rPr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824A3" w:rsidRPr="000F6A08" w14:paraId="3D707AA6" w14:textId="77777777" w:rsidTr="007F01E6">
        <w:trPr>
          <w:trHeight w:val="225"/>
          <w:jc w:val="center"/>
        </w:trPr>
        <w:tc>
          <w:tcPr>
            <w:tcW w:w="5000" w:type="pct"/>
            <w:shd w:val="clear" w:color="auto" w:fill="808080"/>
            <w:vAlign w:val="center"/>
          </w:tcPr>
          <w:p w14:paraId="6653F1CF" w14:textId="77777777" w:rsidR="00B824A3" w:rsidRPr="00BC2647" w:rsidRDefault="00B824A3" w:rsidP="007F01E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A6CE7" w:rsidRPr="000F6A08" w14:paraId="652FDB33" w14:textId="77777777" w:rsidTr="003A6CE7">
        <w:trPr>
          <w:trHeight w:val="22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B3396DF" w14:textId="30C72690" w:rsidR="003A6CE7" w:rsidRPr="003A6CE7" w:rsidRDefault="003A6CE7" w:rsidP="003A6CE7">
            <w:pPr>
              <w:pStyle w:val="TableStyle1"/>
              <w:numPr>
                <w:ilvl w:val="0"/>
                <w:numId w:val="20"/>
              </w:numPr>
              <w:pBdr>
                <w:left w:val="none" w:sz="0" w:space="0" w:color="auto"/>
                <w:right w:val="none" w:sz="0" w:space="0" w:color="auto"/>
              </w:pBdr>
              <w:ind w:left="580" w:hanging="567"/>
            </w:pPr>
            <w:r>
              <w:t>CHECKLIST</w:t>
            </w:r>
          </w:p>
        </w:tc>
      </w:tr>
      <w:tr w:rsidR="00EE56D4" w:rsidRPr="00814D94" w14:paraId="075895D2" w14:textId="77777777" w:rsidTr="003A6CE7">
        <w:trPr>
          <w:trHeight w:val="34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F56B67" w14:textId="77777777" w:rsidR="00EE56D4" w:rsidRPr="00814D94" w:rsidRDefault="00C63EE7" w:rsidP="003A6CE7">
            <w:pPr>
              <w:tabs>
                <w:tab w:val="left" w:pos="540"/>
              </w:tabs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t>4.1 Please check each of the following items to indicate these have been addressed in your draft output prior to submission for review</w:t>
            </w:r>
            <w:r w:rsidR="00831632" w:rsidRPr="00814D94">
              <w:rPr>
                <w:rFonts w:cs="Arial"/>
                <w:sz w:val="22"/>
                <w:szCs w:val="22"/>
              </w:rPr>
              <w:t>.</w:t>
            </w:r>
          </w:p>
          <w:p w14:paraId="65263F55" w14:textId="77777777" w:rsidR="00831632" w:rsidRPr="00814D94" w:rsidRDefault="00831632" w:rsidP="00F02A60">
            <w:pPr>
              <w:tabs>
                <w:tab w:val="left" w:pos="540"/>
              </w:tabs>
              <w:spacing w:after="40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sz w:val="22"/>
                <w:szCs w:val="22"/>
              </w:rPr>
              <w:t xml:space="preserve">If any of these items have not been addressed please explain this in the comments section below. </w:t>
            </w:r>
          </w:p>
        </w:tc>
      </w:tr>
      <w:tr w:rsidR="00576D0E" w:rsidRPr="00814D94" w14:paraId="2483C644" w14:textId="77777777" w:rsidTr="00F02A60">
        <w:tblPrEx>
          <w:tblLook w:val="01E0" w:firstRow="1" w:lastRow="1" w:firstColumn="1" w:lastColumn="1" w:noHBand="0" w:noVBand="0"/>
        </w:tblPrEx>
        <w:trPr>
          <w:trHeight w:val="30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84904" w14:textId="77777777" w:rsidR="00576D0E" w:rsidRPr="00814D94" w:rsidRDefault="00576D0E" w:rsidP="00F02A60">
            <w:pPr>
              <w:tabs>
                <w:tab w:val="left" w:pos="432"/>
              </w:tabs>
              <w:spacing w:before="40" w:after="40" w:line="276" w:lineRule="auto"/>
              <w:ind w:left="432" w:hanging="432"/>
              <w:rPr>
                <w:rFonts w:cs="Arial"/>
                <w:b/>
                <w:sz w:val="22"/>
                <w:szCs w:val="22"/>
              </w:rPr>
            </w:pPr>
            <w:r w:rsidRPr="00814D9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814D9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b/>
                <w:sz w:val="22"/>
                <w:szCs w:val="22"/>
              </w:rPr>
            </w:r>
            <w:r w:rsidR="005A20D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"/>
            <w:r w:rsidR="009735ED" w:rsidRPr="00814D94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9735ED" w:rsidRPr="00814D94">
              <w:rPr>
                <w:rFonts w:cs="Arial"/>
                <w:b/>
                <w:sz w:val="22"/>
                <w:szCs w:val="22"/>
              </w:rPr>
              <w:tab/>
            </w:r>
            <w:r w:rsidR="00C63EE7" w:rsidRPr="00814D94">
              <w:rPr>
                <w:rFonts w:cs="Arial"/>
                <w:sz w:val="22"/>
                <w:szCs w:val="22"/>
              </w:rPr>
              <w:t>Small cell counts have been suppressed (at a minimum, expressed as &lt;</w:t>
            </w:r>
            <w:r w:rsidR="00DA41AA">
              <w:rPr>
                <w:rFonts w:cs="Arial"/>
                <w:sz w:val="22"/>
                <w:szCs w:val="22"/>
              </w:rPr>
              <w:t>=</w:t>
            </w:r>
            <w:r w:rsidR="00C63EE7" w:rsidRPr="00814D94">
              <w:rPr>
                <w:rFonts w:cs="Arial"/>
                <w:sz w:val="22"/>
                <w:szCs w:val="22"/>
              </w:rPr>
              <w:t>5). Note that depending on the context of the topic and population, higher suppression</w:t>
            </w:r>
            <w:r w:rsidR="00B266C2" w:rsidRPr="00814D94">
              <w:rPr>
                <w:rFonts w:cs="Arial"/>
                <w:sz w:val="22"/>
                <w:szCs w:val="22"/>
              </w:rPr>
              <w:t xml:space="preserve"> rules</w:t>
            </w:r>
            <w:r w:rsidR="00C63EE7" w:rsidRPr="00814D94">
              <w:rPr>
                <w:rFonts w:cs="Arial"/>
                <w:sz w:val="22"/>
                <w:szCs w:val="22"/>
              </w:rPr>
              <w:t xml:space="preserve"> may </w:t>
            </w:r>
            <w:r w:rsidR="00B266C2" w:rsidRPr="00814D94">
              <w:rPr>
                <w:rFonts w:cs="Arial"/>
                <w:sz w:val="22"/>
                <w:szCs w:val="22"/>
              </w:rPr>
              <w:t xml:space="preserve">need to </w:t>
            </w:r>
            <w:r w:rsidR="00C63EE7" w:rsidRPr="00814D94">
              <w:rPr>
                <w:rFonts w:cs="Arial"/>
                <w:sz w:val="22"/>
                <w:szCs w:val="22"/>
              </w:rPr>
              <w:t xml:space="preserve">be </w:t>
            </w:r>
            <w:r w:rsidR="00B266C2" w:rsidRPr="00814D94">
              <w:rPr>
                <w:rFonts w:cs="Arial"/>
                <w:sz w:val="22"/>
                <w:szCs w:val="22"/>
              </w:rPr>
              <w:t>applied</w:t>
            </w:r>
            <w:r w:rsidR="00C63EE7" w:rsidRPr="00814D94">
              <w:rPr>
                <w:rFonts w:cs="Arial"/>
                <w:sz w:val="22"/>
                <w:szCs w:val="22"/>
              </w:rPr>
              <w:t>. If you are requesting to publish small cell counts, please provide justification in the Comments section at the end of this form</w:t>
            </w:r>
          </w:p>
          <w:p w14:paraId="5D961357" w14:textId="77777777" w:rsidR="00576D0E" w:rsidRPr="00C34894" w:rsidRDefault="00576D0E" w:rsidP="00F02A60">
            <w:pPr>
              <w:tabs>
                <w:tab w:val="left" w:pos="432"/>
              </w:tabs>
              <w:spacing w:before="40" w:after="40" w:line="276" w:lineRule="auto"/>
              <w:ind w:left="430" w:hanging="430"/>
              <w:rPr>
                <w:rFonts w:cs="Arial"/>
                <w:b/>
                <w:sz w:val="22"/>
                <w:szCs w:val="22"/>
              </w:rPr>
            </w:pPr>
            <w:r w:rsidRPr="00814D9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814D9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b/>
                <w:sz w:val="22"/>
                <w:szCs w:val="22"/>
              </w:rPr>
            </w:r>
            <w:r w:rsidR="005A20D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"/>
            <w:r w:rsidR="009735ED" w:rsidRPr="00814D94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9735ED" w:rsidRPr="00C34894">
              <w:rPr>
                <w:rFonts w:cs="Arial"/>
                <w:b/>
                <w:sz w:val="22"/>
                <w:szCs w:val="22"/>
              </w:rPr>
              <w:tab/>
            </w:r>
            <w:r w:rsidR="00C63EE7" w:rsidRPr="00C34894">
              <w:rPr>
                <w:rFonts w:cs="Arial"/>
                <w:sz w:val="22"/>
                <w:szCs w:val="22"/>
              </w:rPr>
              <w:t>Data Collections are appropriately named</w:t>
            </w:r>
            <w:r w:rsidR="004943FC" w:rsidRPr="00C34894">
              <w:rPr>
                <w:rFonts w:cs="Arial"/>
                <w:sz w:val="22"/>
                <w:szCs w:val="22"/>
              </w:rPr>
              <w:t xml:space="preserve"> (refer to </w:t>
            </w:r>
            <w:r w:rsidR="00697484" w:rsidRPr="00C34894">
              <w:rPr>
                <w:rFonts w:cs="Arial"/>
                <w:sz w:val="22"/>
                <w:szCs w:val="22"/>
              </w:rPr>
              <w:t>Available datasets</w:t>
            </w:r>
            <w:r w:rsidR="004943FC" w:rsidRPr="00C34894">
              <w:rPr>
                <w:rFonts w:cs="Arial"/>
                <w:sz w:val="22"/>
                <w:szCs w:val="22"/>
              </w:rPr>
              <w:t xml:space="preserve"> on Data Linkage website: </w:t>
            </w:r>
            <w:hyperlink r:id="rId14" w:tgtFrame="_blank" w:tooltip="https://www.datalinkageservices.health.wa.gov.au/data/available-datasets/" w:history="1">
              <w:r w:rsidR="00697484" w:rsidRPr="00C34894">
                <w:rPr>
                  <w:rStyle w:val="Hyperlink"/>
                  <w:sz w:val="22"/>
                  <w:szCs w:val="22"/>
                </w:rPr>
                <w:t>Available Datasets - Data Linkage Services WA (health.wa.gov.au)</w:t>
              </w:r>
            </w:hyperlink>
            <w:r w:rsidR="004943FC" w:rsidRPr="00C34894">
              <w:rPr>
                <w:rFonts w:cs="Arial"/>
                <w:sz w:val="22"/>
                <w:szCs w:val="22"/>
              </w:rPr>
              <w:t xml:space="preserve">) </w:t>
            </w:r>
          </w:p>
          <w:p w14:paraId="6170D83B" w14:textId="77777777" w:rsidR="00576D0E" w:rsidRPr="00814D94" w:rsidRDefault="00576D0E" w:rsidP="00F02A60">
            <w:pPr>
              <w:tabs>
                <w:tab w:val="left" w:pos="432"/>
              </w:tabs>
              <w:spacing w:before="40" w:after="40" w:line="276" w:lineRule="auto"/>
              <w:ind w:left="432" w:hanging="432"/>
              <w:rPr>
                <w:rFonts w:cs="Arial"/>
                <w:b/>
                <w:sz w:val="22"/>
                <w:szCs w:val="22"/>
              </w:rPr>
            </w:pPr>
            <w:r w:rsidRPr="00814D9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814D9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b/>
                <w:sz w:val="22"/>
                <w:szCs w:val="22"/>
              </w:rPr>
            </w:r>
            <w:r w:rsidR="005A20D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"/>
            <w:r w:rsidR="009735ED" w:rsidRPr="00814D94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9735ED" w:rsidRPr="00814D94">
              <w:rPr>
                <w:rFonts w:cs="Arial"/>
                <w:b/>
                <w:sz w:val="22"/>
                <w:szCs w:val="22"/>
              </w:rPr>
              <w:tab/>
            </w:r>
            <w:r w:rsidR="00C63EE7" w:rsidRPr="00814D94">
              <w:rPr>
                <w:rFonts w:cs="Arial"/>
                <w:sz w:val="22"/>
                <w:szCs w:val="22"/>
              </w:rPr>
              <w:t xml:space="preserve">Data Collections and the Data Linkage </w:t>
            </w:r>
            <w:r w:rsidR="00115A38">
              <w:rPr>
                <w:rFonts w:cs="Arial"/>
                <w:sz w:val="22"/>
                <w:szCs w:val="22"/>
              </w:rPr>
              <w:t>Team</w:t>
            </w:r>
            <w:r w:rsidR="00C63EE7" w:rsidRPr="00814D94">
              <w:rPr>
                <w:rFonts w:cs="Arial"/>
                <w:sz w:val="22"/>
                <w:szCs w:val="22"/>
              </w:rPr>
              <w:t xml:space="preserve"> are included in the Acknowledgements (not required for abstracts). See DL</w:t>
            </w:r>
            <w:r w:rsidR="006C41A1">
              <w:rPr>
                <w:rFonts w:cs="Arial"/>
                <w:sz w:val="22"/>
                <w:szCs w:val="22"/>
              </w:rPr>
              <w:t>S</w:t>
            </w:r>
            <w:r w:rsidR="00C63EE7" w:rsidRPr="00814D94">
              <w:rPr>
                <w:rFonts w:cs="Arial"/>
                <w:sz w:val="22"/>
                <w:szCs w:val="22"/>
              </w:rPr>
              <w:t xml:space="preserve"> web</w:t>
            </w:r>
            <w:r w:rsidR="007E494B" w:rsidRPr="00814D94">
              <w:rPr>
                <w:rFonts w:cs="Arial"/>
                <w:sz w:val="22"/>
                <w:szCs w:val="22"/>
              </w:rPr>
              <w:t>site FAQs for suggested wording</w:t>
            </w:r>
          </w:p>
          <w:p w14:paraId="4124314A" w14:textId="7FF20661" w:rsidR="00F02A60" w:rsidRPr="00F02A60" w:rsidRDefault="00576D0E" w:rsidP="00F02A60">
            <w:pPr>
              <w:tabs>
                <w:tab w:val="left" w:pos="432"/>
              </w:tabs>
              <w:spacing w:before="40" w:after="40" w:line="276" w:lineRule="auto"/>
              <w:ind w:left="432" w:hanging="432"/>
              <w:rPr>
                <w:rFonts w:cs="Arial"/>
                <w:sz w:val="22"/>
                <w:szCs w:val="22"/>
              </w:rPr>
            </w:pPr>
            <w:r w:rsidRPr="00814D9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Pr="00814D94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5A20D7">
              <w:rPr>
                <w:rFonts w:cs="Arial"/>
                <w:b/>
                <w:sz w:val="22"/>
                <w:szCs w:val="22"/>
              </w:rPr>
            </w:r>
            <w:r w:rsidR="005A20D7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814D94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"/>
            <w:r w:rsidR="009735ED" w:rsidRPr="00814D94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9735ED" w:rsidRPr="00814D94">
              <w:rPr>
                <w:rFonts w:cs="Arial"/>
                <w:b/>
                <w:sz w:val="22"/>
                <w:szCs w:val="22"/>
              </w:rPr>
              <w:tab/>
            </w:r>
            <w:r w:rsidR="00C63EE7" w:rsidRPr="00814D94">
              <w:rPr>
                <w:rFonts w:cs="Arial"/>
                <w:sz w:val="22"/>
                <w:szCs w:val="22"/>
              </w:rPr>
              <w:t>This output is consistent with the aims and methodology detailed in the approved Application for Data and ethics application</w:t>
            </w:r>
          </w:p>
        </w:tc>
      </w:tr>
    </w:tbl>
    <w:p w14:paraId="6E59E522" w14:textId="77777777" w:rsidR="00814D94" w:rsidRDefault="00814D94" w:rsidP="000903CA">
      <w:pPr>
        <w:sectPr w:rsidR="00814D94" w:rsidSect="00F02A60">
          <w:pgSz w:w="11906" w:h="16838"/>
          <w:pgMar w:top="851" w:right="1418" w:bottom="902" w:left="1361" w:header="357" w:footer="614" w:gutter="0"/>
          <w:cols w:space="708"/>
          <w:docGrid w:linePitch="360"/>
        </w:sectPr>
      </w:pPr>
    </w:p>
    <w:p w14:paraId="09B83FAB" w14:textId="0AFDDBE8" w:rsidR="00211715" w:rsidRPr="005A20D7" w:rsidRDefault="00211715" w:rsidP="00F02A60">
      <w:pPr>
        <w:spacing w:before="0" w:after="0"/>
        <w:rPr>
          <w:sz w:val="2"/>
          <w:szCs w:val="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824A3" w:rsidRPr="000F6A08" w14:paraId="507A69AB" w14:textId="77777777" w:rsidTr="007F01E6">
        <w:trPr>
          <w:trHeight w:val="225"/>
          <w:jc w:val="center"/>
        </w:trPr>
        <w:tc>
          <w:tcPr>
            <w:tcW w:w="5000" w:type="pct"/>
            <w:shd w:val="clear" w:color="auto" w:fill="808080"/>
            <w:vAlign w:val="center"/>
          </w:tcPr>
          <w:p w14:paraId="7C6F2F66" w14:textId="77777777" w:rsidR="00B824A3" w:rsidRPr="00BC2647" w:rsidRDefault="00B824A3" w:rsidP="007F01E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A6CE7" w:rsidRPr="000F6A08" w14:paraId="70BD50D0" w14:textId="77777777" w:rsidTr="003A6CE7">
        <w:trPr>
          <w:trHeight w:val="22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CD77556" w14:textId="176C6824" w:rsidR="003A6CE7" w:rsidRPr="003A6CE7" w:rsidRDefault="003A6CE7" w:rsidP="003A6CE7">
            <w:pPr>
              <w:pStyle w:val="TableStyle1"/>
              <w:numPr>
                <w:ilvl w:val="0"/>
                <w:numId w:val="20"/>
              </w:numPr>
              <w:pBdr>
                <w:left w:val="none" w:sz="0" w:space="0" w:color="auto"/>
                <w:right w:val="none" w:sz="0" w:space="0" w:color="auto"/>
              </w:pBdr>
            </w:pPr>
            <w:r>
              <w:t>COMMENTS</w:t>
            </w:r>
          </w:p>
        </w:tc>
      </w:tr>
      <w:tr w:rsidR="001E4145" w:rsidRPr="00B001A7" w14:paraId="110691E1" w14:textId="77777777" w:rsidTr="003A6CE7">
        <w:tblPrEx>
          <w:tblLook w:val="01E0" w:firstRow="1" w:lastRow="1" w:firstColumn="1" w:lastColumn="1" w:noHBand="0" w:noVBand="0"/>
        </w:tblPrEx>
        <w:trPr>
          <w:trHeight w:val="80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EC7DE" w14:textId="77777777" w:rsidR="004943FC" w:rsidRPr="00B001A7" w:rsidRDefault="004943FC" w:rsidP="00F02A60">
            <w:pPr>
              <w:pStyle w:val="BodyText"/>
              <w:spacing w:before="0" w:after="0"/>
              <w:rPr>
                <w:iCs/>
                <w:szCs w:val="24"/>
              </w:rPr>
            </w:pPr>
          </w:p>
        </w:tc>
      </w:tr>
    </w:tbl>
    <w:p w14:paraId="44170C86" w14:textId="77777777" w:rsidR="00EB1C50" w:rsidRPr="00F02A60" w:rsidRDefault="00EB1C50" w:rsidP="00F02A60">
      <w:pPr>
        <w:spacing w:before="0" w:after="0"/>
        <w:rPr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1984"/>
        <w:gridCol w:w="6264"/>
      </w:tblGrid>
      <w:tr w:rsidR="00EB1C50" w:rsidRPr="000F6A08" w14:paraId="49F7A41D" w14:textId="77777777" w:rsidTr="0004004B">
        <w:trPr>
          <w:trHeight w:val="225"/>
          <w:jc w:val="center"/>
        </w:trPr>
        <w:tc>
          <w:tcPr>
            <w:tcW w:w="5000" w:type="pct"/>
            <w:gridSpan w:val="3"/>
            <w:shd w:val="clear" w:color="auto" w:fill="808080"/>
            <w:vAlign w:val="center"/>
          </w:tcPr>
          <w:p w14:paraId="43485BD4" w14:textId="77777777" w:rsidR="00EB1C50" w:rsidRPr="00BC2647" w:rsidRDefault="00EB1C50" w:rsidP="0004004B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A6CE7" w:rsidRPr="000F6A08" w14:paraId="28B912A1" w14:textId="77777777" w:rsidTr="00F02A60">
        <w:trPr>
          <w:trHeight w:val="469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C31ACA5" w14:textId="5ACFD229" w:rsidR="003A6CE7" w:rsidRPr="003A6CE7" w:rsidRDefault="003A6CE7" w:rsidP="003A6CE7">
            <w:pPr>
              <w:pStyle w:val="TableStyle1"/>
              <w:numPr>
                <w:ilvl w:val="0"/>
                <w:numId w:val="20"/>
              </w:numPr>
              <w:pBdr>
                <w:left w:val="none" w:sz="0" w:space="0" w:color="auto"/>
                <w:right w:val="none" w:sz="0" w:space="0" w:color="auto"/>
              </w:pBdr>
            </w:pPr>
            <w:r>
              <w:t>REVIEWER COMMENTS</w:t>
            </w:r>
          </w:p>
        </w:tc>
      </w:tr>
      <w:tr w:rsidR="00EB1C50" w:rsidRPr="000F6A08" w14:paraId="2A96FE85" w14:textId="77777777" w:rsidTr="00F02A60">
        <w:trPr>
          <w:trHeight w:val="41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249F709" w14:textId="77777777" w:rsidR="00EB1C50" w:rsidRPr="00C63EE7" w:rsidRDefault="00EB1C50" w:rsidP="00F02A60">
            <w:pPr>
              <w:tabs>
                <w:tab w:val="left" w:pos="540"/>
              </w:tabs>
              <w:spacing w:before="100" w:after="100"/>
              <w:ind w:right="-85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following comments have been provided by </w:t>
            </w:r>
            <w:r w:rsidR="00AB3423">
              <w:rPr>
                <w:rFonts w:cs="Arial"/>
              </w:rPr>
              <w:t>ISPD Client Services</w:t>
            </w:r>
            <w:r>
              <w:rPr>
                <w:rFonts w:cs="Arial"/>
              </w:rPr>
              <w:t xml:space="preserve"> and/or Data Custodians:</w:t>
            </w:r>
          </w:p>
        </w:tc>
      </w:tr>
      <w:tr w:rsidR="00E013C0" w:rsidRPr="000F6A08" w14:paraId="3C72355E" w14:textId="77777777" w:rsidTr="00F02A60">
        <w:tblPrEx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959" w:type="pct"/>
            <w:shd w:val="clear" w:color="auto" w:fill="auto"/>
            <w:vAlign w:val="center"/>
          </w:tcPr>
          <w:p w14:paraId="7DAEFD85" w14:textId="77777777" w:rsidR="00E013C0" w:rsidRPr="00746866" w:rsidRDefault="00E013C0" w:rsidP="00F02A60">
            <w:pPr>
              <w:spacing w:before="0" w:after="0"/>
              <w:rPr>
                <w:rFonts w:cs="Arial"/>
                <w:b/>
              </w:rPr>
            </w:pPr>
            <w:r w:rsidRPr="00746866">
              <w:rPr>
                <w:rFonts w:cs="Arial"/>
                <w:b/>
              </w:rPr>
              <w:t>Reviewer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D40C2EA" w14:textId="77777777" w:rsidR="00E013C0" w:rsidRPr="00746866" w:rsidRDefault="00E013C0" w:rsidP="00F02A60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Representing</w:t>
            </w:r>
          </w:p>
        </w:tc>
        <w:tc>
          <w:tcPr>
            <w:tcW w:w="3069" w:type="pct"/>
            <w:shd w:val="clear" w:color="auto" w:fill="auto"/>
            <w:vAlign w:val="center"/>
          </w:tcPr>
          <w:p w14:paraId="78825E8D" w14:textId="77777777" w:rsidR="00E013C0" w:rsidRPr="00746866" w:rsidRDefault="00E013C0" w:rsidP="00F02A60">
            <w:pPr>
              <w:spacing w:before="0" w:after="0"/>
              <w:rPr>
                <w:rFonts w:cs="Arial"/>
                <w:b/>
              </w:rPr>
            </w:pPr>
            <w:r w:rsidRPr="00746866">
              <w:rPr>
                <w:rFonts w:cs="Arial"/>
                <w:b/>
              </w:rPr>
              <w:t>Comments</w:t>
            </w:r>
          </w:p>
        </w:tc>
      </w:tr>
      <w:tr w:rsidR="00E013C0" w:rsidRPr="005F35E3" w14:paraId="19AB5A2B" w14:textId="77777777" w:rsidTr="003A6CE7">
        <w:tblPrEx>
          <w:tblLook w:val="01E0" w:firstRow="1" w:lastRow="1" w:firstColumn="1" w:lastColumn="1" w:noHBand="0" w:noVBand="0"/>
        </w:tblPrEx>
        <w:trPr>
          <w:trHeight w:val="675"/>
          <w:jc w:val="center"/>
        </w:trPr>
        <w:tc>
          <w:tcPr>
            <w:tcW w:w="959" w:type="pct"/>
            <w:shd w:val="clear" w:color="auto" w:fill="auto"/>
            <w:vAlign w:val="center"/>
          </w:tcPr>
          <w:p w14:paraId="04763197" w14:textId="67D71954" w:rsidR="00F02A60" w:rsidRPr="005F35E3" w:rsidRDefault="00F02A6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45592A8C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08C21BA6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</w:tr>
      <w:tr w:rsidR="00E013C0" w:rsidRPr="005F35E3" w14:paraId="0CBDAC8C" w14:textId="77777777" w:rsidTr="003A6CE7">
        <w:tblPrEx>
          <w:tblLook w:val="01E0" w:firstRow="1" w:lastRow="1" w:firstColumn="1" w:lastColumn="1" w:noHBand="0" w:noVBand="0"/>
        </w:tblPrEx>
        <w:trPr>
          <w:trHeight w:val="675"/>
          <w:jc w:val="center"/>
        </w:trPr>
        <w:tc>
          <w:tcPr>
            <w:tcW w:w="959" w:type="pct"/>
            <w:shd w:val="clear" w:color="auto" w:fill="auto"/>
            <w:vAlign w:val="center"/>
          </w:tcPr>
          <w:p w14:paraId="5DAED333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16E9327B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0B426231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</w:tr>
      <w:tr w:rsidR="00E013C0" w:rsidRPr="005F35E3" w14:paraId="4BF96974" w14:textId="77777777" w:rsidTr="003A6CE7">
        <w:tblPrEx>
          <w:tblLook w:val="01E0" w:firstRow="1" w:lastRow="1" w:firstColumn="1" w:lastColumn="1" w:noHBand="0" w:noVBand="0"/>
        </w:tblPrEx>
        <w:trPr>
          <w:trHeight w:val="675"/>
          <w:jc w:val="center"/>
        </w:trPr>
        <w:tc>
          <w:tcPr>
            <w:tcW w:w="959" w:type="pct"/>
            <w:shd w:val="clear" w:color="auto" w:fill="auto"/>
            <w:vAlign w:val="center"/>
          </w:tcPr>
          <w:p w14:paraId="639139EB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14:paraId="5567DC03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0C7051A9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</w:tr>
      <w:tr w:rsidR="00E013C0" w:rsidRPr="005F35E3" w14:paraId="3EA5B077" w14:textId="77777777" w:rsidTr="003A6CE7">
        <w:tblPrEx>
          <w:tblLook w:val="01E0" w:firstRow="1" w:lastRow="1" w:firstColumn="1" w:lastColumn="1" w:noHBand="0" w:noVBand="0"/>
        </w:tblPrEx>
        <w:trPr>
          <w:trHeight w:val="675"/>
          <w:jc w:val="center"/>
        </w:trPr>
        <w:tc>
          <w:tcPr>
            <w:tcW w:w="9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F75A9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1AB2A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  <w:tc>
          <w:tcPr>
            <w:tcW w:w="30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02AC5" w14:textId="77777777" w:rsidR="00E013C0" w:rsidRPr="005F35E3" w:rsidRDefault="00E013C0" w:rsidP="00F02A60">
            <w:pPr>
              <w:spacing w:before="0" w:after="0"/>
              <w:rPr>
                <w:rFonts w:cs="Arial"/>
                <w:sz w:val="22"/>
              </w:rPr>
            </w:pPr>
          </w:p>
        </w:tc>
      </w:tr>
    </w:tbl>
    <w:p w14:paraId="756FAA75" w14:textId="77777777" w:rsidR="00EB1C50" w:rsidRPr="00F02A60" w:rsidRDefault="00EB1C50" w:rsidP="00F02A60">
      <w:pPr>
        <w:spacing w:before="0" w:after="0"/>
        <w:rPr>
          <w:rFonts w:cs="Arial"/>
          <w:sz w:val="2"/>
          <w:szCs w:val="2"/>
        </w:rPr>
      </w:pPr>
    </w:p>
    <w:sectPr w:rsidR="00EB1C50" w:rsidRPr="00F02A60" w:rsidSect="002C6006">
      <w:pgSz w:w="11906" w:h="16838"/>
      <w:pgMar w:top="851" w:right="1418" w:bottom="902" w:left="1361" w:header="357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9A6B" w14:textId="77777777" w:rsidR="00B82546" w:rsidRDefault="00B82546">
      <w:r>
        <w:separator/>
      </w:r>
    </w:p>
  </w:endnote>
  <w:endnote w:type="continuationSeparator" w:id="0">
    <w:p w14:paraId="62C4F863" w14:textId="77777777" w:rsidR="00B82546" w:rsidRDefault="00B8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5D13" w14:textId="77777777" w:rsidR="007F01E6" w:rsidRDefault="007F01E6" w:rsidP="00FC61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2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E8A495" w14:textId="77777777" w:rsidR="007F01E6" w:rsidRDefault="007F01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6977" w14:textId="77777777" w:rsidR="007F01E6" w:rsidRPr="00FC6194" w:rsidRDefault="007F01E6" w:rsidP="00F02A60">
    <w:pPr>
      <w:pStyle w:val="Footer"/>
      <w:framePr w:wrap="around" w:vAnchor="text" w:hAnchor="page" w:x="10858" w:y="-26"/>
      <w:spacing w:before="0" w:after="0"/>
      <w:jc w:val="right"/>
      <w:rPr>
        <w:rStyle w:val="PageNumber"/>
        <w:sz w:val="20"/>
      </w:rPr>
    </w:pPr>
    <w:r w:rsidRPr="00FC6194">
      <w:rPr>
        <w:rStyle w:val="PageNumber"/>
        <w:sz w:val="20"/>
      </w:rPr>
      <w:fldChar w:fldCharType="begin"/>
    </w:r>
    <w:r w:rsidRPr="00FC6194">
      <w:rPr>
        <w:rStyle w:val="PageNumber"/>
        <w:sz w:val="20"/>
      </w:rPr>
      <w:instrText xml:space="preserve">PAGE  </w:instrText>
    </w:r>
    <w:r w:rsidRPr="00FC6194">
      <w:rPr>
        <w:rStyle w:val="PageNumber"/>
        <w:sz w:val="20"/>
      </w:rPr>
      <w:fldChar w:fldCharType="separate"/>
    </w:r>
    <w:r w:rsidR="005F35E3">
      <w:rPr>
        <w:rStyle w:val="PageNumber"/>
        <w:noProof/>
        <w:sz w:val="20"/>
      </w:rPr>
      <w:t>1</w:t>
    </w:r>
    <w:r w:rsidRPr="00FC6194">
      <w:rPr>
        <w:rStyle w:val="PageNumber"/>
        <w:sz w:val="20"/>
      </w:rPr>
      <w:fldChar w:fldCharType="end"/>
    </w:r>
  </w:p>
  <w:p w14:paraId="4A74D4D2" w14:textId="6F4C72AE" w:rsidR="007F01E6" w:rsidRPr="00F02A60" w:rsidRDefault="00EE51AE" w:rsidP="00634992">
    <w:pPr>
      <w:pStyle w:val="Footer"/>
      <w:tabs>
        <w:tab w:val="clear" w:pos="4320"/>
        <w:tab w:val="clear" w:pos="8640"/>
      </w:tabs>
      <w:spacing w:before="0" w:after="0"/>
      <w:ind w:left="-426" w:right="-229" w:hanging="142"/>
      <w:rPr>
        <w:sz w:val="18"/>
        <w:szCs w:val="18"/>
      </w:rPr>
    </w:pPr>
    <w:r w:rsidRPr="00F02A60">
      <w:rPr>
        <w:sz w:val="18"/>
        <w:szCs w:val="18"/>
      </w:rPr>
      <w:t xml:space="preserve">Draft </w:t>
    </w:r>
    <w:r w:rsidR="005A20D7">
      <w:rPr>
        <w:sz w:val="18"/>
        <w:szCs w:val="18"/>
      </w:rPr>
      <w:t>O</w:t>
    </w:r>
    <w:r w:rsidRPr="00F02A60">
      <w:rPr>
        <w:sz w:val="18"/>
        <w:szCs w:val="18"/>
      </w:rPr>
      <w:t xml:space="preserve">utput </w:t>
    </w:r>
    <w:r w:rsidR="005A20D7">
      <w:rPr>
        <w:sz w:val="18"/>
        <w:szCs w:val="18"/>
      </w:rPr>
      <w:t>R</w:t>
    </w:r>
    <w:r w:rsidRPr="00F02A60">
      <w:rPr>
        <w:sz w:val="18"/>
        <w:szCs w:val="18"/>
      </w:rPr>
      <w:t>eview</w:t>
    </w:r>
    <w:r w:rsidR="007F01E6" w:rsidRPr="00F02A60">
      <w:rPr>
        <w:sz w:val="18"/>
        <w:szCs w:val="18"/>
      </w:rPr>
      <w:t xml:space="preserve"> – Last updated</w:t>
    </w:r>
    <w:r w:rsidR="00872CA6" w:rsidRPr="00F02A60">
      <w:rPr>
        <w:sz w:val="18"/>
        <w:szCs w:val="18"/>
      </w:rPr>
      <w:t xml:space="preserve"> </w:t>
    </w:r>
    <w:r w:rsidR="004943FC" w:rsidRPr="00F02A60">
      <w:rPr>
        <w:sz w:val="18"/>
        <w:szCs w:val="18"/>
      </w:rPr>
      <w:t>October</w:t>
    </w:r>
    <w:r w:rsidR="007F01E6" w:rsidRPr="00F02A60">
      <w:rPr>
        <w:sz w:val="18"/>
        <w:szCs w:val="18"/>
      </w:rPr>
      <w:t xml:space="preserve"> </w:t>
    </w:r>
    <w:r w:rsidR="00961F4A" w:rsidRPr="00F02A60">
      <w:rPr>
        <w:sz w:val="18"/>
        <w:szCs w:val="18"/>
      </w:rPr>
      <w:t>202</w:t>
    </w:r>
    <w:r w:rsidR="00973B63" w:rsidRPr="00F02A60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ED2A" w14:textId="1603BCD0" w:rsidR="007F01E6" w:rsidRPr="005A20D7" w:rsidRDefault="007F01E6" w:rsidP="005A20D7">
    <w:pPr>
      <w:pStyle w:val="Footer"/>
      <w:tabs>
        <w:tab w:val="clear" w:pos="8640"/>
        <w:tab w:val="right" w:pos="918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C584" w14:textId="77777777" w:rsidR="00B82546" w:rsidRDefault="00B82546">
      <w:r>
        <w:separator/>
      </w:r>
    </w:p>
  </w:footnote>
  <w:footnote w:type="continuationSeparator" w:id="0">
    <w:p w14:paraId="42158A98" w14:textId="77777777" w:rsidR="00B82546" w:rsidRDefault="00B8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9A25" w14:textId="41FA29E2" w:rsidR="007F01E6" w:rsidRDefault="007F01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A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9E3B69" w14:textId="77777777" w:rsidR="007F01E6" w:rsidRDefault="007F0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6A8"/>
    <w:multiLevelType w:val="multilevel"/>
    <w:tmpl w:val="90F46026"/>
    <w:lvl w:ilvl="0">
      <w:start w:val="1"/>
      <w:numFmt w:val="decimal"/>
      <w:pStyle w:val="TableStyle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C67C0"/>
    <w:multiLevelType w:val="hybridMultilevel"/>
    <w:tmpl w:val="F69A3886"/>
    <w:lvl w:ilvl="0" w:tplc="CFB853D2">
      <w:start w:val="1"/>
      <w:numFmt w:val="decimal"/>
      <w:pStyle w:val="TableHeading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25C80"/>
    <w:multiLevelType w:val="hybridMultilevel"/>
    <w:tmpl w:val="844CDB2E"/>
    <w:lvl w:ilvl="0" w:tplc="17543B9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  <w:color w:val="808080"/>
        <w:sz w:val="12"/>
      </w:rPr>
    </w:lvl>
    <w:lvl w:ilvl="1" w:tplc="0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C167A04"/>
    <w:multiLevelType w:val="hybridMultilevel"/>
    <w:tmpl w:val="68A05C84"/>
    <w:lvl w:ilvl="0" w:tplc="E11EE1A8">
      <w:start w:val="1"/>
      <w:numFmt w:val="decimal"/>
      <w:lvlText w:val="%1."/>
      <w:lvlJc w:val="left"/>
      <w:pPr>
        <w:ind w:left="719" w:hanging="4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2F1909C5"/>
    <w:multiLevelType w:val="hybridMultilevel"/>
    <w:tmpl w:val="D7D0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02D57"/>
    <w:multiLevelType w:val="hybridMultilevel"/>
    <w:tmpl w:val="20F81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B2C4C"/>
    <w:multiLevelType w:val="hybridMultilevel"/>
    <w:tmpl w:val="54BE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A78C2"/>
    <w:multiLevelType w:val="hybridMultilevel"/>
    <w:tmpl w:val="5B788512"/>
    <w:lvl w:ilvl="0" w:tplc="06EA966C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59AF59A1"/>
    <w:multiLevelType w:val="hybridMultilevel"/>
    <w:tmpl w:val="877C2BB6"/>
    <w:lvl w:ilvl="0" w:tplc="0C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5C980D59"/>
    <w:multiLevelType w:val="hybridMultilevel"/>
    <w:tmpl w:val="6F4C491C"/>
    <w:lvl w:ilvl="0" w:tplc="448C0C0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3" w:hanging="360"/>
      </w:pPr>
    </w:lvl>
    <w:lvl w:ilvl="2" w:tplc="0809001B" w:tentative="1">
      <w:start w:val="1"/>
      <w:numFmt w:val="lowerRoman"/>
      <w:lvlText w:val="%3."/>
      <w:lvlJc w:val="right"/>
      <w:pPr>
        <w:ind w:left="1813" w:hanging="180"/>
      </w:pPr>
    </w:lvl>
    <w:lvl w:ilvl="3" w:tplc="0809000F" w:tentative="1">
      <w:start w:val="1"/>
      <w:numFmt w:val="decimal"/>
      <w:lvlText w:val="%4."/>
      <w:lvlJc w:val="left"/>
      <w:pPr>
        <w:ind w:left="2533" w:hanging="360"/>
      </w:pPr>
    </w:lvl>
    <w:lvl w:ilvl="4" w:tplc="08090019" w:tentative="1">
      <w:start w:val="1"/>
      <w:numFmt w:val="lowerLetter"/>
      <w:lvlText w:val="%5."/>
      <w:lvlJc w:val="left"/>
      <w:pPr>
        <w:ind w:left="3253" w:hanging="360"/>
      </w:pPr>
    </w:lvl>
    <w:lvl w:ilvl="5" w:tplc="0809001B" w:tentative="1">
      <w:start w:val="1"/>
      <w:numFmt w:val="lowerRoman"/>
      <w:lvlText w:val="%6."/>
      <w:lvlJc w:val="right"/>
      <w:pPr>
        <w:ind w:left="3973" w:hanging="180"/>
      </w:pPr>
    </w:lvl>
    <w:lvl w:ilvl="6" w:tplc="0809000F" w:tentative="1">
      <w:start w:val="1"/>
      <w:numFmt w:val="decimal"/>
      <w:lvlText w:val="%7."/>
      <w:lvlJc w:val="left"/>
      <w:pPr>
        <w:ind w:left="4693" w:hanging="360"/>
      </w:pPr>
    </w:lvl>
    <w:lvl w:ilvl="7" w:tplc="08090019" w:tentative="1">
      <w:start w:val="1"/>
      <w:numFmt w:val="lowerLetter"/>
      <w:lvlText w:val="%8."/>
      <w:lvlJc w:val="left"/>
      <w:pPr>
        <w:ind w:left="5413" w:hanging="360"/>
      </w:pPr>
    </w:lvl>
    <w:lvl w:ilvl="8" w:tplc="08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 w15:restartNumberingAfterBreak="0">
    <w:nsid w:val="644F7369"/>
    <w:multiLevelType w:val="hybridMultilevel"/>
    <w:tmpl w:val="C3B6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E29CF"/>
    <w:multiLevelType w:val="hybridMultilevel"/>
    <w:tmpl w:val="34366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B4164"/>
    <w:multiLevelType w:val="hybridMultilevel"/>
    <w:tmpl w:val="6F4C491C"/>
    <w:lvl w:ilvl="0" w:tplc="FFFFFFFF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7E7E77DC"/>
    <w:multiLevelType w:val="hybridMultilevel"/>
    <w:tmpl w:val="F1ACDDA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8474844">
    <w:abstractNumId w:val="2"/>
  </w:num>
  <w:num w:numId="2" w16cid:durableId="1825851475">
    <w:abstractNumId w:val="10"/>
  </w:num>
  <w:num w:numId="3" w16cid:durableId="1765609604">
    <w:abstractNumId w:val="4"/>
  </w:num>
  <w:num w:numId="4" w16cid:durableId="1451782189">
    <w:abstractNumId w:val="6"/>
  </w:num>
  <w:num w:numId="5" w16cid:durableId="813110215">
    <w:abstractNumId w:val="2"/>
  </w:num>
  <w:num w:numId="6" w16cid:durableId="2133866481">
    <w:abstractNumId w:val="11"/>
  </w:num>
  <w:num w:numId="7" w16cid:durableId="1677462596">
    <w:abstractNumId w:val="3"/>
  </w:num>
  <w:num w:numId="8" w16cid:durableId="811945016">
    <w:abstractNumId w:val="1"/>
  </w:num>
  <w:num w:numId="9" w16cid:durableId="1321957382">
    <w:abstractNumId w:val="0"/>
  </w:num>
  <w:num w:numId="10" w16cid:durableId="1383095498">
    <w:abstractNumId w:val="0"/>
  </w:num>
  <w:num w:numId="11" w16cid:durableId="1793790683">
    <w:abstractNumId w:val="0"/>
  </w:num>
  <w:num w:numId="12" w16cid:durableId="332490200">
    <w:abstractNumId w:val="0"/>
  </w:num>
  <w:num w:numId="13" w16cid:durableId="1866483261">
    <w:abstractNumId w:val="0"/>
  </w:num>
  <w:num w:numId="14" w16cid:durableId="1275671309">
    <w:abstractNumId w:val="0"/>
  </w:num>
  <w:num w:numId="15" w16cid:durableId="812674404">
    <w:abstractNumId w:val="0"/>
  </w:num>
  <w:num w:numId="16" w16cid:durableId="1590263378">
    <w:abstractNumId w:val="0"/>
  </w:num>
  <w:num w:numId="17" w16cid:durableId="1637492510">
    <w:abstractNumId w:val="13"/>
  </w:num>
  <w:num w:numId="18" w16cid:durableId="1382094672">
    <w:abstractNumId w:val="7"/>
  </w:num>
  <w:num w:numId="19" w16cid:durableId="54278361">
    <w:abstractNumId w:val="8"/>
  </w:num>
  <w:num w:numId="20" w16cid:durableId="1750350021">
    <w:abstractNumId w:val="9"/>
  </w:num>
  <w:num w:numId="21" w16cid:durableId="1576743544">
    <w:abstractNumId w:val="12"/>
  </w:num>
  <w:num w:numId="22" w16cid:durableId="11090113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3"/>
    <w:rsid w:val="0000270D"/>
    <w:rsid w:val="00004AF9"/>
    <w:rsid w:val="0000623E"/>
    <w:rsid w:val="00006F6B"/>
    <w:rsid w:val="00007174"/>
    <w:rsid w:val="0001010F"/>
    <w:rsid w:val="0001270A"/>
    <w:rsid w:val="00012DC6"/>
    <w:rsid w:val="00014023"/>
    <w:rsid w:val="00021A2C"/>
    <w:rsid w:val="00022517"/>
    <w:rsid w:val="00026165"/>
    <w:rsid w:val="000265E2"/>
    <w:rsid w:val="00027183"/>
    <w:rsid w:val="00030992"/>
    <w:rsid w:val="00031EA4"/>
    <w:rsid w:val="00032C39"/>
    <w:rsid w:val="00036C4D"/>
    <w:rsid w:val="00036CD6"/>
    <w:rsid w:val="00036F42"/>
    <w:rsid w:val="00037016"/>
    <w:rsid w:val="00040020"/>
    <w:rsid w:val="0004004B"/>
    <w:rsid w:val="00041ECE"/>
    <w:rsid w:val="00042609"/>
    <w:rsid w:val="000433D1"/>
    <w:rsid w:val="0004782C"/>
    <w:rsid w:val="00047E32"/>
    <w:rsid w:val="000550CA"/>
    <w:rsid w:val="000567D5"/>
    <w:rsid w:val="00056B66"/>
    <w:rsid w:val="00071C1A"/>
    <w:rsid w:val="00072355"/>
    <w:rsid w:val="000767AA"/>
    <w:rsid w:val="000771A8"/>
    <w:rsid w:val="00085027"/>
    <w:rsid w:val="000901A8"/>
    <w:rsid w:val="000903CA"/>
    <w:rsid w:val="00090E83"/>
    <w:rsid w:val="00092A32"/>
    <w:rsid w:val="00093CB9"/>
    <w:rsid w:val="00094EAA"/>
    <w:rsid w:val="00096763"/>
    <w:rsid w:val="000A17EF"/>
    <w:rsid w:val="000A5748"/>
    <w:rsid w:val="000A6165"/>
    <w:rsid w:val="000A6FC0"/>
    <w:rsid w:val="000B4D89"/>
    <w:rsid w:val="000B62AA"/>
    <w:rsid w:val="000B7F0B"/>
    <w:rsid w:val="000C0872"/>
    <w:rsid w:val="000C21C2"/>
    <w:rsid w:val="000C2789"/>
    <w:rsid w:val="000C2A08"/>
    <w:rsid w:val="000C2C17"/>
    <w:rsid w:val="000C32D8"/>
    <w:rsid w:val="000C3944"/>
    <w:rsid w:val="000C6755"/>
    <w:rsid w:val="000D21F3"/>
    <w:rsid w:val="000D3734"/>
    <w:rsid w:val="000D4B61"/>
    <w:rsid w:val="000D4F42"/>
    <w:rsid w:val="000D5CFB"/>
    <w:rsid w:val="000E14F8"/>
    <w:rsid w:val="000E2575"/>
    <w:rsid w:val="000F0A2E"/>
    <w:rsid w:val="000F0CA1"/>
    <w:rsid w:val="000F3CDB"/>
    <w:rsid w:val="000F4940"/>
    <w:rsid w:val="000F6A08"/>
    <w:rsid w:val="000F6E6E"/>
    <w:rsid w:val="001000D4"/>
    <w:rsid w:val="001005D9"/>
    <w:rsid w:val="00100BA3"/>
    <w:rsid w:val="00102298"/>
    <w:rsid w:val="00103915"/>
    <w:rsid w:val="00103AFE"/>
    <w:rsid w:val="0010466D"/>
    <w:rsid w:val="00107C3E"/>
    <w:rsid w:val="001148FE"/>
    <w:rsid w:val="00115A38"/>
    <w:rsid w:val="00121944"/>
    <w:rsid w:val="00122511"/>
    <w:rsid w:val="00122EE1"/>
    <w:rsid w:val="00123C67"/>
    <w:rsid w:val="00125B0A"/>
    <w:rsid w:val="00126D53"/>
    <w:rsid w:val="001315F6"/>
    <w:rsid w:val="00131A44"/>
    <w:rsid w:val="00132310"/>
    <w:rsid w:val="00135E4D"/>
    <w:rsid w:val="0014361D"/>
    <w:rsid w:val="00144030"/>
    <w:rsid w:val="00146881"/>
    <w:rsid w:val="001473EF"/>
    <w:rsid w:val="0015011C"/>
    <w:rsid w:val="00152E63"/>
    <w:rsid w:val="0015525B"/>
    <w:rsid w:val="00155E9D"/>
    <w:rsid w:val="00162104"/>
    <w:rsid w:val="00165E96"/>
    <w:rsid w:val="00165FB4"/>
    <w:rsid w:val="0016630E"/>
    <w:rsid w:val="00167462"/>
    <w:rsid w:val="0017165B"/>
    <w:rsid w:val="00171AEB"/>
    <w:rsid w:val="00174BAC"/>
    <w:rsid w:val="00180B11"/>
    <w:rsid w:val="0018281D"/>
    <w:rsid w:val="0018330C"/>
    <w:rsid w:val="00184E8A"/>
    <w:rsid w:val="00185290"/>
    <w:rsid w:val="001864D1"/>
    <w:rsid w:val="00187389"/>
    <w:rsid w:val="00187601"/>
    <w:rsid w:val="00190F62"/>
    <w:rsid w:val="0019223A"/>
    <w:rsid w:val="00192DB0"/>
    <w:rsid w:val="00194B23"/>
    <w:rsid w:val="00195406"/>
    <w:rsid w:val="00195526"/>
    <w:rsid w:val="00197969"/>
    <w:rsid w:val="001A05FB"/>
    <w:rsid w:val="001A17A4"/>
    <w:rsid w:val="001A2450"/>
    <w:rsid w:val="001A589B"/>
    <w:rsid w:val="001A5AA1"/>
    <w:rsid w:val="001A63EC"/>
    <w:rsid w:val="001B0B3A"/>
    <w:rsid w:val="001B1F3C"/>
    <w:rsid w:val="001B32BA"/>
    <w:rsid w:val="001B3D9B"/>
    <w:rsid w:val="001B3FA6"/>
    <w:rsid w:val="001B428B"/>
    <w:rsid w:val="001B68A2"/>
    <w:rsid w:val="001C2343"/>
    <w:rsid w:val="001C4A21"/>
    <w:rsid w:val="001C4D07"/>
    <w:rsid w:val="001D0758"/>
    <w:rsid w:val="001D505C"/>
    <w:rsid w:val="001D7949"/>
    <w:rsid w:val="001E0D46"/>
    <w:rsid w:val="001E2582"/>
    <w:rsid w:val="001E4145"/>
    <w:rsid w:val="001E5FEE"/>
    <w:rsid w:val="001F4D85"/>
    <w:rsid w:val="001F6C06"/>
    <w:rsid w:val="0020064D"/>
    <w:rsid w:val="002015A7"/>
    <w:rsid w:val="002028F0"/>
    <w:rsid w:val="00202B4C"/>
    <w:rsid w:val="002050F9"/>
    <w:rsid w:val="00211715"/>
    <w:rsid w:val="00213650"/>
    <w:rsid w:val="00213A1C"/>
    <w:rsid w:val="00216082"/>
    <w:rsid w:val="0021642F"/>
    <w:rsid w:val="00216EEF"/>
    <w:rsid w:val="00217DEF"/>
    <w:rsid w:val="00217F17"/>
    <w:rsid w:val="00224560"/>
    <w:rsid w:val="00225892"/>
    <w:rsid w:val="00226F63"/>
    <w:rsid w:val="00230725"/>
    <w:rsid w:val="00231137"/>
    <w:rsid w:val="002313A5"/>
    <w:rsid w:val="00232359"/>
    <w:rsid w:val="002325D4"/>
    <w:rsid w:val="002327B6"/>
    <w:rsid w:val="002330FA"/>
    <w:rsid w:val="002331A0"/>
    <w:rsid w:val="00234A85"/>
    <w:rsid w:val="00236560"/>
    <w:rsid w:val="00236ED0"/>
    <w:rsid w:val="00240749"/>
    <w:rsid w:val="00242D68"/>
    <w:rsid w:val="00243199"/>
    <w:rsid w:val="00243805"/>
    <w:rsid w:val="00243AF8"/>
    <w:rsid w:val="0024612C"/>
    <w:rsid w:val="00247B88"/>
    <w:rsid w:val="00251576"/>
    <w:rsid w:val="00254563"/>
    <w:rsid w:val="00255014"/>
    <w:rsid w:val="00255FB6"/>
    <w:rsid w:val="00256BA0"/>
    <w:rsid w:val="00256FED"/>
    <w:rsid w:val="002577C9"/>
    <w:rsid w:val="00262378"/>
    <w:rsid w:val="002655B0"/>
    <w:rsid w:val="0027017F"/>
    <w:rsid w:val="002704A0"/>
    <w:rsid w:val="00270D1A"/>
    <w:rsid w:val="00270E8B"/>
    <w:rsid w:val="0027227E"/>
    <w:rsid w:val="002737E0"/>
    <w:rsid w:val="00281241"/>
    <w:rsid w:val="00282715"/>
    <w:rsid w:val="00293A01"/>
    <w:rsid w:val="002973FF"/>
    <w:rsid w:val="002A061B"/>
    <w:rsid w:val="002A1479"/>
    <w:rsid w:val="002A2407"/>
    <w:rsid w:val="002A2E23"/>
    <w:rsid w:val="002A5A99"/>
    <w:rsid w:val="002B0085"/>
    <w:rsid w:val="002B0FC1"/>
    <w:rsid w:val="002B1D02"/>
    <w:rsid w:val="002B2672"/>
    <w:rsid w:val="002B773C"/>
    <w:rsid w:val="002C288A"/>
    <w:rsid w:val="002C297F"/>
    <w:rsid w:val="002C6006"/>
    <w:rsid w:val="002D0901"/>
    <w:rsid w:val="002D41E3"/>
    <w:rsid w:val="002D4901"/>
    <w:rsid w:val="002E31E8"/>
    <w:rsid w:val="002E4735"/>
    <w:rsid w:val="002F1015"/>
    <w:rsid w:val="002F3061"/>
    <w:rsid w:val="002F5049"/>
    <w:rsid w:val="002F603B"/>
    <w:rsid w:val="002F6EFB"/>
    <w:rsid w:val="0030035D"/>
    <w:rsid w:val="0030154E"/>
    <w:rsid w:val="00304A9A"/>
    <w:rsid w:val="00304FEA"/>
    <w:rsid w:val="0030572F"/>
    <w:rsid w:val="003057A9"/>
    <w:rsid w:val="00307619"/>
    <w:rsid w:val="003100D3"/>
    <w:rsid w:val="00310216"/>
    <w:rsid w:val="003141ED"/>
    <w:rsid w:val="0031433A"/>
    <w:rsid w:val="00314524"/>
    <w:rsid w:val="00316442"/>
    <w:rsid w:val="00321280"/>
    <w:rsid w:val="00321441"/>
    <w:rsid w:val="0032257D"/>
    <w:rsid w:val="003231BB"/>
    <w:rsid w:val="003262D4"/>
    <w:rsid w:val="003300FB"/>
    <w:rsid w:val="003321A5"/>
    <w:rsid w:val="0033293F"/>
    <w:rsid w:val="00333D63"/>
    <w:rsid w:val="00333E6D"/>
    <w:rsid w:val="00334245"/>
    <w:rsid w:val="0033430F"/>
    <w:rsid w:val="00335540"/>
    <w:rsid w:val="0034127E"/>
    <w:rsid w:val="003435E1"/>
    <w:rsid w:val="00343A74"/>
    <w:rsid w:val="00344BB6"/>
    <w:rsid w:val="003451A1"/>
    <w:rsid w:val="00351F2C"/>
    <w:rsid w:val="00355DBA"/>
    <w:rsid w:val="00356571"/>
    <w:rsid w:val="003567A2"/>
    <w:rsid w:val="00357435"/>
    <w:rsid w:val="0035788F"/>
    <w:rsid w:val="00357990"/>
    <w:rsid w:val="003606CD"/>
    <w:rsid w:val="003609C8"/>
    <w:rsid w:val="0036286E"/>
    <w:rsid w:val="003630CD"/>
    <w:rsid w:val="00363CE1"/>
    <w:rsid w:val="00366775"/>
    <w:rsid w:val="00367D8A"/>
    <w:rsid w:val="00370A38"/>
    <w:rsid w:val="00370CAA"/>
    <w:rsid w:val="00372163"/>
    <w:rsid w:val="003726B6"/>
    <w:rsid w:val="00372964"/>
    <w:rsid w:val="00372DC7"/>
    <w:rsid w:val="00375DD4"/>
    <w:rsid w:val="00376F4A"/>
    <w:rsid w:val="00385439"/>
    <w:rsid w:val="0038649C"/>
    <w:rsid w:val="0038670B"/>
    <w:rsid w:val="00386EB9"/>
    <w:rsid w:val="003874F6"/>
    <w:rsid w:val="003875E3"/>
    <w:rsid w:val="00395FAD"/>
    <w:rsid w:val="00397116"/>
    <w:rsid w:val="003974EE"/>
    <w:rsid w:val="003976BB"/>
    <w:rsid w:val="003A26BB"/>
    <w:rsid w:val="003A360C"/>
    <w:rsid w:val="003A3E49"/>
    <w:rsid w:val="003A5AE2"/>
    <w:rsid w:val="003A62E4"/>
    <w:rsid w:val="003A6CE7"/>
    <w:rsid w:val="003A7C82"/>
    <w:rsid w:val="003B3F7F"/>
    <w:rsid w:val="003B591A"/>
    <w:rsid w:val="003B5C53"/>
    <w:rsid w:val="003B6D63"/>
    <w:rsid w:val="003B73BC"/>
    <w:rsid w:val="003C2264"/>
    <w:rsid w:val="003C4FB4"/>
    <w:rsid w:val="003C7CFE"/>
    <w:rsid w:val="003D3FFA"/>
    <w:rsid w:val="003D51C8"/>
    <w:rsid w:val="003D7666"/>
    <w:rsid w:val="003D7AD6"/>
    <w:rsid w:val="003E032F"/>
    <w:rsid w:val="003E229D"/>
    <w:rsid w:val="003E296F"/>
    <w:rsid w:val="003E2D63"/>
    <w:rsid w:val="003E7F34"/>
    <w:rsid w:val="003F2051"/>
    <w:rsid w:val="003F368A"/>
    <w:rsid w:val="003F5880"/>
    <w:rsid w:val="004003BB"/>
    <w:rsid w:val="00402A21"/>
    <w:rsid w:val="00406223"/>
    <w:rsid w:val="0040642C"/>
    <w:rsid w:val="004141A8"/>
    <w:rsid w:val="0041550F"/>
    <w:rsid w:val="00415BD4"/>
    <w:rsid w:val="00417E57"/>
    <w:rsid w:val="00420034"/>
    <w:rsid w:val="00422BAE"/>
    <w:rsid w:val="0042377D"/>
    <w:rsid w:val="004248A1"/>
    <w:rsid w:val="004304B7"/>
    <w:rsid w:val="00430F99"/>
    <w:rsid w:val="00435D5C"/>
    <w:rsid w:val="00444494"/>
    <w:rsid w:val="00444723"/>
    <w:rsid w:val="00447D1E"/>
    <w:rsid w:val="004501E1"/>
    <w:rsid w:val="00452607"/>
    <w:rsid w:val="00457654"/>
    <w:rsid w:val="004601B4"/>
    <w:rsid w:val="004619FF"/>
    <w:rsid w:val="00462AB9"/>
    <w:rsid w:val="00463108"/>
    <w:rsid w:val="00463587"/>
    <w:rsid w:val="00465338"/>
    <w:rsid w:val="00474254"/>
    <w:rsid w:val="00480BC7"/>
    <w:rsid w:val="00482A23"/>
    <w:rsid w:val="004834E8"/>
    <w:rsid w:val="00485D94"/>
    <w:rsid w:val="0048703B"/>
    <w:rsid w:val="004935D7"/>
    <w:rsid w:val="004943FC"/>
    <w:rsid w:val="004A041C"/>
    <w:rsid w:val="004A22F0"/>
    <w:rsid w:val="004A3642"/>
    <w:rsid w:val="004A6419"/>
    <w:rsid w:val="004B15D1"/>
    <w:rsid w:val="004B2DB0"/>
    <w:rsid w:val="004B54FB"/>
    <w:rsid w:val="004B604A"/>
    <w:rsid w:val="004C0479"/>
    <w:rsid w:val="004C22DE"/>
    <w:rsid w:val="004C27B6"/>
    <w:rsid w:val="004C2E59"/>
    <w:rsid w:val="004C383C"/>
    <w:rsid w:val="004C59D2"/>
    <w:rsid w:val="004C7BF9"/>
    <w:rsid w:val="004D02EC"/>
    <w:rsid w:val="004D18E9"/>
    <w:rsid w:val="004D5BBC"/>
    <w:rsid w:val="004D6842"/>
    <w:rsid w:val="004D7B79"/>
    <w:rsid w:val="004E489A"/>
    <w:rsid w:val="004F53C2"/>
    <w:rsid w:val="004F6888"/>
    <w:rsid w:val="005028D5"/>
    <w:rsid w:val="00506284"/>
    <w:rsid w:val="00506B66"/>
    <w:rsid w:val="00507C67"/>
    <w:rsid w:val="005100DF"/>
    <w:rsid w:val="00511ABE"/>
    <w:rsid w:val="00513832"/>
    <w:rsid w:val="005144A8"/>
    <w:rsid w:val="00516CFF"/>
    <w:rsid w:val="005209F7"/>
    <w:rsid w:val="00522A3B"/>
    <w:rsid w:val="0052316C"/>
    <w:rsid w:val="0052508A"/>
    <w:rsid w:val="005258D3"/>
    <w:rsid w:val="00533211"/>
    <w:rsid w:val="005343CC"/>
    <w:rsid w:val="00534FDD"/>
    <w:rsid w:val="0054054E"/>
    <w:rsid w:val="00540EFE"/>
    <w:rsid w:val="005414FD"/>
    <w:rsid w:val="00543BFE"/>
    <w:rsid w:val="00543E07"/>
    <w:rsid w:val="00544FB5"/>
    <w:rsid w:val="00546A39"/>
    <w:rsid w:val="00551671"/>
    <w:rsid w:val="00551FD2"/>
    <w:rsid w:val="00553354"/>
    <w:rsid w:val="00555670"/>
    <w:rsid w:val="0055697D"/>
    <w:rsid w:val="00556B7A"/>
    <w:rsid w:val="0056317A"/>
    <w:rsid w:val="0056371C"/>
    <w:rsid w:val="00564989"/>
    <w:rsid w:val="00565CA7"/>
    <w:rsid w:val="00566742"/>
    <w:rsid w:val="0056786B"/>
    <w:rsid w:val="00571FDB"/>
    <w:rsid w:val="00576D0E"/>
    <w:rsid w:val="00576F9A"/>
    <w:rsid w:val="00577C78"/>
    <w:rsid w:val="005800A0"/>
    <w:rsid w:val="005803F1"/>
    <w:rsid w:val="00580441"/>
    <w:rsid w:val="005832F2"/>
    <w:rsid w:val="0058637E"/>
    <w:rsid w:val="005869AA"/>
    <w:rsid w:val="00586CFA"/>
    <w:rsid w:val="00586CFE"/>
    <w:rsid w:val="00587709"/>
    <w:rsid w:val="00587FC5"/>
    <w:rsid w:val="00592605"/>
    <w:rsid w:val="00595812"/>
    <w:rsid w:val="00596376"/>
    <w:rsid w:val="00597181"/>
    <w:rsid w:val="005A20D7"/>
    <w:rsid w:val="005A5CB1"/>
    <w:rsid w:val="005A6509"/>
    <w:rsid w:val="005A6D6F"/>
    <w:rsid w:val="005A7EB5"/>
    <w:rsid w:val="005B1BA8"/>
    <w:rsid w:val="005B2312"/>
    <w:rsid w:val="005B2417"/>
    <w:rsid w:val="005B2918"/>
    <w:rsid w:val="005B55C5"/>
    <w:rsid w:val="005B7E9F"/>
    <w:rsid w:val="005C45C1"/>
    <w:rsid w:val="005C5CB2"/>
    <w:rsid w:val="005D054D"/>
    <w:rsid w:val="005D5230"/>
    <w:rsid w:val="005D71DF"/>
    <w:rsid w:val="005D796A"/>
    <w:rsid w:val="005E12F7"/>
    <w:rsid w:val="005E1BF3"/>
    <w:rsid w:val="005E31C4"/>
    <w:rsid w:val="005E46C0"/>
    <w:rsid w:val="005E4BED"/>
    <w:rsid w:val="005E630C"/>
    <w:rsid w:val="005E6CCA"/>
    <w:rsid w:val="005F07F2"/>
    <w:rsid w:val="005F0DFB"/>
    <w:rsid w:val="005F1AE5"/>
    <w:rsid w:val="005F1D18"/>
    <w:rsid w:val="005F35E3"/>
    <w:rsid w:val="005F456B"/>
    <w:rsid w:val="00601DE5"/>
    <w:rsid w:val="0060264F"/>
    <w:rsid w:val="00606EE1"/>
    <w:rsid w:val="006078F2"/>
    <w:rsid w:val="00613269"/>
    <w:rsid w:val="006146F4"/>
    <w:rsid w:val="006169F0"/>
    <w:rsid w:val="00620ADA"/>
    <w:rsid w:val="00623536"/>
    <w:rsid w:val="00627BB3"/>
    <w:rsid w:val="00630504"/>
    <w:rsid w:val="006329F2"/>
    <w:rsid w:val="00634992"/>
    <w:rsid w:val="00634E05"/>
    <w:rsid w:val="00635819"/>
    <w:rsid w:val="006358D5"/>
    <w:rsid w:val="006404F4"/>
    <w:rsid w:val="00643346"/>
    <w:rsid w:val="0064554C"/>
    <w:rsid w:val="00645ABE"/>
    <w:rsid w:val="0064600A"/>
    <w:rsid w:val="006463A3"/>
    <w:rsid w:val="00651DA9"/>
    <w:rsid w:val="006559A2"/>
    <w:rsid w:val="00660DF7"/>
    <w:rsid w:val="0066362A"/>
    <w:rsid w:val="006639BF"/>
    <w:rsid w:val="006672A9"/>
    <w:rsid w:val="00667700"/>
    <w:rsid w:val="006700EE"/>
    <w:rsid w:val="0067051A"/>
    <w:rsid w:val="00672FA1"/>
    <w:rsid w:val="006732C2"/>
    <w:rsid w:val="00673B88"/>
    <w:rsid w:val="00682868"/>
    <w:rsid w:val="00691E82"/>
    <w:rsid w:val="006945E2"/>
    <w:rsid w:val="006945E6"/>
    <w:rsid w:val="00694C04"/>
    <w:rsid w:val="00695000"/>
    <w:rsid w:val="00697252"/>
    <w:rsid w:val="00697484"/>
    <w:rsid w:val="006A07C5"/>
    <w:rsid w:val="006A324C"/>
    <w:rsid w:val="006A32DE"/>
    <w:rsid w:val="006A56A9"/>
    <w:rsid w:val="006A76F6"/>
    <w:rsid w:val="006A7A6C"/>
    <w:rsid w:val="006B00E9"/>
    <w:rsid w:val="006B67A1"/>
    <w:rsid w:val="006B6C80"/>
    <w:rsid w:val="006C0C96"/>
    <w:rsid w:val="006C10F0"/>
    <w:rsid w:val="006C2538"/>
    <w:rsid w:val="006C41A1"/>
    <w:rsid w:val="006C6D6A"/>
    <w:rsid w:val="006D010D"/>
    <w:rsid w:val="006D0C97"/>
    <w:rsid w:val="006D278D"/>
    <w:rsid w:val="006D43EA"/>
    <w:rsid w:val="006D4C22"/>
    <w:rsid w:val="006D58C6"/>
    <w:rsid w:val="006D5C58"/>
    <w:rsid w:val="006E241E"/>
    <w:rsid w:val="006E3C9D"/>
    <w:rsid w:val="006F122B"/>
    <w:rsid w:val="006F1CD6"/>
    <w:rsid w:val="006F2289"/>
    <w:rsid w:val="006F41C2"/>
    <w:rsid w:val="006F477C"/>
    <w:rsid w:val="006F554D"/>
    <w:rsid w:val="006F5B67"/>
    <w:rsid w:val="006F5D23"/>
    <w:rsid w:val="006F63F9"/>
    <w:rsid w:val="00705457"/>
    <w:rsid w:val="00707257"/>
    <w:rsid w:val="00707DA9"/>
    <w:rsid w:val="00711CAF"/>
    <w:rsid w:val="00712EEE"/>
    <w:rsid w:val="007201BD"/>
    <w:rsid w:val="00720F56"/>
    <w:rsid w:val="00723017"/>
    <w:rsid w:val="007235A1"/>
    <w:rsid w:val="00727C03"/>
    <w:rsid w:val="00731D7C"/>
    <w:rsid w:val="0073257A"/>
    <w:rsid w:val="00732832"/>
    <w:rsid w:val="00732997"/>
    <w:rsid w:val="00736C8E"/>
    <w:rsid w:val="00740BD6"/>
    <w:rsid w:val="007416FE"/>
    <w:rsid w:val="00741A38"/>
    <w:rsid w:val="00742FB8"/>
    <w:rsid w:val="007448EA"/>
    <w:rsid w:val="00746866"/>
    <w:rsid w:val="00751D53"/>
    <w:rsid w:val="00751F2C"/>
    <w:rsid w:val="00756002"/>
    <w:rsid w:val="00756703"/>
    <w:rsid w:val="00756D89"/>
    <w:rsid w:val="00756EA0"/>
    <w:rsid w:val="00757D5A"/>
    <w:rsid w:val="00760344"/>
    <w:rsid w:val="00760681"/>
    <w:rsid w:val="007609DE"/>
    <w:rsid w:val="00762470"/>
    <w:rsid w:val="00766C46"/>
    <w:rsid w:val="007674C1"/>
    <w:rsid w:val="00767928"/>
    <w:rsid w:val="00767C93"/>
    <w:rsid w:val="00770AFD"/>
    <w:rsid w:val="00771C0E"/>
    <w:rsid w:val="00775FC9"/>
    <w:rsid w:val="007817C9"/>
    <w:rsid w:val="007843DF"/>
    <w:rsid w:val="00784A54"/>
    <w:rsid w:val="00795251"/>
    <w:rsid w:val="007A1345"/>
    <w:rsid w:val="007A629E"/>
    <w:rsid w:val="007A6B26"/>
    <w:rsid w:val="007B3143"/>
    <w:rsid w:val="007B4156"/>
    <w:rsid w:val="007C056C"/>
    <w:rsid w:val="007C47DB"/>
    <w:rsid w:val="007C558C"/>
    <w:rsid w:val="007D206D"/>
    <w:rsid w:val="007D381B"/>
    <w:rsid w:val="007D60CB"/>
    <w:rsid w:val="007D6624"/>
    <w:rsid w:val="007D673E"/>
    <w:rsid w:val="007E0008"/>
    <w:rsid w:val="007E12F8"/>
    <w:rsid w:val="007E347E"/>
    <w:rsid w:val="007E355B"/>
    <w:rsid w:val="007E41E7"/>
    <w:rsid w:val="007E494B"/>
    <w:rsid w:val="007F01E6"/>
    <w:rsid w:val="007F06D1"/>
    <w:rsid w:val="007F2B50"/>
    <w:rsid w:val="007F6727"/>
    <w:rsid w:val="00800752"/>
    <w:rsid w:val="00805D59"/>
    <w:rsid w:val="008101C1"/>
    <w:rsid w:val="00812F34"/>
    <w:rsid w:val="008137C1"/>
    <w:rsid w:val="00814D94"/>
    <w:rsid w:val="00815541"/>
    <w:rsid w:val="00815A16"/>
    <w:rsid w:val="0082121D"/>
    <w:rsid w:val="00821D0F"/>
    <w:rsid w:val="00821E49"/>
    <w:rsid w:val="008225B0"/>
    <w:rsid w:val="00825FCC"/>
    <w:rsid w:val="0082622C"/>
    <w:rsid w:val="00831632"/>
    <w:rsid w:val="00833A4E"/>
    <w:rsid w:val="00833F16"/>
    <w:rsid w:val="008369DC"/>
    <w:rsid w:val="00840279"/>
    <w:rsid w:val="00842E0B"/>
    <w:rsid w:val="008454C7"/>
    <w:rsid w:val="00845B85"/>
    <w:rsid w:val="00846168"/>
    <w:rsid w:val="00846298"/>
    <w:rsid w:val="0084711E"/>
    <w:rsid w:val="008475C0"/>
    <w:rsid w:val="008506E1"/>
    <w:rsid w:val="00851EEC"/>
    <w:rsid w:val="0085408C"/>
    <w:rsid w:val="008578F8"/>
    <w:rsid w:val="00857CA1"/>
    <w:rsid w:val="00857CA3"/>
    <w:rsid w:val="0086356D"/>
    <w:rsid w:val="00865C35"/>
    <w:rsid w:val="00866568"/>
    <w:rsid w:val="00866C3D"/>
    <w:rsid w:val="00871220"/>
    <w:rsid w:val="00872BDA"/>
    <w:rsid w:val="00872CA6"/>
    <w:rsid w:val="00873890"/>
    <w:rsid w:val="008749CF"/>
    <w:rsid w:val="0087542E"/>
    <w:rsid w:val="00877B94"/>
    <w:rsid w:val="00880657"/>
    <w:rsid w:val="00881A72"/>
    <w:rsid w:val="00881D57"/>
    <w:rsid w:val="00884A99"/>
    <w:rsid w:val="00885809"/>
    <w:rsid w:val="00886084"/>
    <w:rsid w:val="00890821"/>
    <w:rsid w:val="008922F3"/>
    <w:rsid w:val="00892748"/>
    <w:rsid w:val="008941E6"/>
    <w:rsid w:val="00894845"/>
    <w:rsid w:val="00896A50"/>
    <w:rsid w:val="008A344C"/>
    <w:rsid w:val="008A4F90"/>
    <w:rsid w:val="008A673F"/>
    <w:rsid w:val="008A7AFE"/>
    <w:rsid w:val="008B0905"/>
    <w:rsid w:val="008B19AE"/>
    <w:rsid w:val="008B25E7"/>
    <w:rsid w:val="008B2B84"/>
    <w:rsid w:val="008B3925"/>
    <w:rsid w:val="008B6E75"/>
    <w:rsid w:val="008B71C6"/>
    <w:rsid w:val="008B749A"/>
    <w:rsid w:val="008C0D69"/>
    <w:rsid w:val="008C119A"/>
    <w:rsid w:val="008C1C17"/>
    <w:rsid w:val="008C4AE8"/>
    <w:rsid w:val="008C68C0"/>
    <w:rsid w:val="008D00E3"/>
    <w:rsid w:val="008D2F41"/>
    <w:rsid w:val="008D3B30"/>
    <w:rsid w:val="008D54F3"/>
    <w:rsid w:val="008D7DB0"/>
    <w:rsid w:val="008E0699"/>
    <w:rsid w:val="008E21BA"/>
    <w:rsid w:val="008E3E8C"/>
    <w:rsid w:val="008E496F"/>
    <w:rsid w:val="008E5868"/>
    <w:rsid w:val="008E6838"/>
    <w:rsid w:val="008E6E2A"/>
    <w:rsid w:val="008E7751"/>
    <w:rsid w:val="008F2833"/>
    <w:rsid w:val="008F5212"/>
    <w:rsid w:val="008F5AB4"/>
    <w:rsid w:val="00911654"/>
    <w:rsid w:val="00912B22"/>
    <w:rsid w:val="009131E1"/>
    <w:rsid w:val="00915125"/>
    <w:rsid w:val="00924595"/>
    <w:rsid w:val="009251D6"/>
    <w:rsid w:val="00926B8C"/>
    <w:rsid w:val="00927265"/>
    <w:rsid w:val="00932556"/>
    <w:rsid w:val="0093274B"/>
    <w:rsid w:val="00934A50"/>
    <w:rsid w:val="00936F3B"/>
    <w:rsid w:val="009416D6"/>
    <w:rsid w:val="00941EC6"/>
    <w:rsid w:val="0094392D"/>
    <w:rsid w:val="00944BD4"/>
    <w:rsid w:val="009504D5"/>
    <w:rsid w:val="00951062"/>
    <w:rsid w:val="009562FB"/>
    <w:rsid w:val="00957D9A"/>
    <w:rsid w:val="00961D57"/>
    <w:rsid w:val="00961F4A"/>
    <w:rsid w:val="00962D63"/>
    <w:rsid w:val="00967012"/>
    <w:rsid w:val="009703D2"/>
    <w:rsid w:val="009719F0"/>
    <w:rsid w:val="0097303A"/>
    <w:rsid w:val="009735ED"/>
    <w:rsid w:val="00973B63"/>
    <w:rsid w:val="00983510"/>
    <w:rsid w:val="00990CCA"/>
    <w:rsid w:val="00993758"/>
    <w:rsid w:val="00995E29"/>
    <w:rsid w:val="009962DE"/>
    <w:rsid w:val="009963D3"/>
    <w:rsid w:val="009A0827"/>
    <w:rsid w:val="009A6A6A"/>
    <w:rsid w:val="009A789C"/>
    <w:rsid w:val="009A7CD4"/>
    <w:rsid w:val="009B1493"/>
    <w:rsid w:val="009B1E2C"/>
    <w:rsid w:val="009B3D1F"/>
    <w:rsid w:val="009C0C99"/>
    <w:rsid w:val="009C1671"/>
    <w:rsid w:val="009C1AFB"/>
    <w:rsid w:val="009C2172"/>
    <w:rsid w:val="009C2864"/>
    <w:rsid w:val="009C7190"/>
    <w:rsid w:val="009C7F81"/>
    <w:rsid w:val="009D0A34"/>
    <w:rsid w:val="009D1187"/>
    <w:rsid w:val="009D6F6B"/>
    <w:rsid w:val="009E1CD4"/>
    <w:rsid w:val="009E29B2"/>
    <w:rsid w:val="009E3174"/>
    <w:rsid w:val="009E548C"/>
    <w:rsid w:val="009F30BF"/>
    <w:rsid w:val="009F3335"/>
    <w:rsid w:val="009F398D"/>
    <w:rsid w:val="009F3ADD"/>
    <w:rsid w:val="009F490D"/>
    <w:rsid w:val="009F52FB"/>
    <w:rsid w:val="009F55F3"/>
    <w:rsid w:val="009F645B"/>
    <w:rsid w:val="009F65AA"/>
    <w:rsid w:val="00A02056"/>
    <w:rsid w:val="00A0276C"/>
    <w:rsid w:val="00A03B31"/>
    <w:rsid w:val="00A10D33"/>
    <w:rsid w:val="00A10E38"/>
    <w:rsid w:val="00A15D77"/>
    <w:rsid w:val="00A16871"/>
    <w:rsid w:val="00A2302D"/>
    <w:rsid w:val="00A234AD"/>
    <w:rsid w:val="00A23987"/>
    <w:rsid w:val="00A23C5A"/>
    <w:rsid w:val="00A25F29"/>
    <w:rsid w:val="00A3012C"/>
    <w:rsid w:val="00A310C1"/>
    <w:rsid w:val="00A31A86"/>
    <w:rsid w:val="00A3452D"/>
    <w:rsid w:val="00A358FF"/>
    <w:rsid w:val="00A368C0"/>
    <w:rsid w:val="00A41E12"/>
    <w:rsid w:val="00A441DA"/>
    <w:rsid w:val="00A44435"/>
    <w:rsid w:val="00A5104D"/>
    <w:rsid w:val="00A532BF"/>
    <w:rsid w:val="00A53CE7"/>
    <w:rsid w:val="00A543A6"/>
    <w:rsid w:val="00A5583C"/>
    <w:rsid w:val="00A60C53"/>
    <w:rsid w:val="00A61300"/>
    <w:rsid w:val="00A6175A"/>
    <w:rsid w:val="00A764D9"/>
    <w:rsid w:val="00A7689F"/>
    <w:rsid w:val="00A80BD4"/>
    <w:rsid w:val="00A81165"/>
    <w:rsid w:val="00A81891"/>
    <w:rsid w:val="00A8569F"/>
    <w:rsid w:val="00A86823"/>
    <w:rsid w:val="00A86E7B"/>
    <w:rsid w:val="00A905C6"/>
    <w:rsid w:val="00A95F75"/>
    <w:rsid w:val="00A9775E"/>
    <w:rsid w:val="00AA0997"/>
    <w:rsid w:val="00AA0B7D"/>
    <w:rsid w:val="00AA1CC4"/>
    <w:rsid w:val="00AA2362"/>
    <w:rsid w:val="00AA2C3E"/>
    <w:rsid w:val="00AA33A4"/>
    <w:rsid w:val="00AB1EEB"/>
    <w:rsid w:val="00AB3423"/>
    <w:rsid w:val="00AB4C38"/>
    <w:rsid w:val="00AB77CB"/>
    <w:rsid w:val="00AC2246"/>
    <w:rsid w:val="00AC4543"/>
    <w:rsid w:val="00AC6873"/>
    <w:rsid w:val="00AC7633"/>
    <w:rsid w:val="00AD1970"/>
    <w:rsid w:val="00AD39CC"/>
    <w:rsid w:val="00AE05B0"/>
    <w:rsid w:val="00AE1551"/>
    <w:rsid w:val="00AE7242"/>
    <w:rsid w:val="00AF4C7E"/>
    <w:rsid w:val="00B0012B"/>
    <w:rsid w:val="00B001A7"/>
    <w:rsid w:val="00B00795"/>
    <w:rsid w:val="00B01D1B"/>
    <w:rsid w:val="00B02990"/>
    <w:rsid w:val="00B02F1C"/>
    <w:rsid w:val="00B02F84"/>
    <w:rsid w:val="00B05FC5"/>
    <w:rsid w:val="00B1070F"/>
    <w:rsid w:val="00B10B02"/>
    <w:rsid w:val="00B10E5C"/>
    <w:rsid w:val="00B11525"/>
    <w:rsid w:val="00B133F9"/>
    <w:rsid w:val="00B13516"/>
    <w:rsid w:val="00B14351"/>
    <w:rsid w:val="00B17C2D"/>
    <w:rsid w:val="00B21314"/>
    <w:rsid w:val="00B22994"/>
    <w:rsid w:val="00B243D6"/>
    <w:rsid w:val="00B24F13"/>
    <w:rsid w:val="00B266C2"/>
    <w:rsid w:val="00B26863"/>
    <w:rsid w:val="00B27869"/>
    <w:rsid w:val="00B27F8E"/>
    <w:rsid w:val="00B3030B"/>
    <w:rsid w:val="00B31C25"/>
    <w:rsid w:val="00B31F1C"/>
    <w:rsid w:val="00B3451E"/>
    <w:rsid w:val="00B34804"/>
    <w:rsid w:val="00B36F40"/>
    <w:rsid w:val="00B43A35"/>
    <w:rsid w:val="00B43CDF"/>
    <w:rsid w:val="00B46917"/>
    <w:rsid w:val="00B46E8B"/>
    <w:rsid w:val="00B52938"/>
    <w:rsid w:val="00B55061"/>
    <w:rsid w:val="00B553B3"/>
    <w:rsid w:val="00B56434"/>
    <w:rsid w:val="00B56956"/>
    <w:rsid w:val="00B62FD4"/>
    <w:rsid w:val="00B7152B"/>
    <w:rsid w:val="00B72E05"/>
    <w:rsid w:val="00B8196E"/>
    <w:rsid w:val="00B82118"/>
    <w:rsid w:val="00B824A3"/>
    <w:rsid w:val="00B82546"/>
    <w:rsid w:val="00B830D2"/>
    <w:rsid w:val="00B868FD"/>
    <w:rsid w:val="00B92341"/>
    <w:rsid w:val="00B9566F"/>
    <w:rsid w:val="00B95AE1"/>
    <w:rsid w:val="00B964EF"/>
    <w:rsid w:val="00B96963"/>
    <w:rsid w:val="00BA21E1"/>
    <w:rsid w:val="00BA2B70"/>
    <w:rsid w:val="00BA3439"/>
    <w:rsid w:val="00BB0988"/>
    <w:rsid w:val="00BB09F9"/>
    <w:rsid w:val="00BB4C13"/>
    <w:rsid w:val="00BC10A6"/>
    <w:rsid w:val="00BC11FC"/>
    <w:rsid w:val="00BC1B5D"/>
    <w:rsid w:val="00BC2647"/>
    <w:rsid w:val="00BC3498"/>
    <w:rsid w:val="00BC42F8"/>
    <w:rsid w:val="00BC5363"/>
    <w:rsid w:val="00BC6BAA"/>
    <w:rsid w:val="00BD0A24"/>
    <w:rsid w:val="00BD15FB"/>
    <w:rsid w:val="00BD2126"/>
    <w:rsid w:val="00BE05A2"/>
    <w:rsid w:val="00BE39F4"/>
    <w:rsid w:val="00BE4178"/>
    <w:rsid w:val="00BF0608"/>
    <w:rsid w:val="00BF06F0"/>
    <w:rsid w:val="00BF0921"/>
    <w:rsid w:val="00BF3EE8"/>
    <w:rsid w:val="00BF7F41"/>
    <w:rsid w:val="00C0434C"/>
    <w:rsid w:val="00C064DD"/>
    <w:rsid w:val="00C06600"/>
    <w:rsid w:val="00C1063F"/>
    <w:rsid w:val="00C10DA3"/>
    <w:rsid w:val="00C11D66"/>
    <w:rsid w:val="00C14AA5"/>
    <w:rsid w:val="00C151F8"/>
    <w:rsid w:val="00C1608F"/>
    <w:rsid w:val="00C166AE"/>
    <w:rsid w:val="00C205E3"/>
    <w:rsid w:val="00C21C8F"/>
    <w:rsid w:val="00C229CB"/>
    <w:rsid w:val="00C24999"/>
    <w:rsid w:val="00C30D8C"/>
    <w:rsid w:val="00C34894"/>
    <w:rsid w:val="00C40173"/>
    <w:rsid w:val="00C419A2"/>
    <w:rsid w:val="00C429BC"/>
    <w:rsid w:val="00C455DE"/>
    <w:rsid w:val="00C51CE3"/>
    <w:rsid w:val="00C556E9"/>
    <w:rsid w:val="00C563D9"/>
    <w:rsid w:val="00C5732E"/>
    <w:rsid w:val="00C60DA7"/>
    <w:rsid w:val="00C61A28"/>
    <w:rsid w:val="00C63BE8"/>
    <w:rsid w:val="00C63EE7"/>
    <w:rsid w:val="00C64347"/>
    <w:rsid w:val="00C651CB"/>
    <w:rsid w:val="00C6671E"/>
    <w:rsid w:val="00C67D57"/>
    <w:rsid w:val="00C70FA4"/>
    <w:rsid w:val="00C73084"/>
    <w:rsid w:val="00C73266"/>
    <w:rsid w:val="00C77B89"/>
    <w:rsid w:val="00C8159D"/>
    <w:rsid w:val="00C823F3"/>
    <w:rsid w:val="00C82F7E"/>
    <w:rsid w:val="00C864A0"/>
    <w:rsid w:val="00C8759F"/>
    <w:rsid w:val="00C92A55"/>
    <w:rsid w:val="00C942CC"/>
    <w:rsid w:val="00C94C29"/>
    <w:rsid w:val="00CA04BC"/>
    <w:rsid w:val="00CA245C"/>
    <w:rsid w:val="00CA2B24"/>
    <w:rsid w:val="00CA4023"/>
    <w:rsid w:val="00CA4C72"/>
    <w:rsid w:val="00CA4EA8"/>
    <w:rsid w:val="00CB0A5E"/>
    <w:rsid w:val="00CB183E"/>
    <w:rsid w:val="00CB40FE"/>
    <w:rsid w:val="00CB534B"/>
    <w:rsid w:val="00CC2B7F"/>
    <w:rsid w:val="00CC3198"/>
    <w:rsid w:val="00CC3F80"/>
    <w:rsid w:val="00CC4198"/>
    <w:rsid w:val="00CC6322"/>
    <w:rsid w:val="00CD504E"/>
    <w:rsid w:val="00CD5EC8"/>
    <w:rsid w:val="00CE379D"/>
    <w:rsid w:val="00CE5879"/>
    <w:rsid w:val="00CF0EA3"/>
    <w:rsid w:val="00CF322A"/>
    <w:rsid w:val="00CF3864"/>
    <w:rsid w:val="00CF4062"/>
    <w:rsid w:val="00CF41C1"/>
    <w:rsid w:val="00CF4837"/>
    <w:rsid w:val="00CF5EDD"/>
    <w:rsid w:val="00D01AC1"/>
    <w:rsid w:val="00D03A6D"/>
    <w:rsid w:val="00D04190"/>
    <w:rsid w:val="00D05014"/>
    <w:rsid w:val="00D07585"/>
    <w:rsid w:val="00D106FE"/>
    <w:rsid w:val="00D159B5"/>
    <w:rsid w:val="00D16A59"/>
    <w:rsid w:val="00D1785B"/>
    <w:rsid w:val="00D20AB6"/>
    <w:rsid w:val="00D22BC9"/>
    <w:rsid w:val="00D2364A"/>
    <w:rsid w:val="00D30CDC"/>
    <w:rsid w:val="00D33FD8"/>
    <w:rsid w:val="00D403D9"/>
    <w:rsid w:val="00D40B0F"/>
    <w:rsid w:val="00D47A4F"/>
    <w:rsid w:val="00D50153"/>
    <w:rsid w:val="00D51C42"/>
    <w:rsid w:val="00D53185"/>
    <w:rsid w:val="00D53C88"/>
    <w:rsid w:val="00D57DF2"/>
    <w:rsid w:val="00D61B38"/>
    <w:rsid w:val="00D63CB9"/>
    <w:rsid w:val="00D63F1C"/>
    <w:rsid w:val="00D64599"/>
    <w:rsid w:val="00D71847"/>
    <w:rsid w:val="00D71DDF"/>
    <w:rsid w:val="00D7506E"/>
    <w:rsid w:val="00D75A2A"/>
    <w:rsid w:val="00D761EA"/>
    <w:rsid w:val="00D76223"/>
    <w:rsid w:val="00D77608"/>
    <w:rsid w:val="00D807A8"/>
    <w:rsid w:val="00D8211A"/>
    <w:rsid w:val="00D8279B"/>
    <w:rsid w:val="00D85C2C"/>
    <w:rsid w:val="00D86BB7"/>
    <w:rsid w:val="00D90E74"/>
    <w:rsid w:val="00D9372D"/>
    <w:rsid w:val="00D93A05"/>
    <w:rsid w:val="00D93D01"/>
    <w:rsid w:val="00D944EA"/>
    <w:rsid w:val="00D96492"/>
    <w:rsid w:val="00DA20C4"/>
    <w:rsid w:val="00DA21F6"/>
    <w:rsid w:val="00DA41AA"/>
    <w:rsid w:val="00DA5446"/>
    <w:rsid w:val="00DA7E92"/>
    <w:rsid w:val="00DB3267"/>
    <w:rsid w:val="00DB5F2B"/>
    <w:rsid w:val="00DB6F66"/>
    <w:rsid w:val="00DC08ED"/>
    <w:rsid w:val="00DC5A0A"/>
    <w:rsid w:val="00DC7ABA"/>
    <w:rsid w:val="00DD0586"/>
    <w:rsid w:val="00DD14E4"/>
    <w:rsid w:val="00DD57BA"/>
    <w:rsid w:val="00DD69E9"/>
    <w:rsid w:val="00DD6E0F"/>
    <w:rsid w:val="00DE45F7"/>
    <w:rsid w:val="00DE4CEF"/>
    <w:rsid w:val="00DE56A5"/>
    <w:rsid w:val="00DE6A42"/>
    <w:rsid w:val="00DF06C5"/>
    <w:rsid w:val="00DF1C97"/>
    <w:rsid w:val="00DF3523"/>
    <w:rsid w:val="00DF3C7A"/>
    <w:rsid w:val="00DF45A8"/>
    <w:rsid w:val="00DF6F28"/>
    <w:rsid w:val="00E013C0"/>
    <w:rsid w:val="00E017AF"/>
    <w:rsid w:val="00E02C94"/>
    <w:rsid w:val="00E07BF3"/>
    <w:rsid w:val="00E1298C"/>
    <w:rsid w:val="00E134E1"/>
    <w:rsid w:val="00E136A0"/>
    <w:rsid w:val="00E16ED0"/>
    <w:rsid w:val="00E27A42"/>
    <w:rsid w:val="00E30B61"/>
    <w:rsid w:val="00E3501E"/>
    <w:rsid w:val="00E35F12"/>
    <w:rsid w:val="00E367AB"/>
    <w:rsid w:val="00E36B3E"/>
    <w:rsid w:val="00E40887"/>
    <w:rsid w:val="00E412A6"/>
    <w:rsid w:val="00E457AC"/>
    <w:rsid w:val="00E45818"/>
    <w:rsid w:val="00E47FD2"/>
    <w:rsid w:val="00E513D3"/>
    <w:rsid w:val="00E519B2"/>
    <w:rsid w:val="00E52A6F"/>
    <w:rsid w:val="00E5540C"/>
    <w:rsid w:val="00E56B87"/>
    <w:rsid w:val="00E613ED"/>
    <w:rsid w:val="00E64153"/>
    <w:rsid w:val="00E64D3D"/>
    <w:rsid w:val="00E67BC1"/>
    <w:rsid w:val="00E70220"/>
    <w:rsid w:val="00E70A22"/>
    <w:rsid w:val="00E748D4"/>
    <w:rsid w:val="00E760BB"/>
    <w:rsid w:val="00E80D27"/>
    <w:rsid w:val="00E86952"/>
    <w:rsid w:val="00E87015"/>
    <w:rsid w:val="00E913DE"/>
    <w:rsid w:val="00E91A6B"/>
    <w:rsid w:val="00E91EBE"/>
    <w:rsid w:val="00E92CF3"/>
    <w:rsid w:val="00E93D05"/>
    <w:rsid w:val="00E97187"/>
    <w:rsid w:val="00EA2796"/>
    <w:rsid w:val="00EA486F"/>
    <w:rsid w:val="00EA5296"/>
    <w:rsid w:val="00EA6032"/>
    <w:rsid w:val="00EA6A58"/>
    <w:rsid w:val="00EA7F0E"/>
    <w:rsid w:val="00EB1C50"/>
    <w:rsid w:val="00EB3964"/>
    <w:rsid w:val="00EB4A8A"/>
    <w:rsid w:val="00EC1620"/>
    <w:rsid w:val="00EC17D4"/>
    <w:rsid w:val="00EC3D4B"/>
    <w:rsid w:val="00EC5ED5"/>
    <w:rsid w:val="00EC63D7"/>
    <w:rsid w:val="00EC6910"/>
    <w:rsid w:val="00EC742B"/>
    <w:rsid w:val="00ED09C5"/>
    <w:rsid w:val="00ED1759"/>
    <w:rsid w:val="00EE15C5"/>
    <w:rsid w:val="00EE51AE"/>
    <w:rsid w:val="00EE56D4"/>
    <w:rsid w:val="00EE628B"/>
    <w:rsid w:val="00EE6A86"/>
    <w:rsid w:val="00EE6E75"/>
    <w:rsid w:val="00EE79E5"/>
    <w:rsid w:val="00EF1D3F"/>
    <w:rsid w:val="00EF2E8F"/>
    <w:rsid w:val="00EF3EA8"/>
    <w:rsid w:val="00EF5B5F"/>
    <w:rsid w:val="00EF6B87"/>
    <w:rsid w:val="00EF7432"/>
    <w:rsid w:val="00F007F9"/>
    <w:rsid w:val="00F02A60"/>
    <w:rsid w:val="00F04F09"/>
    <w:rsid w:val="00F106B3"/>
    <w:rsid w:val="00F10840"/>
    <w:rsid w:val="00F11709"/>
    <w:rsid w:val="00F14BDC"/>
    <w:rsid w:val="00F153DB"/>
    <w:rsid w:val="00F2170F"/>
    <w:rsid w:val="00F21BD5"/>
    <w:rsid w:val="00F2306A"/>
    <w:rsid w:val="00F262E7"/>
    <w:rsid w:val="00F33FD3"/>
    <w:rsid w:val="00F344D4"/>
    <w:rsid w:val="00F351A5"/>
    <w:rsid w:val="00F40A8E"/>
    <w:rsid w:val="00F41236"/>
    <w:rsid w:val="00F4171D"/>
    <w:rsid w:val="00F427DC"/>
    <w:rsid w:val="00F43527"/>
    <w:rsid w:val="00F43AD1"/>
    <w:rsid w:val="00F43B9D"/>
    <w:rsid w:val="00F4505E"/>
    <w:rsid w:val="00F45BC0"/>
    <w:rsid w:val="00F4752A"/>
    <w:rsid w:val="00F5004F"/>
    <w:rsid w:val="00F52AAD"/>
    <w:rsid w:val="00F540F0"/>
    <w:rsid w:val="00F54E1D"/>
    <w:rsid w:val="00F56E64"/>
    <w:rsid w:val="00F57E49"/>
    <w:rsid w:val="00F60D32"/>
    <w:rsid w:val="00F617EE"/>
    <w:rsid w:val="00F622EF"/>
    <w:rsid w:val="00F62602"/>
    <w:rsid w:val="00F63EDD"/>
    <w:rsid w:val="00F654CC"/>
    <w:rsid w:val="00F70091"/>
    <w:rsid w:val="00F71783"/>
    <w:rsid w:val="00F729C9"/>
    <w:rsid w:val="00F751B0"/>
    <w:rsid w:val="00F76B02"/>
    <w:rsid w:val="00F8068A"/>
    <w:rsid w:val="00F8080F"/>
    <w:rsid w:val="00F8143D"/>
    <w:rsid w:val="00F821A6"/>
    <w:rsid w:val="00F83412"/>
    <w:rsid w:val="00F83E1D"/>
    <w:rsid w:val="00F87A2F"/>
    <w:rsid w:val="00F91ED4"/>
    <w:rsid w:val="00F950DB"/>
    <w:rsid w:val="00F95CB4"/>
    <w:rsid w:val="00F965C5"/>
    <w:rsid w:val="00FA0C98"/>
    <w:rsid w:val="00FA5390"/>
    <w:rsid w:val="00FA635A"/>
    <w:rsid w:val="00FA75D7"/>
    <w:rsid w:val="00FB0705"/>
    <w:rsid w:val="00FB1CF4"/>
    <w:rsid w:val="00FB6161"/>
    <w:rsid w:val="00FB687A"/>
    <w:rsid w:val="00FC1AC4"/>
    <w:rsid w:val="00FC46B5"/>
    <w:rsid w:val="00FC6194"/>
    <w:rsid w:val="00FD16F5"/>
    <w:rsid w:val="00FD2023"/>
    <w:rsid w:val="00FD2269"/>
    <w:rsid w:val="00FD2D99"/>
    <w:rsid w:val="00FD536F"/>
    <w:rsid w:val="00FD554C"/>
    <w:rsid w:val="00FD6507"/>
    <w:rsid w:val="00FD7E1D"/>
    <w:rsid w:val="00FE0073"/>
    <w:rsid w:val="00FE47D9"/>
    <w:rsid w:val="00FE630A"/>
    <w:rsid w:val="00FE6313"/>
    <w:rsid w:val="00FF1F7B"/>
    <w:rsid w:val="00FF2093"/>
    <w:rsid w:val="00FF27A4"/>
    <w:rsid w:val="00FF603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4D72AA"/>
  <w15:chartTrackingRefBased/>
  <w15:docId w15:val="{03E28C48-C916-4512-8339-867C544B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A3"/>
    <w:pPr>
      <w:spacing w:before="60" w:after="60"/>
      <w:jc w:val="both"/>
    </w:pPr>
    <w:rPr>
      <w:rFonts w:ascii="Arial" w:hAnsi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360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851"/>
        <w:tab w:val="right" w:leader="dot" w:pos="4820"/>
        <w:tab w:val="left" w:pos="5103"/>
        <w:tab w:val="left" w:pos="5954"/>
        <w:tab w:val="right" w:leader="dot" w:pos="8222"/>
      </w:tabs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leader="underscore" w:pos="5954"/>
        <w:tab w:val="left" w:pos="6379"/>
      </w:tabs>
      <w:outlineLvl w:val="2"/>
    </w:pPr>
    <w:rPr>
      <w:rFonts w:cs="Arial"/>
      <w:b/>
      <w:bCs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985"/>
        <w:tab w:val="right" w:leader="underscore" w:pos="6237"/>
      </w:tabs>
      <w:spacing w:after="120"/>
      <w:outlineLvl w:val="3"/>
    </w:pPr>
    <w:rPr>
      <w:rFonts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sz w:val="4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spacing w:after="120"/>
      <w:jc w:val="center"/>
      <w:outlineLvl w:val="7"/>
    </w:pPr>
    <w:rPr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BodyText">
    <w:name w:val="Body Text"/>
    <w:basedOn w:val="Normal"/>
    <w:pPr>
      <w:tabs>
        <w:tab w:val="left" w:pos="6521"/>
        <w:tab w:val="right" w:leader="underscore" w:pos="9072"/>
      </w:tabs>
      <w:spacing w:after="120"/>
    </w:pPr>
    <w:rPr>
      <w:rFonts w:cs="Arial"/>
      <w:bCs/>
      <w:sz w:val="22"/>
      <w:szCs w:val="28"/>
      <w:lang w:val="en-US"/>
    </w:rPr>
  </w:style>
  <w:style w:type="paragraph" w:styleId="BodyText2">
    <w:name w:val="Body Text 2"/>
    <w:basedOn w:val="Normal"/>
    <w:pPr>
      <w:tabs>
        <w:tab w:val="left" w:pos="1985"/>
        <w:tab w:val="right" w:leader="underscore" w:pos="6237"/>
      </w:tabs>
      <w:spacing w:after="120"/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cs="Arial"/>
      <w:b/>
      <w:szCs w:val="28"/>
    </w:rPr>
  </w:style>
  <w:style w:type="paragraph" w:styleId="CommentText">
    <w:name w:val="annotation text"/>
    <w:basedOn w:val="Normal"/>
    <w:semiHidden/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cs="Arial"/>
    </w:rPr>
  </w:style>
  <w:style w:type="table" w:styleId="TableGrid">
    <w:name w:val="Table Grid"/>
    <w:basedOn w:val="TableNormal"/>
    <w:rsid w:val="00CC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9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124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81241"/>
    <w:rPr>
      <w:rFonts w:ascii="Times New Roman" w:hAnsi="Times New Roman"/>
      <w:b/>
      <w:bCs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71DDF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F0A2E"/>
    <w:pPr>
      <w:spacing w:before="60" w:after="60"/>
      <w:jc w:val="both"/>
    </w:pPr>
    <w:rPr>
      <w:sz w:val="24"/>
      <w:szCs w:val="24"/>
      <w:lang w:val="en-AU" w:eastAsia="en-US"/>
    </w:rPr>
  </w:style>
  <w:style w:type="paragraph" w:customStyle="1" w:styleId="TableHeading1">
    <w:name w:val="Table Heading 1"/>
    <w:basedOn w:val="ListParagraph"/>
    <w:link w:val="TableHeading1Char"/>
    <w:qFormat/>
    <w:rsid w:val="00F71783"/>
    <w:pPr>
      <w:numPr>
        <w:numId w:val="8"/>
      </w:numPr>
      <w:pBdr>
        <w:left w:val="single" w:sz="4" w:space="4" w:color="auto"/>
        <w:right w:val="single" w:sz="4" w:space="4" w:color="auto"/>
      </w:pBdr>
      <w:tabs>
        <w:tab w:val="left" w:pos="142"/>
      </w:tabs>
      <w:ind w:left="346" w:right="-425" w:hanging="788"/>
    </w:pPr>
    <w:rPr>
      <w:rFonts w:ascii="Arial" w:hAnsi="Arial" w:cs="Arial"/>
      <w:b/>
      <w:sz w:val="30"/>
      <w:szCs w:val="30"/>
    </w:rPr>
  </w:style>
  <w:style w:type="paragraph" w:customStyle="1" w:styleId="TableStyle1">
    <w:name w:val="Table Style 1"/>
    <w:basedOn w:val="Heading1"/>
    <w:link w:val="TableStyle1Char"/>
    <w:autoRedefine/>
    <w:qFormat/>
    <w:rsid w:val="003A6CE7"/>
    <w:pPr>
      <w:numPr>
        <w:numId w:val="9"/>
      </w:numPr>
      <w:pBdr>
        <w:left w:val="single" w:sz="4" w:space="4" w:color="auto"/>
        <w:right w:val="single" w:sz="4" w:space="4" w:color="auto"/>
      </w:pBdr>
      <w:spacing w:after="0" w:line="276" w:lineRule="auto"/>
      <w:ind w:left="580" w:right="-425" w:hanging="567"/>
    </w:pPr>
    <w:rPr>
      <w:sz w:val="30"/>
      <w:szCs w:val="30"/>
    </w:rPr>
  </w:style>
  <w:style w:type="character" w:customStyle="1" w:styleId="ListParagraphChar">
    <w:name w:val="List Paragraph Char"/>
    <w:link w:val="ListParagraph"/>
    <w:uiPriority w:val="34"/>
    <w:rsid w:val="00F71783"/>
    <w:rPr>
      <w:rFonts w:ascii="Calibri" w:eastAsia="Calibri" w:hAnsi="Calibri" w:cs="Calibri"/>
      <w:sz w:val="22"/>
      <w:szCs w:val="22"/>
      <w:lang w:eastAsia="en-US"/>
    </w:rPr>
  </w:style>
  <w:style w:type="character" w:customStyle="1" w:styleId="TableHeading1Char">
    <w:name w:val="Table Heading 1 Char"/>
    <w:link w:val="TableHeading1"/>
    <w:rsid w:val="00F71783"/>
    <w:rPr>
      <w:rFonts w:ascii="Arial" w:eastAsia="Calibri" w:hAnsi="Arial" w:cs="Arial"/>
      <w:b/>
      <w:sz w:val="30"/>
      <w:szCs w:val="30"/>
      <w:lang w:eastAsia="en-US"/>
    </w:rPr>
  </w:style>
  <w:style w:type="character" w:customStyle="1" w:styleId="Heading1Char">
    <w:name w:val="Heading 1 Char"/>
    <w:link w:val="Heading1"/>
    <w:rsid w:val="00F71783"/>
    <w:rPr>
      <w:rFonts w:ascii="Arial" w:hAnsi="Arial"/>
      <w:b/>
      <w:sz w:val="28"/>
      <w:lang w:val="en-US" w:eastAsia="en-US"/>
    </w:rPr>
  </w:style>
  <w:style w:type="character" w:customStyle="1" w:styleId="TableStyle1Char">
    <w:name w:val="Table Style 1 Char"/>
    <w:link w:val="TableStyle1"/>
    <w:rsid w:val="003A6CE7"/>
    <w:rPr>
      <w:rFonts w:ascii="Arial" w:hAnsi="Arial"/>
      <w:b/>
      <w:sz w:val="30"/>
      <w:szCs w:val="30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C63EE7"/>
    <w:pPr>
      <w:pBdr>
        <w:top w:val="single" w:sz="6" w:space="1" w:color="000000" w:shadow="1" w:frame="1"/>
      </w:pBdr>
      <w:spacing w:before="100" w:after="100"/>
      <w:jc w:val="center"/>
    </w:pPr>
    <w:rPr>
      <w:rFonts w:eastAsia="Times"/>
      <w:vanish/>
      <w:sz w:val="16"/>
      <w:szCs w:val="20"/>
    </w:rPr>
  </w:style>
  <w:style w:type="character" w:customStyle="1" w:styleId="z-BottomofFormChar">
    <w:name w:val="z-Bottom of Form Char"/>
    <w:link w:val="z-BottomofForm"/>
    <w:rsid w:val="00C63EE7"/>
    <w:rPr>
      <w:rFonts w:ascii="Arial" w:eastAsia="Times" w:hAnsi="Arial"/>
      <w:vanish/>
      <w:sz w:val="16"/>
      <w:lang w:eastAsia="en-US"/>
    </w:rPr>
  </w:style>
  <w:style w:type="character" w:styleId="UnresolvedMention">
    <w:name w:val="Unresolved Mention"/>
    <w:uiPriority w:val="99"/>
    <w:semiHidden/>
    <w:unhideWhenUsed/>
    <w:rsid w:val="00961F4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9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Services@health.wa.gov.au" TargetMode="External"/><Relationship Id="rId14" Type="http://schemas.openxmlformats.org/officeDocument/2006/relationships/hyperlink" Target="https://www.datalinkageservices.health.wa.gov.au/data/available-data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D8E2-A31F-414B-94B3-E731A250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Application Form</vt:lpstr>
    </vt:vector>
  </TitlesOfParts>
  <Company>Depatrment of Health</Company>
  <LinksUpToDate>false</LinksUpToDate>
  <CharactersWithSpaces>3546</CharactersWithSpaces>
  <SharedDoc>false</SharedDoc>
  <HLinks>
    <vt:vector size="12" baseType="variant">
      <vt:variant>
        <vt:i4>1310788</vt:i4>
      </vt:variant>
      <vt:variant>
        <vt:i4>59</vt:i4>
      </vt:variant>
      <vt:variant>
        <vt:i4>0</vt:i4>
      </vt:variant>
      <vt:variant>
        <vt:i4>5</vt:i4>
      </vt:variant>
      <vt:variant>
        <vt:lpwstr>https://www.datalinkageservices.health.wa.gov.au/data/available-datasets/</vt:lpwstr>
      </vt:variant>
      <vt:variant>
        <vt:lpwstr/>
      </vt:variant>
      <vt:variant>
        <vt:i4>3342347</vt:i4>
      </vt:variant>
      <vt:variant>
        <vt:i4>0</vt:i4>
      </vt:variant>
      <vt:variant>
        <vt:i4>0</vt:i4>
      </vt:variant>
      <vt:variant>
        <vt:i4>5</vt:i4>
      </vt:variant>
      <vt:variant>
        <vt:lpwstr>mailto:DataServices@health.wa.gov.au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Application Form</dc:title>
  <dc:subject>Application for Data</dc:subject>
  <dc:creator>Data Services, Data Linkage Branch, Department of Health</dc:creator>
  <cp:keywords>data application, DOH data collections</cp:keywords>
  <cp:lastModifiedBy>Brooks-Wendt, Violet</cp:lastModifiedBy>
  <cp:revision>8</cp:revision>
  <cp:lastPrinted>2017-12-19T02:37:00Z</cp:lastPrinted>
  <dcterms:created xsi:type="dcterms:W3CDTF">2025-10-20T03:25:00Z</dcterms:created>
  <dcterms:modified xsi:type="dcterms:W3CDTF">2025-10-22T07:26:00Z</dcterms:modified>
  <cp:category>10 August 2012</cp:category>
</cp:coreProperties>
</file>